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1363D7" w:rsidP="00D8713A" w:rsidRDefault="001363D7" w14:paraId="701439CA" w14:textId="77777777">
      <w:pPr>
        <w:ind w:right="26"/>
        <w:jc w:val="center"/>
        <w:rPr>
          <w:rFonts w:ascii="Calibri" w:hAnsi="Calibri" w:cs="Arial"/>
          <w:b/>
          <w:bCs/>
          <w:color w:val="000000"/>
          <w:sz w:val="32"/>
          <w:szCs w:val="32"/>
        </w:rPr>
      </w:pPr>
    </w:p>
    <w:p w:rsidR="001363D7" w:rsidP="00D8713A" w:rsidRDefault="001363D7" w14:paraId="5A7F64B4" w14:textId="77777777">
      <w:pPr>
        <w:ind w:right="26"/>
        <w:jc w:val="center"/>
        <w:rPr>
          <w:rFonts w:ascii="Calibri" w:hAnsi="Calibri" w:cs="Arial"/>
          <w:b/>
          <w:bCs/>
          <w:color w:val="000000"/>
          <w:sz w:val="32"/>
          <w:szCs w:val="32"/>
        </w:rPr>
      </w:pPr>
    </w:p>
    <w:p w:rsidRPr="00EA0401" w:rsidR="00B0664B" w:rsidP="00D8713A" w:rsidRDefault="009F75AE" w14:paraId="79BCD85C" w14:textId="39726575">
      <w:pPr>
        <w:ind w:right="26"/>
        <w:jc w:val="center"/>
        <w:rPr>
          <w:rFonts w:ascii="Calibri" w:hAnsi="Calibri" w:cs="Arial"/>
          <w:b/>
          <w:bCs/>
          <w:color w:val="FF0000"/>
          <w:sz w:val="28"/>
          <w:szCs w:val="28"/>
        </w:rPr>
      </w:pPr>
      <w:r w:rsidRPr="009770D7">
        <w:rPr>
          <w:rFonts w:ascii="Calibri" w:hAnsi="Calibri" w:cs="Arial"/>
          <w:b/>
          <w:bCs/>
          <w:color w:val="000000"/>
          <w:sz w:val="28"/>
          <w:szCs w:val="28"/>
        </w:rPr>
        <w:t>Job Description</w:t>
      </w:r>
      <w:r w:rsidRPr="009770D7" w:rsidR="00DB287B">
        <w:rPr>
          <w:rFonts w:ascii="Calibri" w:hAnsi="Calibri" w:cs="Arial"/>
          <w:b/>
          <w:bCs/>
          <w:color w:val="000000"/>
          <w:sz w:val="28"/>
          <w:szCs w:val="28"/>
        </w:rPr>
        <w:t xml:space="preserve"> </w:t>
      </w:r>
    </w:p>
    <w:p w:rsidR="00DB287B" w:rsidP="00D8713A" w:rsidRDefault="00DB287B" w14:paraId="6E0E8865" w14:textId="77777777">
      <w:pPr>
        <w:ind w:right="26"/>
        <w:jc w:val="center"/>
        <w:rPr>
          <w:rFonts w:ascii="Calibri" w:hAnsi="Calibri" w:cs="Arial"/>
          <w:b/>
          <w:bCs/>
          <w:color w:val="000000"/>
          <w:sz w:val="32"/>
          <w:szCs w:val="32"/>
        </w:rPr>
      </w:pPr>
    </w:p>
    <w:tbl>
      <w:tblPr>
        <w:tblStyle w:val="TableGrid"/>
        <w:tblW w:w="0" w:type="auto"/>
        <w:tblInd w:w="-5" w:type="dxa"/>
        <w:tblLook w:val="04A0" w:firstRow="1" w:lastRow="0" w:firstColumn="1" w:lastColumn="0" w:noHBand="0" w:noVBand="1"/>
      </w:tblPr>
      <w:tblGrid>
        <w:gridCol w:w="1560"/>
        <w:gridCol w:w="8734"/>
      </w:tblGrid>
      <w:tr w:rsidR="00DB287B" w:rsidTr="009770D7" w14:paraId="0B572D0E" w14:textId="77777777">
        <w:trPr>
          <w:trHeight w:val="193"/>
        </w:trPr>
        <w:tc>
          <w:tcPr>
            <w:tcW w:w="1560" w:type="dxa"/>
            <w:shd w:val="clear" w:color="auto" w:fill="F2F2F2" w:themeFill="background1" w:themeFillShade="F2"/>
          </w:tcPr>
          <w:p w:rsidRPr="009770D7" w:rsidR="00DB287B" w:rsidP="009770D7" w:rsidRDefault="00DB287B" w14:paraId="5F6A497F" w14:textId="2C2A6136">
            <w:pPr>
              <w:ind w:right="26"/>
              <w:jc w:val="right"/>
              <w:rPr>
                <w:rFonts w:ascii="Calibri" w:hAnsi="Calibri" w:cs="Arial"/>
                <w:color w:val="000000"/>
                <w:sz w:val="22"/>
                <w:szCs w:val="22"/>
              </w:rPr>
            </w:pPr>
            <w:r w:rsidRPr="009770D7">
              <w:rPr>
                <w:rFonts w:ascii="Calibri" w:hAnsi="Calibri" w:cs="Arial"/>
                <w:color w:val="000000"/>
                <w:sz w:val="22"/>
                <w:szCs w:val="22"/>
              </w:rPr>
              <w:t>Job title</w:t>
            </w:r>
          </w:p>
        </w:tc>
        <w:tc>
          <w:tcPr>
            <w:tcW w:w="8734" w:type="dxa"/>
          </w:tcPr>
          <w:p w:rsidRPr="009770D7" w:rsidR="00DB287B" w:rsidP="00CD0930" w:rsidRDefault="002A7F3C" w14:paraId="0B926C73" w14:textId="20BCD91E">
            <w:pPr>
              <w:ind w:right="26"/>
              <w:rPr>
                <w:rFonts w:ascii="Calibri" w:hAnsi="Calibri" w:cs="Arial"/>
                <w:color w:val="000000"/>
                <w:sz w:val="22"/>
                <w:szCs w:val="22"/>
              </w:rPr>
            </w:pPr>
            <w:r>
              <w:rPr>
                <w:rFonts w:ascii="Calibri" w:hAnsi="Calibri" w:cs="Arial"/>
                <w:color w:val="000000"/>
                <w:sz w:val="22"/>
                <w:szCs w:val="22"/>
              </w:rPr>
              <w:t>Subscriptions</w:t>
            </w:r>
            <w:r w:rsidRPr="00CD0930" w:rsidR="00CD0930">
              <w:rPr>
                <w:rFonts w:ascii="Calibri" w:hAnsi="Calibri" w:cs="Arial"/>
                <w:color w:val="000000"/>
                <w:sz w:val="22"/>
                <w:szCs w:val="22"/>
              </w:rPr>
              <w:t xml:space="preserve"> Officer  </w:t>
            </w:r>
          </w:p>
        </w:tc>
      </w:tr>
      <w:tr w:rsidR="00DB287B" w:rsidTr="009770D7" w14:paraId="2A6660BD" w14:textId="77777777">
        <w:trPr>
          <w:trHeight w:val="197"/>
        </w:trPr>
        <w:tc>
          <w:tcPr>
            <w:tcW w:w="1560" w:type="dxa"/>
            <w:shd w:val="clear" w:color="auto" w:fill="F2F2F2" w:themeFill="background1" w:themeFillShade="F2"/>
          </w:tcPr>
          <w:p w:rsidRPr="009770D7" w:rsidR="00DB287B" w:rsidP="009770D7" w:rsidRDefault="00DB287B" w14:paraId="2A682B2F" w14:textId="31B61230">
            <w:pPr>
              <w:ind w:left="-250" w:right="26"/>
              <w:jc w:val="right"/>
              <w:rPr>
                <w:rFonts w:ascii="Calibri" w:hAnsi="Calibri" w:cs="Arial"/>
                <w:color w:val="000000"/>
                <w:sz w:val="22"/>
                <w:szCs w:val="22"/>
              </w:rPr>
            </w:pPr>
            <w:r w:rsidRPr="009770D7">
              <w:rPr>
                <w:rFonts w:ascii="Calibri" w:hAnsi="Calibri" w:cs="Arial"/>
                <w:color w:val="000000"/>
                <w:sz w:val="22"/>
                <w:szCs w:val="22"/>
              </w:rPr>
              <w:t>Department</w:t>
            </w:r>
          </w:p>
        </w:tc>
        <w:tc>
          <w:tcPr>
            <w:tcW w:w="8734" w:type="dxa"/>
          </w:tcPr>
          <w:p w:rsidRPr="009770D7" w:rsidR="00DB287B" w:rsidP="009770D7" w:rsidRDefault="00CD0930" w14:paraId="794D6D48" w14:textId="48CC6B41">
            <w:pPr>
              <w:ind w:right="26"/>
              <w:rPr>
                <w:rFonts w:ascii="Calibri" w:hAnsi="Calibri" w:cs="Arial"/>
                <w:color w:val="000000"/>
                <w:sz w:val="22"/>
                <w:szCs w:val="22"/>
              </w:rPr>
            </w:pPr>
            <w:r>
              <w:rPr>
                <w:rFonts w:ascii="Calibri" w:hAnsi="Calibri" w:cs="Arial"/>
                <w:color w:val="000000"/>
                <w:sz w:val="22"/>
                <w:szCs w:val="22"/>
              </w:rPr>
              <w:t>Library</w:t>
            </w:r>
          </w:p>
        </w:tc>
      </w:tr>
      <w:tr w:rsidR="00DB287B" w:rsidTr="009770D7" w14:paraId="6932154C" w14:textId="77777777">
        <w:trPr>
          <w:trHeight w:val="201"/>
        </w:trPr>
        <w:tc>
          <w:tcPr>
            <w:tcW w:w="1560" w:type="dxa"/>
            <w:shd w:val="clear" w:color="auto" w:fill="F2F2F2" w:themeFill="background1" w:themeFillShade="F2"/>
          </w:tcPr>
          <w:p w:rsidRPr="009770D7" w:rsidR="00DB287B" w:rsidP="009770D7" w:rsidRDefault="00DB287B" w14:paraId="3499F69F" w14:textId="41C6434A">
            <w:pPr>
              <w:ind w:right="26"/>
              <w:jc w:val="right"/>
              <w:rPr>
                <w:rFonts w:ascii="Calibri" w:hAnsi="Calibri" w:cs="Arial"/>
                <w:color w:val="000000"/>
                <w:sz w:val="22"/>
                <w:szCs w:val="22"/>
              </w:rPr>
            </w:pPr>
            <w:r w:rsidRPr="009770D7">
              <w:rPr>
                <w:rFonts w:ascii="Calibri" w:hAnsi="Calibri" w:cs="Arial"/>
                <w:color w:val="000000"/>
                <w:sz w:val="22"/>
                <w:szCs w:val="22"/>
              </w:rPr>
              <w:t>Grade</w:t>
            </w:r>
          </w:p>
        </w:tc>
        <w:tc>
          <w:tcPr>
            <w:tcW w:w="8734" w:type="dxa"/>
          </w:tcPr>
          <w:p w:rsidRPr="009770D7" w:rsidR="00DB287B" w:rsidP="00CD0930" w:rsidRDefault="00CD0930" w14:paraId="119701F0" w14:textId="430FEE7B">
            <w:pPr>
              <w:ind w:right="26"/>
              <w:rPr>
                <w:rFonts w:ascii="Calibri" w:hAnsi="Calibri" w:cs="Arial"/>
                <w:color w:val="000000"/>
                <w:sz w:val="22"/>
                <w:szCs w:val="22"/>
              </w:rPr>
            </w:pPr>
            <w:r>
              <w:rPr>
                <w:rFonts w:ascii="Calibri" w:hAnsi="Calibri" w:cs="Arial"/>
                <w:color w:val="000000"/>
                <w:sz w:val="22"/>
                <w:szCs w:val="22"/>
              </w:rPr>
              <w:t>FA6</w:t>
            </w:r>
          </w:p>
        </w:tc>
      </w:tr>
    </w:tbl>
    <w:p w:rsidR="00DB287B" w:rsidP="009770D7" w:rsidRDefault="00DB287B" w14:paraId="3905B5D3" w14:textId="77777777">
      <w:pPr>
        <w:ind w:right="26"/>
        <w:rPr>
          <w:rFonts w:ascii="Calibri" w:hAnsi="Calibri" w:cs="Arial"/>
          <w:b/>
          <w:bCs/>
          <w:color w:val="000000"/>
          <w:sz w:val="32"/>
          <w:szCs w:val="32"/>
        </w:rPr>
      </w:pPr>
    </w:p>
    <w:p w:rsidRPr="00735642" w:rsidR="00C51E21" w:rsidP="00797E8A" w:rsidRDefault="00C51E21" w14:paraId="5CC53197" w14:textId="3A81C228">
      <w:pPr>
        <w:rPr>
          <w:rFonts w:ascii="Calibri" w:hAnsi="Calibri" w:cs="Arial"/>
          <w:sz w:val="16"/>
          <w:szCs w:val="16"/>
        </w:rPr>
      </w:pPr>
    </w:p>
    <w:tbl>
      <w:tblPr>
        <w:tblW w:w="10343"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8783"/>
      </w:tblGrid>
      <w:tr w:rsidRPr="005353AA" w:rsidR="00D8713A" w:rsidTr="3195A3B9" w14:paraId="70CA5611" w14:textId="77777777">
        <w:trPr>
          <w:trHeight w:val="839"/>
          <w:jc w:val="center"/>
        </w:trPr>
        <w:tc>
          <w:tcPr>
            <w:tcW w:w="1560" w:type="dxa"/>
            <w:shd w:val="clear" w:color="auto" w:fill="F2F2F2" w:themeFill="background1" w:themeFillShade="F2"/>
          </w:tcPr>
          <w:p w:rsidR="00D8713A" w:rsidP="003B02E6" w:rsidRDefault="00D8713A" w14:paraId="77B9B3B2" w14:textId="77777777">
            <w:pPr>
              <w:rPr>
                <w:rFonts w:ascii="Calibri" w:hAnsi="Calibri"/>
                <w:sz w:val="22"/>
                <w:szCs w:val="22"/>
              </w:rPr>
            </w:pPr>
            <w:r>
              <w:rPr>
                <w:rFonts w:ascii="Calibri" w:hAnsi="Calibri"/>
                <w:sz w:val="22"/>
                <w:szCs w:val="22"/>
              </w:rPr>
              <w:t>Job purpose (</w:t>
            </w:r>
            <w:proofErr w:type="gramStart"/>
            <w:r>
              <w:rPr>
                <w:rFonts w:ascii="Calibri" w:hAnsi="Calibri"/>
                <w:sz w:val="22"/>
                <w:szCs w:val="22"/>
              </w:rPr>
              <w:t>a brief summary</w:t>
            </w:r>
            <w:proofErr w:type="gramEnd"/>
            <w:r>
              <w:rPr>
                <w:rFonts w:ascii="Calibri" w:hAnsi="Calibri"/>
                <w:sz w:val="22"/>
                <w:szCs w:val="22"/>
              </w:rPr>
              <w:t xml:space="preserve"> of the role)</w:t>
            </w:r>
          </w:p>
        </w:tc>
        <w:tc>
          <w:tcPr>
            <w:tcW w:w="8783" w:type="dxa"/>
          </w:tcPr>
          <w:p w:rsidRPr="002A7F3C" w:rsidR="002A7F3C" w:rsidP="002A7F3C" w:rsidRDefault="002A7F3C" w14:paraId="1111B59C" w14:textId="77777777">
            <w:pPr>
              <w:rPr>
                <w:rFonts w:ascii="Calibri" w:hAnsi="Calibri" w:cs="Arial"/>
                <w:sz w:val="22"/>
                <w:szCs w:val="22"/>
              </w:rPr>
            </w:pPr>
            <w:r w:rsidRPr="002A7F3C">
              <w:rPr>
                <w:rFonts w:ascii="Calibri" w:hAnsi="Calibri" w:cs="Arial"/>
                <w:sz w:val="22"/>
                <w:szCs w:val="22"/>
              </w:rPr>
              <w:t xml:space="preserve">To effectively manage the licensing and subscriptions to an extensive portfolio of subscribed resources, predominantly in a digital format including online journals, databases, and e-books in a dynamic and fast-changing environment. The post is one of the senior staff within the team, working to deliver timely, cost-effective, compliant and responsive services which underpin and enhance the customer experience. You will lead our direct negotiations with suppliers to ensure value-for-money, and optimal licensing terms.  </w:t>
            </w:r>
          </w:p>
          <w:p w:rsidRPr="002A7F3C" w:rsidR="002A7F3C" w:rsidP="002A7F3C" w:rsidRDefault="002A7F3C" w14:paraId="3E9DC60E" w14:textId="1A06C410">
            <w:pPr>
              <w:rPr>
                <w:rFonts w:ascii="Calibri" w:hAnsi="Calibri" w:cs="Arial"/>
                <w:sz w:val="22"/>
                <w:szCs w:val="22"/>
              </w:rPr>
            </w:pPr>
          </w:p>
          <w:p w:rsidR="00D8713A" w:rsidP="002A7F3C" w:rsidRDefault="002A7F3C" w14:paraId="2A2F99A5" w14:textId="45C3D742">
            <w:pPr>
              <w:rPr>
                <w:rFonts w:ascii="Calibri" w:hAnsi="Calibri" w:cs="Arial"/>
                <w:sz w:val="22"/>
                <w:szCs w:val="22"/>
              </w:rPr>
            </w:pPr>
            <w:r w:rsidRPr="002A7F3C">
              <w:rPr>
                <w:rFonts w:ascii="Calibri" w:hAnsi="Calibri" w:cs="Arial"/>
                <w:sz w:val="22"/>
                <w:szCs w:val="22"/>
              </w:rPr>
              <w:t xml:space="preserve">The position will be responsible for the review and analysis of consortia and national deals for subscribed content to ensure that the </w:t>
            </w:r>
            <w:proofErr w:type="gramStart"/>
            <w:r w:rsidRPr="002A7F3C">
              <w:rPr>
                <w:rFonts w:ascii="Calibri" w:hAnsi="Calibri" w:cs="Arial"/>
                <w:sz w:val="22"/>
                <w:szCs w:val="22"/>
              </w:rPr>
              <w:t>Library’s</w:t>
            </w:r>
            <w:proofErr w:type="gramEnd"/>
            <w:r w:rsidRPr="002A7F3C">
              <w:rPr>
                <w:rFonts w:ascii="Calibri" w:hAnsi="Calibri" w:cs="Arial"/>
                <w:sz w:val="22"/>
                <w:szCs w:val="22"/>
              </w:rPr>
              <w:t xml:space="preserve"> resource budget is spent effectively, liaising with colleagues within the University and external suppliers. Core to this is the analysis of usage and cost data and the provision of statistical and qualitative reporting to senior managers. You will sit on appropriate Library groups, and provide expert advice to colleagues on licensing, authentication, budgeting and access management for digital resources. The Subscriptions Officer will supervise two full-time staff supporting the work of serials management, digital access and database licensing/invoicing coordination.</w:t>
            </w:r>
          </w:p>
          <w:p w:rsidR="009679DD" w:rsidP="003B02E6" w:rsidRDefault="009679DD" w14:paraId="018BF1DD" w14:textId="77777777">
            <w:pPr>
              <w:rPr>
                <w:rFonts w:ascii="Calibri" w:hAnsi="Calibri" w:cs="Arial"/>
                <w:sz w:val="22"/>
                <w:szCs w:val="22"/>
              </w:rPr>
            </w:pPr>
          </w:p>
        </w:tc>
      </w:tr>
      <w:tr w:rsidRPr="005353AA" w:rsidR="00D8713A" w:rsidTr="3195A3B9" w14:paraId="733E3632" w14:textId="77777777">
        <w:trPr>
          <w:trHeight w:val="993"/>
          <w:jc w:val="center"/>
        </w:trPr>
        <w:tc>
          <w:tcPr>
            <w:tcW w:w="1560" w:type="dxa"/>
            <w:shd w:val="clear" w:color="auto" w:fill="F2F2F2" w:themeFill="background1" w:themeFillShade="F2"/>
          </w:tcPr>
          <w:p w:rsidR="00D8713A" w:rsidP="003B02E6" w:rsidRDefault="00D8713A" w14:paraId="1D54BF84" w14:textId="77777777">
            <w:pPr>
              <w:rPr>
                <w:rFonts w:ascii="Calibri" w:hAnsi="Calibri"/>
                <w:sz w:val="22"/>
                <w:szCs w:val="22"/>
              </w:rPr>
            </w:pPr>
            <w:r>
              <w:rPr>
                <w:rFonts w:ascii="Calibri" w:hAnsi="Calibri"/>
                <w:sz w:val="22"/>
                <w:szCs w:val="22"/>
              </w:rPr>
              <w:t>Duties and responsibilities</w:t>
            </w:r>
          </w:p>
        </w:tc>
        <w:tc>
          <w:tcPr>
            <w:tcW w:w="8783" w:type="dxa"/>
          </w:tcPr>
          <w:p w:rsidRPr="002A7F3C" w:rsidR="002A7F3C" w:rsidP="002A7F3C" w:rsidRDefault="002A7F3C" w14:paraId="13A75BC0" w14:textId="77777777">
            <w:pPr>
              <w:rPr>
                <w:rFonts w:ascii="Calibri" w:hAnsi="Calibri" w:cs="Arial"/>
                <w:sz w:val="22"/>
                <w:szCs w:val="22"/>
              </w:rPr>
            </w:pPr>
            <w:r w:rsidRPr="002A7F3C">
              <w:rPr>
                <w:rFonts w:ascii="Calibri" w:hAnsi="Calibri" w:cs="Arial"/>
                <w:b/>
                <w:bCs/>
                <w:sz w:val="22"/>
                <w:szCs w:val="22"/>
              </w:rPr>
              <w:t>1. Service Delivery</w:t>
            </w:r>
            <w:r w:rsidRPr="002A7F3C">
              <w:rPr>
                <w:rFonts w:ascii="Calibri" w:hAnsi="Calibri" w:cs="Arial"/>
                <w:sz w:val="22"/>
                <w:szCs w:val="22"/>
              </w:rPr>
              <w:t> </w:t>
            </w:r>
          </w:p>
          <w:p w:rsidRPr="002A7F3C" w:rsidR="002A7F3C" w:rsidP="002A7F3C" w:rsidRDefault="002A7F3C" w14:paraId="16778C80" w14:textId="515BC1F1">
            <w:pPr>
              <w:rPr>
                <w:rFonts w:ascii="Calibri" w:hAnsi="Calibri" w:cs="Arial"/>
                <w:sz w:val="22"/>
                <w:szCs w:val="22"/>
              </w:rPr>
            </w:pPr>
            <w:r w:rsidRPr="002A7F3C">
              <w:rPr>
                <w:rFonts w:ascii="Calibri" w:hAnsi="Calibri" w:cs="Arial"/>
                <w:sz w:val="22"/>
                <w:szCs w:val="22"/>
              </w:rPr>
              <w:t>To manage the licensing and subscriptions of resources, mainly digital ensuring these are seamlessly available to support the University’s teaching learning and research agenda. This includes:</w:t>
            </w:r>
          </w:p>
          <w:p w:rsidRPr="002A7F3C" w:rsidR="002A7F3C" w:rsidP="002A7F3C" w:rsidRDefault="002A7F3C" w14:paraId="0355D1BE" w14:textId="77777777">
            <w:pPr>
              <w:numPr>
                <w:ilvl w:val="0"/>
                <w:numId w:val="16"/>
              </w:numPr>
              <w:rPr>
                <w:rFonts w:ascii="Calibri" w:hAnsi="Calibri" w:cs="Arial"/>
                <w:sz w:val="22"/>
                <w:szCs w:val="22"/>
              </w:rPr>
            </w:pPr>
            <w:r w:rsidRPr="002A7F3C">
              <w:rPr>
                <w:rFonts w:ascii="Calibri" w:hAnsi="Calibri" w:cs="Arial"/>
                <w:sz w:val="22"/>
                <w:szCs w:val="22"/>
              </w:rPr>
              <w:t>Managing subscription resources through the establishment of product trials, access management, record maintenance, timely new subscriptions and renewals, and ongoing supplier relations in compliance with university and library policies and procedures </w:t>
            </w:r>
          </w:p>
          <w:p w:rsidRPr="002A7F3C" w:rsidR="002A7F3C" w:rsidP="002A7F3C" w:rsidRDefault="002A7F3C" w14:paraId="0E5C1763" w14:textId="77777777">
            <w:pPr>
              <w:numPr>
                <w:ilvl w:val="0"/>
                <w:numId w:val="17"/>
              </w:numPr>
              <w:rPr>
                <w:rFonts w:ascii="Calibri" w:hAnsi="Calibri" w:cs="Arial"/>
                <w:sz w:val="22"/>
                <w:szCs w:val="22"/>
              </w:rPr>
            </w:pPr>
            <w:r w:rsidRPr="002A7F3C">
              <w:rPr>
                <w:rFonts w:ascii="Calibri" w:hAnsi="Calibri" w:cs="Arial"/>
                <w:sz w:val="22"/>
                <w:szCs w:val="22"/>
              </w:rPr>
              <w:t>Liaising and negotiating with service providers, publishers and agents, both as part of the negotiating process prior to purchase and </w:t>
            </w:r>
            <w:proofErr w:type="gramStart"/>
            <w:r w:rsidRPr="002A7F3C">
              <w:rPr>
                <w:rFonts w:ascii="Calibri" w:hAnsi="Calibri" w:cs="Arial"/>
                <w:sz w:val="22"/>
                <w:szCs w:val="22"/>
              </w:rPr>
              <w:t>in order to</w:t>
            </w:r>
            <w:proofErr w:type="gramEnd"/>
            <w:r w:rsidRPr="002A7F3C">
              <w:rPr>
                <w:rFonts w:ascii="Calibri" w:hAnsi="Calibri" w:cs="Arial"/>
                <w:sz w:val="22"/>
                <w:szCs w:val="22"/>
              </w:rPr>
              <w:t> ensure ongoing access to resources. </w:t>
            </w:r>
          </w:p>
          <w:p w:rsidRPr="002A7F3C" w:rsidR="002A7F3C" w:rsidP="002A7F3C" w:rsidRDefault="002A7F3C" w14:paraId="7DF9E0D2" w14:textId="77777777">
            <w:pPr>
              <w:numPr>
                <w:ilvl w:val="0"/>
                <w:numId w:val="18"/>
              </w:numPr>
              <w:rPr>
                <w:rFonts w:ascii="Calibri" w:hAnsi="Calibri" w:cs="Arial"/>
                <w:sz w:val="22"/>
                <w:szCs w:val="22"/>
              </w:rPr>
            </w:pPr>
            <w:r w:rsidRPr="002A7F3C">
              <w:rPr>
                <w:rFonts w:ascii="Calibri" w:hAnsi="Calibri" w:cs="Arial"/>
                <w:sz w:val="22"/>
                <w:szCs w:val="22"/>
              </w:rPr>
              <w:t>Fosters and maintains connections with suppliers and publishers </w:t>
            </w:r>
            <w:proofErr w:type="gramStart"/>
            <w:r w:rsidRPr="002A7F3C">
              <w:rPr>
                <w:rFonts w:ascii="Calibri" w:hAnsi="Calibri" w:cs="Arial"/>
                <w:sz w:val="22"/>
                <w:szCs w:val="22"/>
              </w:rPr>
              <w:t>in order to</w:t>
            </w:r>
            <w:proofErr w:type="gramEnd"/>
            <w:r w:rsidRPr="002A7F3C">
              <w:rPr>
                <w:rFonts w:ascii="Calibri" w:hAnsi="Calibri" w:cs="Arial"/>
                <w:sz w:val="22"/>
                <w:szCs w:val="22"/>
              </w:rPr>
              <w:t> stay informed about emerging products that would enhance learning, teaching and research.  </w:t>
            </w:r>
          </w:p>
          <w:p w:rsidRPr="002A7F3C" w:rsidR="002A7F3C" w:rsidP="002A7F3C" w:rsidRDefault="002A7F3C" w14:paraId="7632E2F6" w14:textId="77777777">
            <w:pPr>
              <w:numPr>
                <w:ilvl w:val="0"/>
                <w:numId w:val="19"/>
              </w:numPr>
              <w:rPr>
                <w:rFonts w:ascii="Calibri" w:hAnsi="Calibri" w:cs="Arial"/>
                <w:sz w:val="22"/>
                <w:szCs w:val="22"/>
              </w:rPr>
            </w:pPr>
            <w:r w:rsidRPr="002A7F3C">
              <w:rPr>
                <w:rFonts w:ascii="Calibri" w:hAnsi="Calibri" w:cs="Arial"/>
                <w:sz w:val="22"/>
                <w:szCs w:val="22"/>
              </w:rPr>
              <w:t>Advocates with suppliers and publishers for the enhancement or creation of products that align more effectively with university needs, including open access. </w:t>
            </w:r>
          </w:p>
          <w:p w:rsidRPr="002A7F3C" w:rsidR="002A7F3C" w:rsidP="002A7F3C" w:rsidRDefault="002A7F3C" w14:paraId="1939E165" w14:textId="77777777">
            <w:pPr>
              <w:numPr>
                <w:ilvl w:val="0"/>
                <w:numId w:val="20"/>
              </w:numPr>
              <w:rPr>
                <w:rFonts w:ascii="Calibri" w:hAnsi="Calibri" w:cs="Arial"/>
                <w:sz w:val="22"/>
                <w:szCs w:val="22"/>
              </w:rPr>
            </w:pPr>
            <w:r w:rsidRPr="002A7F3C">
              <w:rPr>
                <w:rFonts w:ascii="Calibri" w:hAnsi="Calibri" w:cs="Arial"/>
                <w:sz w:val="22"/>
                <w:szCs w:val="22"/>
              </w:rPr>
              <w:t>Managing and negotiating license agreements and contract renewals with both internal and external stakeholders, ensuring cost-effectiveness and optimal licensing terms. </w:t>
            </w:r>
          </w:p>
          <w:p w:rsidRPr="002A7F3C" w:rsidR="002A7F3C" w:rsidP="002A7F3C" w:rsidRDefault="002A7F3C" w14:paraId="5C889411" w14:textId="77777777">
            <w:pPr>
              <w:numPr>
                <w:ilvl w:val="0"/>
                <w:numId w:val="21"/>
              </w:numPr>
              <w:rPr>
                <w:rFonts w:ascii="Calibri" w:hAnsi="Calibri" w:cs="Arial"/>
                <w:sz w:val="22"/>
                <w:szCs w:val="22"/>
              </w:rPr>
            </w:pPr>
            <w:r w:rsidRPr="002A7F3C">
              <w:rPr>
                <w:rFonts w:ascii="Calibri" w:hAnsi="Calibri" w:cs="Arial"/>
                <w:sz w:val="22"/>
                <w:szCs w:val="22"/>
              </w:rPr>
              <w:t>Developing and maintaining policies, agile procedures, and other types of documentation in collaboration with other internal stakeholders. </w:t>
            </w:r>
          </w:p>
          <w:p w:rsidRPr="002A7F3C" w:rsidR="002A7F3C" w:rsidP="002A7F3C" w:rsidRDefault="002A7F3C" w14:paraId="7EA528BD" w14:textId="77777777">
            <w:pPr>
              <w:numPr>
                <w:ilvl w:val="0"/>
                <w:numId w:val="22"/>
              </w:numPr>
              <w:rPr>
                <w:rFonts w:ascii="Calibri" w:hAnsi="Calibri" w:cs="Arial"/>
                <w:sz w:val="22"/>
                <w:szCs w:val="22"/>
              </w:rPr>
            </w:pPr>
            <w:r w:rsidRPr="002A7F3C">
              <w:rPr>
                <w:rFonts w:ascii="Calibri" w:hAnsi="Calibri" w:cs="Arial"/>
                <w:sz w:val="22"/>
                <w:szCs w:val="22"/>
              </w:rPr>
              <w:t>Investigating and resolving more complex issues around access and authentication for digital resources. </w:t>
            </w:r>
          </w:p>
          <w:p w:rsidRPr="002A7F3C" w:rsidR="002A7F3C" w:rsidP="002A7F3C" w:rsidRDefault="002A7F3C" w14:paraId="2118CF53" w14:textId="77777777">
            <w:pPr>
              <w:numPr>
                <w:ilvl w:val="0"/>
                <w:numId w:val="23"/>
              </w:numPr>
              <w:rPr>
                <w:rFonts w:ascii="Calibri" w:hAnsi="Calibri" w:cs="Arial"/>
                <w:sz w:val="22"/>
                <w:szCs w:val="22"/>
              </w:rPr>
            </w:pPr>
            <w:r w:rsidRPr="002A7F3C">
              <w:rPr>
                <w:rFonts w:ascii="Calibri" w:hAnsi="Calibri" w:cs="Arial"/>
                <w:sz w:val="22"/>
                <w:szCs w:val="22"/>
              </w:rPr>
              <w:t>Liaison on transformational, post-transformational and other emergent and innovative agreements with internal and external stakeholders, and recommendations to the library leadership team. </w:t>
            </w:r>
          </w:p>
          <w:p w:rsidRPr="002A7F3C" w:rsidR="002A7F3C" w:rsidP="002A7F3C" w:rsidRDefault="002A7F3C" w14:paraId="4FD675F3" w14:textId="77777777">
            <w:pPr>
              <w:rPr>
                <w:rFonts w:ascii="Calibri" w:hAnsi="Calibri" w:cs="Arial"/>
                <w:sz w:val="22"/>
                <w:szCs w:val="22"/>
              </w:rPr>
            </w:pPr>
            <w:r w:rsidRPr="002A7F3C">
              <w:rPr>
                <w:rFonts w:ascii="Calibri" w:hAnsi="Calibri" w:cs="Arial"/>
                <w:b/>
                <w:bCs/>
                <w:sz w:val="22"/>
                <w:szCs w:val="22"/>
                <w:lang w:val="en-US"/>
              </w:rPr>
              <w:t>2. Compliance &amp; Licensing</w:t>
            </w:r>
            <w:r w:rsidRPr="002A7F3C">
              <w:rPr>
                <w:rFonts w:ascii="Calibri" w:hAnsi="Calibri" w:cs="Arial"/>
                <w:sz w:val="22"/>
                <w:szCs w:val="22"/>
              </w:rPr>
              <w:t> </w:t>
            </w:r>
          </w:p>
          <w:p w:rsidRPr="002A7F3C" w:rsidR="002A7F3C" w:rsidP="002A7F3C" w:rsidRDefault="002A7F3C" w14:paraId="7177BA19" w14:textId="77777777">
            <w:pPr>
              <w:rPr>
                <w:rFonts w:ascii="Calibri" w:hAnsi="Calibri" w:cs="Arial"/>
                <w:sz w:val="22"/>
                <w:szCs w:val="22"/>
              </w:rPr>
            </w:pPr>
            <w:r w:rsidRPr="002A7F3C">
              <w:rPr>
                <w:rFonts w:ascii="Calibri" w:hAnsi="Calibri" w:cs="Arial"/>
                <w:sz w:val="22"/>
                <w:szCs w:val="22"/>
              </w:rPr>
              <w:t>To manage the licensing and subscriptions of resources in conjunction with the other Resources colleagues, to ensure access and availability of resources. This will include: </w:t>
            </w:r>
          </w:p>
          <w:p w:rsidRPr="002A7F3C" w:rsidR="002A7F3C" w:rsidP="002A7F3C" w:rsidRDefault="002A7F3C" w14:paraId="192B5495" w14:textId="77777777">
            <w:pPr>
              <w:numPr>
                <w:ilvl w:val="0"/>
                <w:numId w:val="24"/>
              </w:numPr>
              <w:rPr>
                <w:rFonts w:ascii="Calibri" w:hAnsi="Calibri" w:cs="Arial"/>
                <w:sz w:val="22"/>
                <w:szCs w:val="22"/>
              </w:rPr>
            </w:pPr>
            <w:r w:rsidRPr="002A7F3C">
              <w:rPr>
                <w:rFonts w:ascii="Calibri" w:hAnsi="Calibri" w:cs="Arial"/>
                <w:sz w:val="22"/>
                <w:szCs w:val="22"/>
              </w:rPr>
              <w:t>Checking licences for electronic resources prior to signing </w:t>
            </w:r>
          </w:p>
          <w:p w:rsidRPr="002A7F3C" w:rsidR="002A7F3C" w:rsidP="002A7F3C" w:rsidRDefault="002A7F3C" w14:paraId="2E58A994" w14:textId="77777777">
            <w:pPr>
              <w:rPr>
                <w:rFonts w:ascii="Calibri" w:hAnsi="Calibri" w:cs="Arial"/>
                <w:sz w:val="22"/>
                <w:szCs w:val="22"/>
              </w:rPr>
            </w:pPr>
            <w:r w:rsidRPr="002A7F3C">
              <w:rPr>
                <w:rFonts w:ascii="Calibri" w:hAnsi="Calibri" w:cs="Arial"/>
                <w:sz w:val="22"/>
                <w:szCs w:val="22"/>
              </w:rPr>
              <w:lastRenderedPageBreak/>
              <w:t> </w:t>
            </w:r>
          </w:p>
          <w:p w:rsidRPr="002A7F3C" w:rsidR="002A7F3C" w:rsidP="002A7F3C" w:rsidRDefault="002A7F3C" w14:paraId="1A6E5741" w14:textId="77777777">
            <w:pPr>
              <w:numPr>
                <w:ilvl w:val="0"/>
                <w:numId w:val="25"/>
              </w:numPr>
              <w:rPr>
                <w:rFonts w:ascii="Calibri" w:hAnsi="Calibri" w:cs="Arial"/>
                <w:sz w:val="22"/>
                <w:szCs w:val="22"/>
              </w:rPr>
            </w:pPr>
            <w:r w:rsidRPr="002A7F3C">
              <w:rPr>
                <w:rFonts w:ascii="Calibri" w:hAnsi="Calibri" w:cs="Arial"/>
                <w:sz w:val="22"/>
                <w:szCs w:val="22"/>
              </w:rPr>
              <w:t>Maintain and oversee an electronic resources management (ERM) system, and use of other systems to ensure accurate records on licensing and subscriptions terms and conditions. </w:t>
            </w:r>
          </w:p>
          <w:p w:rsidRPr="002A7F3C" w:rsidR="002A7F3C" w:rsidP="002A7F3C" w:rsidRDefault="002A7F3C" w14:paraId="16160CD7"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66F75EBB" w14:textId="77777777">
            <w:pPr>
              <w:numPr>
                <w:ilvl w:val="0"/>
                <w:numId w:val="26"/>
              </w:numPr>
              <w:rPr>
                <w:rFonts w:ascii="Calibri" w:hAnsi="Calibri" w:cs="Arial"/>
                <w:sz w:val="22"/>
                <w:szCs w:val="22"/>
              </w:rPr>
            </w:pPr>
            <w:proofErr w:type="spellStart"/>
            <w:r w:rsidRPr="002A7F3C">
              <w:rPr>
                <w:rFonts w:ascii="Calibri" w:hAnsi="Calibri" w:cs="Arial"/>
                <w:sz w:val="22"/>
                <w:szCs w:val="22"/>
              </w:rPr>
              <w:t>Analyzing</w:t>
            </w:r>
            <w:proofErr w:type="spellEnd"/>
            <w:r w:rsidRPr="002A7F3C">
              <w:rPr>
                <w:rFonts w:ascii="Calibri" w:hAnsi="Calibri" w:cs="Arial"/>
                <w:sz w:val="22"/>
                <w:szCs w:val="22"/>
              </w:rPr>
              <w:t> and reporting on electronic resource data and usage statistics, such as Counter 5 reports, turn-aways, as well as viewing historical trends and anticipating future trends. </w:t>
            </w:r>
          </w:p>
          <w:p w:rsidRPr="002A7F3C" w:rsidR="002A7F3C" w:rsidP="002A7F3C" w:rsidRDefault="002A7F3C" w14:paraId="3AFA28D7" w14:textId="77777777">
            <w:pPr>
              <w:numPr>
                <w:ilvl w:val="0"/>
                <w:numId w:val="27"/>
              </w:numPr>
              <w:rPr>
                <w:rFonts w:ascii="Calibri" w:hAnsi="Calibri" w:cs="Arial"/>
                <w:sz w:val="22"/>
                <w:szCs w:val="22"/>
              </w:rPr>
            </w:pPr>
            <w:r w:rsidRPr="002A7F3C">
              <w:rPr>
                <w:rFonts w:ascii="Calibri" w:hAnsi="Calibri" w:cs="Arial"/>
                <w:sz w:val="22"/>
                <w:szCs w:val="22"/>
              </w:rPr>
              <w:t>Reviewing regularly/as required terms and conditions for digital resources to ensure compliance and, where licences do not meet the requirements of the university, negotiate most favourable terms with relevant supplier or publisher and ensure appropriate action is taken to ensure compliance. This may require amendments to membership/user access privileges and the guidance presented to Library users. </w:t>
            </w:r>
          </w:p>
          <w:p w:rsidRPr="002A7F3C" w:rsidR="002A7F3C" w:rsidP="002A7F3C" w:rsidRDefault="002A7F3C" w14:paraId="29FD9214" w14:textId="77777777">
            <w:pPr>
              <w:numPr>
                <w:ilvl w:val="0"/>
                <w:numId w:val="28"/>
              </w:numPr>
              <w:rPr>
                <w:rFonts w:ascii="Calibri" w:hAnsi="Calibri" w:cs="Arial"/>
                <w:sz w:val="22"/>
                <w:szCs w:val="22"/>
              </w:rPr>
            </w:pPr>
            <w:r w:rsidRPr="002A7F3C">
              <w:rPr>
                <w:rFonts w:ascii="Calibri" w:hAnsi="Calibri" w:cs="Arial"/>
                <w:sz w:val="22"/>
                <w:szCs w:val="22"/>
              </w:rPr>
              <w:t>Providing guidance on electronic resources licence and access enquiries </w:t>
            </w:r>
          </w:p>
          <w:p w:rsidRPr="002A7F3C" w:rsidR="002A7F3C" w:rsidP="002A7F3C" w:rsidRDefault="002A7F3C" w14:paraId="7FD9D829" w14:textId="77777777">
            <w:pPr>
              <w:numPr>
                <w:ilvl w:val="0"/>
                <w:numId w:val="29"/>
              </w:numPr>
              <w:rPr>
                <w:rFonts w:ascii="Calibri" w:hAnsi="Calibri" w:cs="Arial"/>
                <w:sz w:val="22"/>
                <w:szCs w:val="22"/>
              </w:rPr>
            </w:pPr>
            <w:r w:rsidRPr="002A7F3C">
              <w:rPr>
                <w:rFonts w:ascii="Calibri" w:hAnsi="Calibri" w:cs="Arial"/>
                <w:sz w:val="22"/>
                <w:szCs w:val="22"/>
              </w:rPr>
              <w:t>Reviewing terms, conditions and financial aspects of digital subscriptions, deals and packages and providing advice to inform purchase decisions.  </w:t>
            </w:r>
          </w:p>
          <w:p w:rsidRPr="002A7F3C" w:rsidR="002A7F3C" w:rsidP="002A7F3C" w:rsidRDefault="002A7F3C" w14:paraId="6346A75C" w14:textId="77777777">
            <w:pPr>
              <w:numPr>
                <w:ilvl w:val="0"/>
                <w:numId w:val="30"/>
              </w:numPr>
              <w:rPr>
                <w:rFonts w:ascii="Calibri" w:hAnsi="Calibri" w:cs="Arial"/>
                <w:sz w:val="22"/>
                <w:szCs w:val="22"/>
              </w:rPr>
            </w:pPr>
            <w:r w:rsidRPr="002A7F3C">
              <w:rPr>
                <w:rFonts w:ascii="Calibri" w:hAnsi="Calibri" w:cs="Arial"/>
                <w:sz w:val="22"/>
                <w:szCs w:val="22"/>
              </w:rPr>
              <w:t>Maintaining a knowledge base of issues relating to access rights under the licences, and information relating to expiry and renewal dates of deals. </w:t>
            </w:r>
          </w:p>
          <w:p w:rsidRPr="002A7F3C" w:rsidR="002A7F3C" w:rsidP="002A7F3C" w:rsidRDefault="002A7F3C" w14:paraId="288F680A"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20970587" w14:textId="77777777">
            <w:pPr>
              <w:rPr>
                <w:rFonts w:ascii="Calibri" w:hAnsi="Calibri" w:cs="Arial"/>
                <w:sz w:val="22"/>
                <w:szCs w:val="22"/>
              </w:rPr>
            </w:pPr>
            <w:r w:rsidRPr="002A7F3C">
              <w:rPr>
                <w:rFonts w:ascii="Calibri" w:hAnsi="Calibri" w:cs="Arial"/>
                <w:b/>
                <w:bCs/>
                <w:sz w:val="22"/>
                <w:szCs w:val="22"/>
              </w:rPr>
              <w:t>3. Service Development</w:t>
            </w:r>
            <w:r w:rsidRPr="002A7F3C">
              <w:rPr>
                <w:rFonts w:ascii="Calibri" w:hAnsi="Calibri" w:cs="Arial"/>
                <w:sz w:val="22"/>
                <w:szCs w:val="22"/>
              </w:rPr>
              <w:t> </w:t>
            </w:r>
          </w:p>
          <w:p w:rsidRPr="002A7F3C" w:rsidR="002A7F3C" w:rsidP="002A7F3C" w:rsidRDefault="002A7F3C" w14:paraId="5CBBC0DE" w14:textId="77777777">
            <w:pPr>
              <w:rPr>
                <w:rFonts w:ascii="Calibri" w:hAnsi="Calibri" w:cs="Arial"/>
                <w:sz w:val="22"/>
                <w:szCs w:val="22"/>
              </w:rPr>
            </w:pPr>
            <w:r w:rsidRPr="002A7F3C">
              <w:rPr>
                <w:rFonts w:ascii="Calibri" w:hAnsi="Calibri" w:cs="Arial"/>
                <w:sz w:val="22"/>
                <w:szCs w:val="22"/>
              </w:rPr>
              <w:t>To improve and maximise service delivery, efficiency, and effectiveness by:  </w:t>
            </w:r>
          </w:p>
          <w:p w:rsidRPr="002A7F3C" w:rsidR="002A7F3C" w:rsidP="002A7F3C" w:rsidRDefault="002A7F3C" w14:paraId="29E2E0A9" w14:textId="77777777">
            <w:pPr>
              <w:numPr>
                <w:ilvl w:val="0"/>
                <w:numId w:val="31"/>
              </w:numPr>
              <w:rPr>
                <w:rFonts w:ascii="Calibri" w:hAnsi="Calibri" w:cs="Arial"/>
                <w:sz w:val="22"/>
                <w:szCs w:val="22"/>
              </w:rPr>
            </w:pPr>
            <w:r w:rsidRPr="002A7F3C">
              <w:rPr>
                <w:rFonts w:ascii="Calibri" w:hAnsi="Calibri" w:cs="Arial"/>
                <w:sz w:val="22"/>
                <w:szCs w:val="22"/>
              </w:rPr>
              <w:t>Analysing customer feedback to inform planning and services, monitoring trends in resource acquisition and exploring opportunities for new service provision, including technical or service innovation.  </w:t>
            </w:r>
          </w:p>
          <w:p w:rsidRPr="002A7F3C" w:rsidR="002A7F3C" w:rsidP="002A7F3C" w:rsidRDefault="002A7F3C" w14:paraId="7FD18F54"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257484D9" w14:textId="77777777">
            <w:pPr>
              <w:numPr>
                <w:ilvl w:val="0"/>
                <w:numId w:val="32"/>
              </w:numPr>
              <w:rPr>
                <w:rFonts w:ascii="Calibri" w:hAnsi="Calibri" w:cs="Arial"/>
                <w:sz w:val="22"/>
                <w:szCs w:val="22"/>
              </w:rPr>
            </w:pPr>
            <w:r w:rsidRPr="002A7F3C">
              <w:rPr>
                <w:rFonts w:ascii="Calibri" w:hAnsi="Calibri" w:cs="Arial"/>
                <w:sz w:val="22"/>
                <w:szCs w:val="22"/>
              </w:rPr>
              <w:t>Improving service efficiency by reviewing and developing lean workflows  </w:t>
            </w:r>
          </w:p>
          <w:p w:rsidRPr="002A7F3C" w:rsidR="002A7F3C" w:rsidP="002A7F3C" w:rsidRDefault="002A7F3C" w14:paraId="02195213" w14:textId="77777777">
            <w:pPr>
              <w:numPr>
                <w:ilvl w:val="0"/>
                <w:numId w:val="33"/>
              </w:numPr>
              <w:rPr>
                <w:rFonts w:ascii="Calibri" w:hAnsi="Calibri" w:cs="Arial"/>
                <w:sz w:val="22"/>
                <w:szCs w:val="22"/>
              </w:rPr>
            </w:pPr>
            <w:r w:rsidRPr="002A7F3C">
              <w:rPr>
                <w:rFonts w:ascii="Calibri" w:hAnsi="Calibri" w:cs="Arial"/>
                <w:sz w:val="22"/>
                <w:szCs w:val="22"/>
              </w:rPr>
              <w:t>Participate in considering workflow demands and priorities, identifying solutions and developing procedures identifying and developing improvements/modifications to Library and other systems, for example, the Library Management System and Electronic Resource Management system keeping abreast of external developments in digital resource and serials service delivery and management, identify and recommend/implement best practice improvements.  </w:t>
            </w:r>
          </w:p>
          <w:p w:rsidRPr="002A7F3C" w:rsidR="002A7F3C" w:rsidP="002A7F3C" w:rsidRDefault="002A7F3C" w14:paraId="206E6331"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45E022CC" w14:textId="77777777">
            <w:pPr>
              <w:rPr>
                <w:rFonts w:ascii="Calibri" w:hAnsi="Calibri" w:cs="Arial"/>
                <w:sz w:val="22"/>
                <w:szCs w:val="22"/>
              </w:rPr>
            </w:pPr>
            <w:r w:rsidRPr="002A7F3C">
              <w:rPr>
                <w:rFonts w:ascii="Calibri" w:hAnsi="Calibri" w:cs="Arial"/>
                <w:b/>
                <w:bCs/>
                <w:sz w:val="22"/>
                <w:szCs w:val="22"/>
              </w:rPr>
              <w:t>4. Staff Management</w:t>
            </w:r>
            <w:r w:rsidRPr="002A7F3C">
              <w:rPr>
                <w:rFonts w:ascii="Calibri" w:hAnsi="Calibri" w:cs="Arial"/>
                <w:sz w:val="22"/>
                <w:szCs w:val="22"/>
              </w:rPr>
              <w:t>  </w:t>
            </w:r>
          </w:p>
          <w:p w:rsidRPr="002A7F3C" w:rsidR="002A7F3C" w:rsidP="002A7F3C" w:rsidRDefault="002A7F3C" w14:paraId="42A3CE57"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212FBE78" w14:textId="77777777">
            <w:pPr>
              <w:rPr>
                <w:rFonts w:ascii="Calibri" w:hAnsi="Calibri" w:cs="Arial"/>
                <w:sz w:val="22"/>
                <w:szCs w:val="22"/>
              </w:rPr>
            </w:pPr>
            <w:r w:rsidRPr="002A7F3C">
              <w:rPr>
                <w:rFonts w:ascii="Calibri" w:hAnsi="Calibri" w:cs="Arial"/>
                <w:sz w:val="22"/>
                <w:szCs w:val="22"/>
              </w:rPr>
              <w:t>Ensuring the delivery of assigned objectives in the team’s operational plan, reporting to the wider Library as required. </w:t>
            </w:r>
          </w:p>
          <w:p w:rsidRPr="002A7F3C" w:rsidR="002A7F3C" w:rsidP="002A7F3C" w:rsidRDefault="002A7F3C" w14:paraId="3FAAB36C"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12B2080F" w14:textId="77777777">
            <w:pPr>
              <w:rPr>
                <w:rFonts w:ascii="Calibri" w:hAnsi="Calibri" w:cs="Arial"/>
                <w:sz w:val="22"/>
                <w:szCs w:val="22"/>
              </w:rPr>
            </w:pPr>
            <w:r w:rsidRPr="002A7F3C">
              <w:rPr>
                <w:rFonts w:ascii="Calibri" w:hAnsi="Calibri" w:cs="Arial"/>
                <w:sz w:val="22"/>
                <w:szCs w:val="22"/>
              </w:rPr>
              <w:t>To manage motivate and develop the team, directly line managing members of the team as assigned, working collaboratively with other line managers as appropriate. Undertake recruitment and selection, induction, training, performance management and annual Staff Development Reviews. </w:t>
            </w:r>
          </w:p>
          <w:p w:rsidRPr="002A7F3C" w:rsidR="002A7F3C" w:rsidP="002A7F3C" w:rsidRDefault="002A7F3C" w14:paraId="52EBE869"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3F3FF07E" w14:textId="77777777">
            <w:pPr>
              <w:rPr>
                <w:rFonts w:ascii="Calibri" w:hAnsi="Calibri" w:cs="Arial"/>
                <w:sz w:val="22"/>
                <w:szCs w:val="22"/>
              </w:rPr>
            </w:pPr>
            <w:r w:rsidRPr="002A7F3C">
              <w:rPr>
                <w:rFonts w:ascii="Calibri" w:hAnsi="Calibri" w:cs="Arial"/>
                <w:sz w:val="22"/>
                <w:szCs w:val="22"/>
              </w:rPr>
              <w:t> </w:t>
            </w:r>
          </w:p>
          <w:p w:rsidRPr="002A7F3C" w:rsidR="002A7F3C" w:rsidP="002A7F3C" w:rsidRDefault="002A7F3C" w14:paraId="12F9DE47" w14:textId="77777777">
            <w:pPr>
              <w:rPr>
                <w:rFonts w:ascii="Calibri" w:hAnsi="Calibri" w:cs="Arial"/>
                <w:sz w:val="22"/>
                <w:szCs w:val="22"/>
              </w:rPr>
            </w:pPr>
            <w:r w:rsidRPr="002A7F3C">
              <w:rPr>
                <w:rFonts w:ascii="Calibri" w:hAnsi="Calibri" w:cs="Arial"/>
                <w:sz w:val="22"/>
                <w:szCs w:val="22"/>
              </w:rPr>
              <w:t> As required, undertake any other duties commensurate with the role. </w:t>
            </w:r>
          </w:p>
          <w:p w:rsidR="009F75AE" w:rsidP="003B02E6" w:rsidRDefault="009F75AE" w14:paraId="7F68D19B" w14:textId="77777777">
            <w:pPr>
              <w:rPr>
                <w:rFonts w:ascii="Calibri" w:hAnsi="Calibri" w:cs="Arial"/>
                <w:sz w:val="22"/>
                <w:szCs w:val="22"/>
              </w:rPr>
            </w:pPr>
          </w:p>
        </w:tc>
      </w:tr>
    </w:tbl>
    <w:p w:rsidR="009F75AE" w:rsidRDefault="009F75AE" w14:paraId="37278A3A" w14:textId="02EEA6B2">
      <w:r>
        <w:lastRenderedPageBreak/>
        <w:br w:type="page"/>
      </w:r>
    </w:p>
    <w:p w:rsidR="009F75AE" w:rsidRDefault="009F75AE" w14:paraId="187DA30E" w14:textId="77777777"/>
    <w:tbl>
      <w:tblPr>
        <w:tblW w:w="10461"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ook w:val="04A0" w:firstRow="1" w:lastRow="0" w:firstColumn="1" w:lastColumn="0" w:noHBand="0" w:noVBand="1"/>
      </w:tblPr>
      <w:tblGrid>
        <w:gridCol w:w="1560"/>
        <w:gridCol w:w="7366"/>
        <w:gridCol w:w="1535"/>
      </w:tblGrid>
      <w:tr w:rsidRPr="005353AA" w:rsidR="00FC3ACD" w:rsidTr="55FF0010" w14:paraId="368FE411" w14:textId="77777777">
        <w:trPr>
          <w:trHeight w:val="425"/>
          <w:jc w:val="center"/>
        </w:trPr>
        <w:tc>
          <w:tcPr>
            <w:tcW w:w="10461" w:type="dxa"/>
            <w:gridSpan w:val="3"/>
            <w:shd w:val="clear" w:color="auto" w:fill="F2F2F2" w:themeFill="background1" w:themeFillShade="F2"/>
          </w:tcPr>
          <w:p w:rsidR="00FC3ACD" w:rsidP="003B02E6" w:rsidRDefault="00FC3ACD" w14:paraId="34B204FD" w14:textId="77777777">
            <w:pPr>
              <w:ind w:right="26"/>
              <w:jc w:val="center"/>
              <w:rPr>
                <w:rFonts w:eastAsia="MS Gothic" w:cs="Arial" w:asciiTheme="minorHAnsi" w:hAnsiTheme="minorHAnsi"/>
                <w:b/>
                <w:sz w:val="22"/>
                <w:szCs w:val="22"/>
              </w:rPr>
            </w:pPr>
            <w:r w:rsidRPr="00FC3ACD">
              <w:rPr>
                <w:rFonts w:eastAsia="MS Gothic" w:cs="Arial" w:asciiTheme="minorHAnsi" w:hAnsiTheme="minorHAnsi"/>
                <w:b/>
                <w:sz w:val="22"/>
                <w:szCs w:val="22"/>
              </w:rPr>
              <w:t>Person Specification</w:t>
            </w:r>
          </w:p>
          <w:p w:rsidR="009679DD" w:rsidP="003B02E6" w:rsidRDefault="005D541E" w14:paraId="2C763C3F" w14:textId="2623E1EC">
            <w:pPr>
              <w:ind w:right="26"/>
              <w:rPr>
                <w:rFonts w:ascii="Calibri" w:hAnsi="Calibri" w:cs="Arial"/>
                <w:i/>
                <w:sz w:val="18"/>
                <w:szCs w:val="18"/>
              </w:rPr>
            </w:pPr>
            <w:r w:rsidRPr="005D541E">
              <w:rPr>
                <w:rFonts w:ascii="Calibri" w:hAnsi="Calibri" w:cs="Arial"/>
                <w:i/>
                <w:sz w:val="18"/>
                <w:szCs w:val="18"/>
              </w:rPr>
              <w:t xml:space="preserve">The Person Specification focuses on the </w:t>
            </w:r>
            <w:r>
              <w:rPr>
                <w:rFonts w:ascii="Calibri" w:hAnsi="Calibri" w:cs="Arial"/>
                <w:i/>
                <w:sz w:val="18"/>
                <w:szCs w:val="18"/>
              </w:rPr>
              <w:t xml:space="preserve">essential and desirable </w:t>
            </w:r>
            <w:r w:rsidRPr="005D541E">
              <w:rPr>
                <w:rFonts w:ascii="Calibri" w:hAnsi="Calibri" w:cs="Arial"/>
                <w:i/>
                <w:sz w:val="18"/>
                <w:szCs w:val="18"/>
              </w:rPr>
              <w:t>knowledge, skills, experience and qualifications required to undertake the role effectively.  This is measured by (a) Application Form, (b) Test/Exercise, (c) Interview, (d) Presentation.</w:t>
            </w:r>
            <w:r>
              <w:rPr>
                <w:rFonts w:ascii="Calibri" w:hAnsi="Calibri" w:cs="Arial"/>
                <w:i/>
                <w:sz w:val="18"/>
                <w:szCs w:val="18"/>
              </w:rPr>
              <w:t xml:space="preserve"> </w:t>
            </w:r>
          </w:p>
          <w:p w:rsidRPr="005D541E" w:rsidR="005D541E" w:rsidP="003B02E6" w:rsidRDefault="005D541E" w14:paraId="4EF20AA9" w14:textId="499EEB22">
            <w:pPr>
              <w:ind w:right="26"/>
              <w:jc w:val="center"/>
              <w:rPr>
                <w:rFonts w:ascii="Calibri" w:hAnsi="Calibri" w:cs="Arial"/>
                <w:i/>
                <w:sz w:val="18"/>
                <w:szCs w:val="18"/>
              </w:rPr>
            </w:pPr>
          </w:p>
        </w:tc>
      </w:tr>
      <w:tr w:rsidRPr="005353AA" w:rsidR="001604B1" w:rsidTr="55FF0010" w14:paraId="60478343" w14:textId="77777777">
        <w:trPr>
          <w:trHeight w:val="425"/>
          <w:jc w:val="center"/>
        </w:trPr>
        <w:tc>
          <w:tcPr>
            <w:tcW w:w="1560" w:type="dxa"/>
            <w:shd w:val="clear" w:color="auto" w:fill="F2F2F2" w:themeFill="background1" w:themeFillShade="F2"/>
          </w:tcPr>
          <w:p w:rsidRPr="009770D7" w:rsidR="001604B1" w:rsidP="003B02E6" w:rsidRDefault="001604B1" w14:paraId="492D1E84" w14:textId="77777777">
            <w:pPr>
              <w:jc w:val="center"/>
              <w:rPr>
                <w:rFonts w:ascii="Calibri" w:hAnsi="Calibri"/>
                <w:sz w:val="22"/>
                <w:szCs w:val="22"/>
              </w:rPr>
            </w:pPr>
            <w:r w:rsidRPr="009770D7">
              <w:rPr>
                <w:rFonts w:ascii="Calibri" w:hAnsi="Calibri"/>
                <w:sz w:val="22"/>
                <w:szCs w:val="22"/>
              </w:rPr>
              <w:t>Essential Criterion No.</w:t>
            </w:r>
          </w:p>
        </w:tc>
        <w:tc>
          <w:tcPr>
            <w:tcW w:w="7366" w:type="dxa"/>
            <w:shd w:val="clear" w:color="auto" w:fill="F2F2F2" w:themeFill="background1" w:themeFillShade="F2"/>
          </w:tcPr>
          <w:p w:rsidRPr="009770D7" w:rsidR="001604B1" w:rsidP="003B02E6" w:rsidRDefault="001604B1" w14:paraId="62F88C96" w14:textId="12B0DD3B">
            <w:pPr>
              <w:jc w:val="center"/>
              <w:rPr>
                <w:rFonts w:ascii="Calibri" w:hAnsi="Calibri" w:cs="Arial"/>
                <w:sz w:val="22"/>
                <w:szCs w:val="22"/>
              </w:rPr>
            </w:pPr>
            <w:r w:rsidRPr="009770D7">
              <w:rPr>
                <w:rFonts w:ascii="Calibri" w:hAnsi="Calibri" w:cs="Arial"/>
                <w:sz w:val="22"/>
                <w:szCs w:val="22"/>
              </w:rPr>
              <w:t xml:space="preserve">Essential Criterion Description </w:t>
            </w:r>
          </w:p>
        </w:tc>
        <w:tc>
          <w:tcPr>
            <w:tcW w:w="1535" w:type="dxa"/>
            <w:shd w:val="clear" w:color="auto" w:fill="F2F2F2" w:themeFill="background1" w:themeFillShade="F2"/>
          </w:tcPr>
          <w:p w:rsidRPr="009770D7" w:rsidR="001604B1" w:rsidP="003B02E6" w:rsidRDefault="001604B1" w14:paraId="74364023" w14:textId="77777777">
            <w:pPr>
              <w:jc w:val="center"/>
              <w:rPr>
                <w:rFonts w:ascii="Calibri" w:hAnsi="Calibri" w:cs="Arial"/>
                <w:i/>
                <w:sz w:val="22"/>
                <w:szCs w:val="22"/>
              </w:rPr>
            </w:pPr>
            <w:r w:rsidRPr="009770D7">
              <w:rPr>
                <w:rFonts w:ascii="Calibri" w:hAnsi="Calibri" w:cs="Arial"/>
                <w:sz w:val="22"/>
                <w:szCs w:val="22"/>
              </w:rPr>
              <w:t>Measured by</w:t>
            </w:r>
          </w:p>
        </w:tc>
      </w:tr>
      <w:tr w:rsidRPr="005353AA" w:rsidR="001604B1" w:rsidTr="55FF0010" w14:paraId="5D60953B" w14:textId="77777777">
        <w:trPr>
          <w:trHeight w:val="425"/>
          <w:jc w:val="center"/>
        </w:trPr>
        <w:tc>
          <w:tcPr>
            <w:tcW w:w="1560" w:type="dxa"/>
            <w:shd w:val="clear" w:color="auto" w:fill="FFFFFF" w:themeFill="background1"/>
          </w:tcPr>
          <w:p w:rsidRPr="005D541E" w:rsidR="001604B1" w:rsidP="003B02E6" w:rsidRDefault="001604B1" w14:paraId="3283879E" w14:textId="77777777">
            <w:pPr>
              <w:jc w:val="center"/>
              <w:rPr>
                <w:rFonts w:ascii="Calibri" w:hAnsi="Calibri"/>
                <w:sz w:val="20"/>
                <w:szCs w:val="20"/>
              </w:rPr>
            </w:pPr>
            <w:r>
              <w:rPr>
                <w:rFonts w:ascii="Calibri" w:hAnsi="Calibri"/>
                <w:sz w:val="20"/>
                <w:szCs w:val="20"/>
              </w:rPr>
              <w:t>E1</w:t>
            </w:r>
          </w:p>
        </w:tc>
        <w:tc>
          <w:tcPr>
            <w:tcW w:w="7366" w:type="dxa"/>
            <w:shd w:val="clear" w:color="auto" w:fill="FFFFFF" w:themeFill="background1"/>
          </w:tcPr>
          <w:p w:rsidRPr="005D541E" w:rsidR="001604B1" w:rsidP="00C5361C" w:rsidRDefault="002A7F3C" w14:paraId="7AF68FE9" w14:textId="2725E59C">
            <w:pPr>
              <w:rPr>
                <w:rFonts w:ascii="Calibri" w:hAnsi="Calibri" w:cs="Arial"/>
                <w:sz w:val="20"/>
                <w:szCs w:val="20"/>
              </w:rPr>
            </w:pPr>
            <w:r w:rsidRPr="002A7F3C">
              <w:rPr>
                <w:rFonts w:ascii="Calibri" w:hAnsi="Calibri" w:cs="Arial"/>
                <w:sz w:val="20"/>
                <w:szCs w:val="20"/>
              </w:rPr>
              <w:t>Educated to degree level/equivalent or equivalent significant work experience</w:t>
            </w:r>
          </w:p>
        </w:tc>
        <w:sdt>
          <w:sdtPr>
            <w:rPr>
              <w:rStyle w:val="Style1"/>
              <w:rFonts w:cstheme="minorBidi"/>
              <w:color w:val="000000" w:themeColor="text1"/>
            </w:rPr>
            <w:id w:val="-1215895434"/>
            <w:lock w:val="sdtLocked"/>
            <w:placeholder>
              <w:docPart w:val="DefaultPlaceholder_-185401343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1604B1" w:rsidP="55FF0010" w:rsidRDefault="55FF0010" w14:paraId="5FFBE3D7" w14:textId="15F37060">
                <w:pPr>
                  <w:jc w:val="center"/>
                  <w:rPr>
                    <w:rFonts w:asciiTheme="minorHAnsi" w:hAnsiTheme="minorHAnsi" w:cstheme="minorBidi"/>
                    <w:color w:val="000000" w:themeColor="text1"/>
                    <w:sz w:val="20"/>
                    <w:szCs w:val="20"/>
                  </w:rPr>
                </w:pPr>
                <w:r w:rsidRPr="00E73400">
                  <w:rPr>
                    <w:rStyle w:val="Style1"/>
                    <w:rFonts w:cstheme="minorBidi"/>
                    <w:color w:val="000000" w:themeColor="text1"/>
                  </w:rPr>
                  <w:t>A</w:t>
                </w:r>
              </w:p>
            </w:tc>
          </w:sdtContent>
        </w:sdt>
      </w:tr>
      <w:tr w:rsidRPr="005353AA" w:rsidR="006F59D6" w:rsidTr="55FF0010" w14:paraId="398772C9" w14:textId="77777777">
        <w:trPr>
          <w:trHeight w:val="425"/>
          <w:jc w:val="center"/>
        </w:trPr>
        <w:tc>
          <w:tcPr>
            <w:tcW w:w="1560" w:type="dxa"/>
            <w:shd w:val="clear" w:color="auto" w:fill="FFFFFF" w:themeFill="background1"/>
          </w:tcPr>
          <w:p w:rsidRPr="005D541E" w:rsidR="006F59D6" w:rsidP="006F59D6" w:rsidRDefault="006F59D6" w14:paraId="5D49E860" w14:textId="77777777">
            <w:pPr>
              <w:jc w:val="center"/>
              <w:rPr>
                <w:rFonts w:ascii="Calibri" w:hAnsi="Calibri"/>
                <w:sz w:val="20"/>
                <w:szCs w:val="20"/>
              </w:rPr>
            </w:pPr>
            <w:r>
              <w:rPr>
                <w:rFonts w:ascii="Calibri" w:hAnsi="Calibri"/>
                <w:sz w:val="20"/>
                <w:szCs w:val="20"/>
              </w:rPr>
              <w:t>E2</w:t>
            </w:r>
          </w:p>
        </w:tc>
        <w:tc>
          <w:tcPr>
            <w:tcW w:w="7366" w:type="dxa"/>
            <w:shd w:val="clear" w:color="auto" w:fill="FFFFFF" w:themeFill="background1"/>
          </w:tcPr>
          <w:p w:rsidRPr="005D541E" w:rsidR="006F59D6" w:rsidP="00C5361C" w:rsidRDefault="002A7F3C" w14:paraId="776492F3" w14:textId="65D714CE">
            <w:pPr>
              <w:rPr>
                <w:rFonts w:ascii="Calibri" w:hAnsi="Calibri" w:cs="Arial"/>
                <w:sz w:val="20"/>
                <w:szCs w:val="20"/>
              </w:rPr>
            </w:pPr>
            <w:r w:rsidRPr="002A7F3C">
              <w:rPr>
                <w:rFonts w:ascii="Calibri" w:hAnsi="Calibri" w:cs="Arial"/>
                <w:sz w:val="20"/>
                <w:szCs w:val="20"/>
              </w:rPr>
              <w:t xml:space="preserve">Experience with or working knowledge of relevant standards, initiatives, tools, and services, such as COUNTER, SUSHI, </w:t>
            </w:r>
            <w:proofErr w:type="spellStart"/>
            <w:r w:rsidRPr="002A7F3C">
              <w:rPr>
                <w:rFonts w:ascii="Calibri" w:hAnsi="Calibri" w:cs="Arial"/>
                <w:sz w:val="20"/>
                <w:szCs w:val="20"/>
              </w:rPr>
              <w:t>OpenURL</w:t>
            </w:r>
            <w:proofErr w:type="spellEnd"/>
            <w:r w:rsidRPr="002A7F3C">
              <w:rPr>
                <w:rFonts w:ascii="Calibri" w:hAnsi="Calibri" w:cs="Arial"/>
                <w:sz w:val="20"/>
                <w:szCs w:val="20"/>
              </w:rPr>
              <w:t xml:space="preserve"> </w:t>
            </w:r>
            <w:proofErr w:type="spellStart"/>
            <w:r w:rsidRPr="002A7F3C">
              <w:rPr>
                <w:rFonts w:ascii="Calibri" w:hAnsi="Calibri" w:cs="Arial"/>
                <w:sz w:val="20"/>
                <w:szCs w:val="20"/>
              </w:rPr>
              <w:t>resovers</w:t>
            </w:r>
            <w:proofErr w:type="spellEnd"/>
            <w:r w:rsidRPr="002A7F3C">
              <w:rPr>
                <w:rFonts w:ascii="Calibri" w:hAnsi="Calibri" w:cs="Arial"/>
                <w:sz w:val="20"/>
                <w:szCs w:val="20"/>
              </w:rPr>
              <w:t xml:space="preserve">, and proxy servers such as </w:t>
            </w:r>
            <w:proofErr w:type="spellStart"/>
            <w:r w:rsidRPr="002A7F3C">
              <w:rPr>
                <w:rFonts w:ascii="Calibri" w:hAnsi="Calibri" w:cs="Arial"/>
                <w:sz w:val="20"/>
                <w:szCs w:val="20"/>
              </w:rPr>
              <w:t>EZProxy</w:t>
            </w:r>
            <w:proofErr w:type="spellEnd"/>
            <w:r w:rsidRPr="002A7F3C">
              <w:rPr>
                <w:rFonts w:ascii="Calibri" w:hAnsi="Calibri" w:cs="Arial"/>
                <w:sz w:val="20"/>
                <w:szCs w:val="20"/>
              </w:rPr>
              <w:t xml:space="preserve"> and SSO</w:t>
            </w:r>
          </w:p>
        </w:tc>
        <w:sdt>
          <w:sdtPr>
            <w:rPr>
              <w:rStyle w:val="Style1"/>
              <w:rFonts w:cstheme="minorBidi"/>
              <w:color w:val="000000" w:themeColor="text1"/>
            </w:rPr>
            <w:id w:val="1961068811"/>
            <w:placeholder>
              <w:docPart w:val="B3ED16C84A6A44C6B60F8ADD16E525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68665994" w14:textId="5E832992">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20F24B77" w14:textId="77777777">
        <w:trPr>
          <w:trHeight w:val="425"/>
          <w:jc w:val="center"/>
        </w:trPr>
        <w:tc>
          <w:tcPr>
            <w:tcW w:w="1560" w:type="dxa"/>
            <w:shd w:val="clear" w:color="auto" w:fill="FFFFFF" w:themeFill="background1"/>
          </w:tcPr>
          <w:p w:rsidRPr="005D541E" w:rsidR="006F59D6" w:rsidP="006F59D6" w:rsidRDefault="006F59D6" w14:paraId="1C4B51B4" w14:textId="77777777">
            <w:pPr>
              <w:jc w:val="center"/>
              <w:rPr>
                <w:rFonts w:ascii="Calibri" w:hAnsi="Calibri"/>
                <w:sz w:val="20"/>
                <w:szCs w:val="20"/>
              </w:rPr>
            </w:pPr>
            <w:r>
              <w:rPr>
                <w:rFonts w:ascii="Calibri" w:hAnsi="Calibri"/>
                <w:sz w:val="20"/>
                <w:szCs w:val="20"/>
              </w:rPr>
              <w:t>E3</w:t>
            </w:r>
          </w:p>
        </w:tc>
        <w:tc>
          <w:tcPr>
            <w:tcW w:w="7366" w:type="dxa"/>
            <w:shd w:val="clear" w:color="auto" w:fill="FFFFFF" w:themeFill="background1"/>
          </w:tcPr>
          <w:p w:rsidRPr="005D541E" w:rsidR="006F59D6" w:rsidP="00C5361C" w:rsidRDefault="002A7F3C" w14:paraId="108A2136" w14:textId="24E33CCA">
            <w:pPr>
              <w:rPr>
                <w:rFonts w:ascii="Calibri" w:hAnsi="Calibri" w:cs="Arial"/>
                <w:sz w:val="20"/>
                <w:szCs w:val="20"/>
              </w:rPr>
            </w:pPr>
            <w:r w:rsidRPr="002A7F3C">
              <w:rPr>
                <w:rFonts w:ascii="Calibri" w:hAnsi="Calibri" w:cs="Arial"/>
                <w:sz w:val="20"/>
                <w:szCs w:val="20"/>
              </w:rPr>
              <w:t>Recent procurement or acquisition experience, preferably within an academic environment</w:t>
            </w:r>
          </w:p>
        </w:tc>
        <w:sdt>
          <w:sdtPr>
            <w:rPr>
              <w:rStyle w:val="Style1"/>
              <w:rFonts w:cstheme="minorBidi"/>
              <w:color w:val="000000" w:themeColor="text1"/>
            </w:rPr>
            <w:id w:val="-1927330189"/>
            <w:placeholder>
              <w:docPart w:val="4BBD57007F264B9CB47F5B6A4D174F7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1E28DEA6" w14:textId="4306A59D">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749B7E0F" w14:textId="77777777">
        <w:trPr>
          <w:trHeight w:val="425"/>
          <w:jc w:val="center"/>
        </w:trPr>
        <w:tc>
          <w:tcPr>
            <w:tcW w:w="1560" w:type="dxa"/>
            <w:shd w:val="clear" w:color="auto" w:fill="FFFFFF" w:themeFill="background1"/>
          </w:tcPr>
          <w:p w:rsidRPr="005D541E" w:rsidR="006F59D6" w:rsidP="006F59D6" w:rsidRDefault="006F59D6" w14:paraId="0A45E0D0" w14:textId="77777777">
            <w:pPr>
              <w:jc w:val="center"/>
              <w:rPr>
                <w:rFonts w:ascii="Calibri" w:hAnsi="Calibri"/>
                <w:sz w:val="20"/>
                <w:szCs w:val="20"/>
              </w:rPr>
            </w:pPr>
            <w:r>
              <w:rPr>
                <w:rFonts w:ascii="Calibri" w:hAnsi="Calibri"/>
                <w:sz w:val="20"/>
                <w:szCs w:val="20"/>
              </w:rPr>
              <w:t>E4</w:t>
            </w:r>
          </w:p>
        </w:tc>
        <w:tc>
          <w:tcPr>
            <w:tcW w:w="7366" w:type="dxa"/>
            <w:shd w:val="clear" w:color="auto" w:fill="FFFFFF" w:themeFill="background1"/>
          </w:tcPr>
          <w:p w:rsidRPr="005D541E" w:rsidR="006F59D6" w:rsidP="00C5361C" w:rsidRDefault="002A7F3C" w14:paraId="35CE311A" w14:textId="4A0839F1">
            <w:pPr>
              <w:rPr>
                <w:rFonts w:ascii="Calibri" w:hAnsi="Calibri" w:cs="Arial"/>
                <w:sz w:val="20"/>
                <w:szCs w:val="20"/>
              </w:rPr>
            </w:pPr>
            <w:r w:rsidRPr="002A7F3C">
              <w:rPr>
                <w:rFonts w:ascii="Calibri" w:hAnsi="Calibri" w:cs="Arial"/>
                <w:sz w:val="20"/>
                <w:szCs w:val="20"/>
              </w:rPr>
              <w:t>Recent experience of managing or controlling a budget</w:t>
            </w:r>
          </w:p>
        </w:tc>
        <w:sdt>
          <w:sdtPr>
            <w:rPr>
              <w:rStyle w:val="Style1"/>
              <w:rFonts w:cstheme="minorBidi"/>
              <w:color w:val="000000" w:themeColor="text1"/>
            </w:rPr>
            <w:id w:val="-1770544693"/>
            <w:placeholder>
              <w:docPart w:val="C73EEAE988A54CA4B912444DE1D3F51F"/>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423E8C5C" w14:textId="7F4F1FD2">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27DA8747" w14:textId="77777777">
        <w:trPr>
          <w:trHeight w:val="425"/>
          <w:jc w:val="center"/>
        </w:trPr>
        <w:tc>
          <w:tcPr>
            <w:tcW w:w="1560" w:type="dxa"/>
            <w:shd w:val="clear" w:color="auto" w:fill="FFFFFF" w:themeFill="background1"/>
          </w:tcPr>
          <w:p w:rsidRPr="005D541E" w:rsidR="006F59D6" w:rsidP="006F59D6" w:rsidRDefault="006F59D6" w14:paraId="0C400116" w14:textId="77777777">
            <w:pPr>
              <w:jc w:val="center"/>
              <w:rPr>
                <w:rFonts w:ascii="Calibri" w:hAnsi="Calibri"/>
                <w:sz w:val="20"/>
                <w:szCs w:val="20"/>
              </w:rPr>
            </w:pPr>
            <w:r>
              <w:rPr>
                <w:rFonts w:ascii="Calibri" w:hAnsi="Calibri"/>
                <w:sz w:val="20"/>
                <w:szCs w:val="20"/>
              </w:rPr>
              <w:t>E5</w:t>
            </w:r>
          </w:p>
        </w:tc>
        <w:tc>
          <w:tcPr>
            <w:tcW w:w="7366" w:type="dxa"/>
            <w:shd w:val="clear" w:color="auto" w:fill="FFFFFF" w:themeFill="background1"/>
          </w:tcPr>
          <w:p w:rsidRPr="005D541E" w:rsidR="006F59D6" w:rsidP="00C5361C" w:rsidRDefault="002A7F3C" w14:paraId="0E765162" w14:textId="7870E599">
            <w:pPr>
              <w:rPr>
                <w:rFonts w:ascii="Calibri" w:hAnsi="Calibri" w:cs="Arial"/>
                <w:sz w:val="20"/>
                <w:szCs w:val="20"/>
              </w:rPr>
            </w:pPr>
            <w:r w:rsidRPr="002A7F3C">
              <w:rPr>
                <w:rFonts w:ascii="Calibri" w:hAnsi="Calibri" w:cs="Arial"/>
                <w:sz w:val="20"/>
                <w:szCs w:val="20"/>
              </w:rPr>
              <w:t>In-depth understanding of the acquisition lifecycle relating to serials and e-resources, including e-books and developments in digital resource management, access protocols and mechanisms</w:t>
            </w:r>
          </w:p>
        </w:tc>
        <w:sdt>
          <w:sdtPr>
            <w:rPr>
              <w:rStyle w:val="Style1"/>
              <w:rFonts w:cstheme="minorBidi"/>
              <w:color w:val="000000" w:themeColor="text1"/>
            </w:rPr>
            <w:id w:val="-1269315359"/>
            <w:placeholder>
              <w:docPart w:val="04A2C71797704C7099D879BF743B8FEB"/>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6C1CCC67" w14:textId="14A39C51">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4628C94F" w14:textId="77777777">
        <w:trPr>
          <w:trHeight w:val="425"/>
          <w:jc w:val="center"/>
        </w:trPr>
        <w:tc>
          <w:tcPr>
            <w:tcW w:w="1560" w:type="dxa"/>
            <w:shd w:val="clear" w:color="auto" w:fill="FFFFFF" w:themeFill="background1"/>
          </w:tcPr>
          <w:p w:rsidRPr="005D541E" w:rsidR="006F59D6" w:rsidP="006F59D6" w:rsidRDefault="006F59D6" w14:paraId="05846C03" w14:textId="77777777">
            <w:pPr>
              <w:jc w:val="center"/>
              <w:rPr>
                <w:rFonts w:ascii="Calibri" w:hAnsi="Calibri"/>
                <w:sz w:val="20"/>
                <w:szCs w:val="20"/>
              </w:rPr>
            </w:pPr>
            <w:r>
              <w:rPr>
                <w:rFonts w:ascii="Calibri" w:hAnsi="Calibri"/>
                <w:sz w:val="20"/>
                <w:szCs w:val="20"/>
              </w:rPr>
              <w:t>E6</w:t>
            </w:r>
          </w:p>
        </w:tc>
        <w:tc>
          <w:tcPr>
            <w:tcW w:w="7366" w:type="dxa"/>
            <w:shd w:val="clear" w:color="auto" w:fill="FFFFFF" w:themeFill="background1"/>
          </w:tcPr>
          <w:p w:rsidRPr="005D541E" w:rsidR="006F59D6" w:rsidP="00C5361C" w:rsidRDefault="002A7F3C" w14:paraId="443071ED" w14:textId="29D4C828">
            <w:pPr>
              <w:rPr>
                <w:rFonts w:ascii="Calibri" w:hAnsi="Calibri" w:cs="Arial"/>
                <w:sz w:val="20"/>
                <w:szCs w:val="20"/>
              </w:rPr>
            </w:pPr>
            <w:r w:rsidRPr="002A7F3C">
              <w:rPr>
                <w:rFonts w:ascii="Calibri" w:hAnsi="Calibri" w:cs="Arial"/>
                <w:sz w:val="20"/>
                <w:szCs w:val="20"/>
              </w:rPr>
              <w:t>Excellent understanding of the current complex procurement landscape for digital resources within the Library/HE sector</w:t>
            </w:r>
          </w:p>
        </w:tc>
        <w:sdt>
          <w:sdtPr>
            <w:rPr>
              <w:rStyle w:val="Style1"/>
              <w:rFonts w:cstheme="minorBidi"/>
              <w:color w:val="000000" w:themeColor="text1"/>
            </w:rPr>
            <w:id w:val="-220990584"/>
            <w:placeholder>
              <w:docPart w:val="6AE37885F06445C3BCBB7E3C74ECEE7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118F6BD7" w14:textId="05AEC8B0">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75955811" w14:textId="77777777">
        <w:trPr>
          <w:trHeight w:val="425"/>
          <w:jc w:val="center"/>
        </w:trPr>
        <w:tc>
          <w:tcPr>
            <w:tcW w:w="1560" w:type="dxa"/>
            <w:shd w:val="clear" w:color="auto" w:fill="FFFFFF" w:themeFill="background1"/>
          </w:tcPr>
          <w:p w:rsidRPr="005D541E" w:rsidR="006F59D6" w:rsidP="006F59D6" w:rsidRDefault="006F59D6" w14:paraId="25BFAA00" w14:textId="77777777">
            <w:pPr>
              <w:jc w:val="center"/>
              <w:rPr>
                <w:rFonts w:ascii="Calibri" w:hAnsi="Calibri"/>
                <w:sz w:val="20"/>
                <w:szCs w:val="20"/>
              </w:rPr>
            </w:pPr>
            <w:r>
              <w:rPr>
                <w:rFonts w:ascii="Calibri" w:hAnsi="Calibri"/>
                <w:sz w:val="20"/>
                <w:szCs w:val="20"/>
              </w:rPr>
              <w:t>E7</w:t>
            </w:r>
          </w:p>
        </w:tc>
        <w:tc>
          <w:tcPr>
            <w:tcW w:w="7366" w:type="dxa"/>
            <w:shd w:val="clear" w:color="auto" w:fill="FFFFFF" w:themeFill="background1"/>
          </w:tcPr>
          <w:p w:rsidRPr="005D541E" w:rsidR="006F59D6" w:rsidP="00C5361C" w:rsidRDefault="002A7F3C" w14:paraId="44E994B9" w14:textId="2BC0CA25">
            <w:pPr>
              <w:rPr>
                <w:rFonts w:ascii="Calibri" w:hAnsi="Calibri" w:cs="Arial"/>
                <w:sz w:val="20"/>
                <w:szCs w:val="20"/>
              </w:rPr>
            </w:pPr>
            <w:r w:rsidRPr="002A7F3C">
              <w:rPr>
                <w:rFonts w:ascii="Calibri" w:hAnsi="Calibri" w:cs="Arial"/>
                <w:sz w:val="20"/>
                <w:szCs w:val="20"/>
              </w:rPr>
              <w:t>Ability to accurately interpret purchasing contracts and licence documentation and negotiate effectively to obtain improved terms/price</w:t>
            </w:r>
          </w:p>
        </w:tc>
        <w:sdt>
          <w:sdtPr>
            <w:rPr>
              <w:rStyle w:val="Style1"/>
              <w:rFonts w:cstheme="minorBidi"/>
              <w:color w:val="000000" w:themeColor="text1"/>
            </w:rPr>
            <w:id w:val="1204756300"/>
            <w:placeholder>
              <w:docPart w:val="59D9E32470E2433E9DBFA48E4DAF5B2C"/>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4FFB4510" w14:textId="7E5F7387">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418AEB68" w14:textId="77777777">
        <w:trPr>
          <w:trHeight w:val="425"/>
          <w:jc w:val="center"/>
        </w:trPr>
        <w:tc>
          <w:tcPr>
            <w:tcW w:w="1560" w:type="dxa"/>
            <w:shd w:val="clear" w:color="auto" w:fill="FFFFFF" w:themeFill="background1"/>
          </w:tcPr>
          <w:p w:rsidRPr="005D541E" w:rsidR="006F59D6" w:rsidP="006F59D6" w:rsidRDefault="006F59D6" w14:paraId="7D607B88" w14:textId="77777777">
            <w:pPr>
              <w:jc w:val="center"/>
              <w:rPr>
                <w:rFonts w:ascii="Calibri" w:hAnsi="Calibri"/>
                <w:sz w:val="20"/>
                <w:szCs w:val="20"/>
              </w:rPr>
            </w:pPr>
            <w:r>
              <w:rPr>
                <w:rFonts w:ascii="Calibri" w:hAnsi="Calibri"/>
                <w:sz w:val="20"/>
                <w:szCs w:val="20"/>
              </w:rPr>
              <w:t>E8</w:t>
            </w:r>
          </w:p>
        </w:tc>
        <w:tc>
          <w:tcPr>
            <w:tcW w:w="7366" w:type="dxa"/>
            <w:shd w:val="clear" w:color="auto" w:fill="FFFFFF" w:themeFill="background1"/>
          </w:tcPr>
          <w:p w:rsidRPr="005D541E" w:rsidR="006F59D6" w:rsidP="00C5361C" w:rsidRDefault="002A7F3C" w14:paraId="79701E3E" w14:textId="62CF1556">
            <w:pPr>
              <w:rPr>
                <w:rFonts w:ascii="Calibri" w:hAnsi="Calibri" w:cs="Arial"/>
                <w:sz w:val="20"/>
                <w:szCs w:val="20"/>
              </w:rPr>
            </w:pPr>
            <w:r w:rsidRPr="002A7F3C">
              <w:rPr>
                <w:rFonts w:ascii="Calibri" w:hAnsi="Calibri" w:cs="Arial"/>
                <w:sz w:val="20"/>
                <w:szCs w:val="20"/>
              </w:rPr>
              <w:t>Experience of managing staff and ability to lead and build a team</w:t>
            </w:r>
          </w:p>
        </w:tc>
        <w:sdt>
          <w:sdtPr>
            <w:rPr>
              <w:rStyle w:val="Style1"/>
              <w:rFonts w:cstheme="minorBidi"/>
              <w:color w:val="000000" w:themeColor="text1"/>
            </w:rPr>
            <w:id w:val="93986766"/>
            <w:placeholder>
              <w:docPart w:val="1E467F7BB8E7468C9D2AA11DB954535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5D452AE1" w14:textId="6D78AD88">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56171DDE" w14:textId="77777777">
        <w:trPr>
          <w:trHeight w:val="425"/>
          <w:jc w:val="center"/>
        </w:trPr>
        <w:tc>
          <w:tcPr>
            <w:tcW w:w="1560" w:type="dxa"/>
            <w:shd w:val="clear" w:color="auto" w:fill="FFFFFF" w:themeFill="background1"/>
          </w:tcPr>
          <w:p w:rsidRPr="005D541E" w:rsidR="006F59D6" w:rsidP="006F59D6" w:rsidRDefault="006F59D6" w14:paraId="0975BD51" w14:textId="77777777">
            <w:pPr>
              <w:jc w:val="center"/>
              <w:rPr>
                <w:rFonts w:ascii="Calibri" w:hAnsi="Calibri"/>
                <w:sz w:val="20"/>
                <w:szCs w:val="20"/>
              </w:rPr>
            </w:pPr>
            <w:r>
              <w:rPr>
                <w:rFonts w:ascii="Calibri" w:hAnsi="Calibri"/>
                <w:sz w:val="20"/>
                <w:szCs w:val="20"/>
              </w:rPr>
              <w:t>E9</w:t>
            </w:r>
          </w:p>
        </w:tc>
        <w:tc>
          <w:tcPr>
            <w:tcW w:w="7366" w:type="dxa"/>
            <w:shd w:val="clear" w:color="auto" w:fill="FFFFFF" w:themeFill="background1"/>
          </w:tcPr>
          <w:p w:rsidRPr="005D541E" w:rsidR="006F59D6" w:rsidP="00C5361C" w:rsidRDefault="002A7F3C" w14:paraId="04EC7950" w14:textId="1B9C57E3">
            <w:pPr>
              <w:rPr>
                <w:rFonts w:ascii="Calibri" w:hAnsi="Calibri" w:cs="Arial"/>
                <w:sz w:val="20"/>
                <w:szCs w:val="20"/>
              </w:rPr>
            </w:pPr>
            <w:r w:rsidRPr="002A7F3C">
              <w:rPr>
                <w:rFonts w:ascii="Calibri" w:hAnsi="Calibri" w:cs="Arial"/>
                <w:sz w:val="20"/>
                <w:szCs w:val="20"/>
              </w:rPr>
              <w:t>Strong interpersonal and communication skills</w:t>
            </w:r>
          </w:p>
        </w:tc>
        <w:sdt>
          <w:sdtPr>
            <w:rPr>
              <w:rStyle w:val="Style1"/>
              <w:rFonts w:cstheme="minorBidi"/>
              <w:color w:val="000000" w:themeColor="text1"/>
            </w:rPr>
            <w:id w:val="-1710954277"/>
            <w:placeholder>
              <w:docPart w:val="B285740B631646EC800B62CE76F0CD04"/>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7EF69DF8" w14:textId="085CED6C">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0A04786B" w14:textId="77777777">
        <w:trPr>
          <w:trHeight w:val="425"/>
          <w:jc w:val="center"/>
        </w:trPr>
        <w:tc>
          <w:tcPr>
            <w:tcW w:w="1560" w:type="dxa"/>
            <w:shd w:val="clear" w:color="auto" w:fill="FFFFFF" w:themeFill="background1"/>
          </w:tcPr>
          <w:p w:rsidRPr="005D541E" w:rsidR="006F59D6" w:rsidP="006F59D6" w:rsidRDefault="006F59D6" w14:paraId="4FE1A158" w14:textId="77777777">
            <w:pPr>
              <w:jc w:val="center"/>
              <w:rPr>
                <w:rFonts w:ascii="Calibri" w:hAnsi="Calibri"/>
                <w:sz w:val="20"/>
                <w:szCs w:val="20"/>
              </w:rPr>
            </w:pPr>
            <w:r>
              <w:rPr>
                <w:rFonts w:ascii="Calibri" w:hAnsi="Calibri"/>
                <w:sz w:val="20"/>
                <w:szCs w:val="20"/>
              </w:rPr>
              <w:t>E10</w:t>
            </w:r>
          </w:p>
        </w:tc>
        <w:tc>
          <w:tcPr>
            <w:tcW w:w="7366" w:type="dxa"/>
            <w:shd w:val="clear" w:color="auto" w:fill="FFFFFF" w:themeFill="background1"/>
          </w:tcPr>
          <w:p w:rsidRPr="005D541E" w:rsidR="006F59D6" w:rsidP="00C5361C" w:rsidRDefault="002A7F3C" w14:paraId="1DF782B0" w14:textId="14437346">
            <w:pPr>
              <w:rPr>
                <w:rFonts w:ascii="Calibri" w:hAnsi="Calibri" w:cs="Arial"/>
                <w:sz w:val="20"/>
                <w:szCs w:val="20"/>
              </w:rPr>
            </w:pPr>
            <w:r w:rsidRPr="002A7F3C">
              <w:rPr>
                <w:rFonts w:ascii="Calibri" w:hAnsi="Calibri" w:cs="Arial"/>
                <w:sz w:val="20"/>
                <w:szCs w:val="20"/>
              </w:rPr>
              <w:t>Proficient IT skills and experience of Microsoft Office programmes</w:t>
            </w:r>
          </w:p>
        </w:tc>
        <w:sdt>
          <w:sdtPr>
            <w:rPr>
              <w:rStyle w:val="Style1"/>
              <w:rFonts w:cstheme="minorBidi"/>
              <w:color w:val="000000" w:themeColor="text1"/>
            </w:rPr>
            <w:id w:val="88979270"/>
            <w:placeholder>
              <w:docPart w:val="D30C3356BC2643BC84899BA50FD69B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3B5D6BFC" w14:textId="3BC57670">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429D1A0A" w14:textId="77777777">
        <w:trPr>
          <w:trHeight w:val="425"/>
          <w:jc w:val="center"/>
        </w:trPr>
        <w:tc>
          <w:tcPr>
            <w:tcW w:w="1560" w:type="dxa"/>
            <w:shd w:val="clear" w:color="auto" w:fill="FFFFFF" w:themeFill="background1"/>
          </w:tcPr>
          <w:p w:rsidRPr="005D541E" w:rsidR="006F59D6" w:rsidP="006F59D6" w:rsidRDefault="006F59D6" w14:paraId="688C5A7D" w14:textId="77777777">
            <w:pPr>
              <w:jc w:val="center"/>
              <w:rPr>
                <w:rFonts w:ascii="Calibri" w:hAnsi="Calibri"/>
                <w:sz w:val="20"/>
                <w:szCs w:val="20"/>
              </w:rPr>
            </w:pPr>
            <w:r>
              <w:rPr>
                <w:rFonts w:ascii="Calibri" w:hAnsi="Calibri"/>
                <w:sz w:val="20"/>
                <w:szCs w:val="20"/>
              </w:rPr>
              <w:t>E11</w:t>
            </w:r>
          </w:p>
        </w:tc>
        <w:tc>
          <w:tcPr>
            <w:tcW w:w="7366" w:type="dxa"/>
            <w:shd w:val="clear" w:color="auto" w:fill="FFFFFF" w:themeFill="background1"/>
          </w:tcPr>
          <w:p w:rsidRPr="005D541E" w:rsidR="006F59D6" w:rsidP="00C5361C" w:rsidRDefault="002A7F3C" w14:paraId="6B786166" w14:textId="7A3DD4A0">
            <w:pPr>
              <w:rPr>
                <w:rFonts w:ascii="Calibri" w:hAnsi="Calibri" w:cs="Arial"/>
                <w:sz w:val="20"/>
                <w:szCs w:val="20"/>
              </w:rPr>
            </w:pPr>
            <w:r w:rsidRPr="002A7F3C">
              <w:rPr>
                <w:rFonts w:ascii="Calibri" w:hAnsi="Calibri" w:cs="Arial"/>
                <w:sz w:val="20"/>
                <w:szCs w:val="20"/>
              </w:rPr>
              <w:t>Strong organisational skills, able to handle competing demands and priorities and remain focused</w:t>
            </w:r>
          </w:p>
        </w:tc>
        <w:sdt>
          <w:sdtPr>
            <w:rPr>
              <w:rStyle w:val="Style1"/>
              <w:rFonts w:cstheme="minorBidi"/>
              <w:color w:val="000000" w:themeColor="text1"/>
            </w:rPr>
            <w:id w:val="1754159772"/>
            <w:placeholder>
              <w:docPart w:val="32C7049B39514873A17AB19CD2A2B12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043D66CB" w14:textId="1B074D7E">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3AA0CAC5" w14:textId="77777777">
        <w:trPr>
          <w:trHeight w:val="425"/>
          <w:jc w:val="center"/>
        </w:trPr>
        <w:tc>
          <w:tcPr>
            <w:tcW w:w="1560" w:type="dxa"/>
            <w:shd w:val="clear" w:color="auto" w:fill="FFFFFF" w:themeFill="background1"/>
          </w:tcPr>
          <w:p w:rsidRPr="005D541E" w:rsidR="006F59D6" w:rsidP="006F59D6" w:rsidRDefault="006F59D6" w14:paraId="1FFCD67D" w14:textId="77777777">
            <w:pPr>
              <w:jc w:val="center"/>
              <w:rPr>
                <w:rFonts w:ascii="Calibri" w:hAnsi="Calibri"/>
                <w:sz w:val="20"/>
                <w:szCs w:val="20"/>
              </w:rPr>
            </w:pPr>
            <w:r>
              <w:rPr>
                <w:rFonts w:ascii="Calibri" w:hAnsi="Calibri"/>
                <w:sz w:val="20"/>
                <w:szCs w:val="20"/>
              </w:rPr>
              <w:t>E12</w:t>
            </w:r>
          </w:p>
        </w:tc>
        <w:tc>
          <w:tcPr>
            <w:tcW w:w="7366" w:type="dxa"/>
            <w:shd w:val="clear" w:color="auto" w:fill="FFFFFF" w:themeFill="background1"/>
          </w:tcPr>
          <w:p w:rsidRPr="005D541E" w:rsidR="006F59D6" w:rsidP="00C5361C" w:rsidRDefault="002A7F3C" w14:paraId="41BD3F9E" w14:textId="4FFC4FD4">
            <w:pPr>
              <w:rPr>
                <w:rFonts w:ascii="Calibri" w:hAnsi="Calibri" w:cs="Arial"/>
                <w:sz w:val="20"/>
                <w:szCs w:val="20"/>
              </w:rPr>
            </w:pPr>
            <w:r w:rsidRPr="002A7F3C">
              <w:rPr>
                <w:rFonts w:ascii="Calibri" w:hAnsi="Calibri" w:cs="Arial"/>
                <w:sz w:val="20"/>
                <w:szCs w:val="20"/>
              </w:rPr>
              <w:t>Attention to detail, accurate and numerate and able to analyse and interpret data and assimilate complex information quickly</w:t>
            </w:r>
          </w:p>
        </w:tc>
        <w:sdt>
          <w:sdtPr>
            <w:rPr>
              <w:rStyle w:val="Style1"/>
              <w:rFonts w:cstheme="minorBidi"/>
              <w:color w:val="000000" w:themeColor="text1"/>
            </w:rPr>
            <w:id w:val="-2077349132"/>
            <w:placeholder>
              <w:docPart w:val="562794CA30874821910C987F35EF94E8"/>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143E71CF" w14:textId="38E55505">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33F78107" w14:textId="77777777">
        <w:trPr>
          <w:trHeight w:val="425"/>
          <w:jc w:val="center"/>
        </w:trPr>
        <w:tc>
          <w:tcPr>
            <w:tcW w:w="1560" w:type="dxa"/>
            <w:shd w:val="clear" w:color="auto" w:fill="FFFFFF" w:themeFill="background1"/>
          </w:tcPr>
          <w:p w:rsidRPr="005D541E" w:rsidR="006F59D6" w:rsidP="006F59D6" w:rsidRDefault="006F59D6" w14:paraId="458FC6BA" w14:textId="77777777">
            <w:pPr>
              <w:jc w:val="center"/>
              <w:rPr>
                <w:rFonts w:ascii="Calibri" w:hAnsi="Calibri"/>
                <w:sz w:val="20"/>
                <w:szCs w:val="20"/>
              </w:rPr>
            </w:pPr>
            <w:r>
              <w:rPr>
                <w:rFonts w:ascii="Calibri" w:hAnsi="Calibri"/>
                <w:sz w:val="20"/>
                <w:szCs w:val="20"/>
              </w:rPr>
              <w:t>E13</w:t>
            </w:r>
          </w:p>
        </w:tc>
        <w:tc>
          <w:tcPr>
            <w:tcW w:w="7366" w:type="dxa"/>
            <w:shd w:val="clear" w:color="auto" w:fill="FFFFFF" w:themeFill="background1"/>
          </w:tcPr>
          <w:p w:rsidRPr="005D541E" w:rsidR="006F59D6" w:rsidP="00C5361C" w:rsidRDefault="002A7F3C" w14:paraId="37C79B46" w14:textId="2B791449">
            <w:pPr>
              <w:rPr>
                <w:rFonts w:ascii="Calibri" w:hAnsi="Calibri" w:cs="Arial"/>
                <w:sz w:val="20"/>
                <w:szCs w:val="20"/>
              </w:rPr>
            </w:pPr>
            <w:r w:rsidRPr="002A7F3C">
              <w:rPr>
                <w:rFonts w:ascii="Calibri" w:hAnsi="Calibri" w:cs="Arial"/>
                <w:sz w:val="20"/>
                <w:szCs w:val="20"/>
              </w:rPr>
              <w:t>Ability to think laterally to propose and deliver solutions to difficult problems</w:t>
            </w:r>
          </w:p>
        </w:tc>
        <w:sdt>
          <w:sdtPr>
            <w:rPr>
              <w:rStyle w:val="Style1"/>
              <w:rFonts w:cstheme="minorBidi"/>
              <w:color w:val="000000" w:themeColor="text1"/>
            </w:rPr>
            <w:id w:val="1073090283"/>
            <w:placeholder>
              <w:docPart w:val="632B8F1D66CF49C3A430D345F068F8F6"/>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7F9C8DC3" w14:textId="5BAB9B8C">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1C0F68AF" w14:textId="77777777">
        <w:trPr>
          <w:trHeight w:val="425"/>
          <w:jc w:val="center"/>
        </w:trPr>
        <w:tc>
          <w:tcPr>
            <w:tcW w:w="1560" w:type="dxa"/>
            <w:shd w:val="clear" w:color="auto" w:fill="FFFFFF" w:themeFill="background1"/>
          </w:tcPr>
          <w:p w:rsidRPr="005D541E" w:rsidR="006F59D6" w:rsidP="006F59D6" w:rsidRDefault="006F59D6" w14:paraId="391DC7E1" w14:textId="77777777">
            <w:pPr>
              <w:jc w:val="center"/>
              <w:rPr>
                <w:rFonts w:ascii="Calibri" w:hAnsi="Calibri"/>
                <w:sz w:val="20"/>
                <w:szCs w:val="20"/>
              </w:rPr>
            </w:pPr>
            <w:r>
              <w:rPr>
                <w:rFonts w:ascii="Calibri" w:hAnsi="Calibri"/>
                <w:sz w:val="20"/>
                <w:szCs w:val="20"/>
              </w:rPr>
              <w:t>E14</w:t>
            </w:r>
          </w:p>
        </w:tc>
        <w:tc>
          <w:tcPr>
            <w:tcW w:w="7366" w:type="dxa"/>
            <w:shd w:val="clear" w:color="auto" w:fill="FFFFFF" w:themeFill="background1"/>
          </w:tcPr>
          <w:p w:rsidRPr="005D541E" w:rsidR="006F59D6" w:rsidP="00C5361C" w:rsidRDefault="002A7F3C" w14:paraId="4689D084" w14:textId="62C35E74">
            <w:pPr>
              <w:rPr>
                <w:rFonts w:ascii="Calibri" w:hAnsi="Calibri" w:cs="Arial"/>
                <w:sz w:val="20"/>
                <w:szCs w:val="20"/>
              </w:rPr>
            </w:pPr>
            <w:r w:rsidRPr="002A7F3C">
              <w:rPr>
                <w:rFonts w:ascii="Calibri" w:hAnsi="Calibri" w:cs="Arial"/>
                <w:sz w:val="20"/>
                <w:szCs w:val="20"/>
              </w:rPr>
              <w:t>The ability to work both independently and collaboratively. Experience of working successfully as part of a team and quickly building strong professional relationships</w:t>
            </w:r>
          </w:p>
        </w:tc>
        <w:sdt>
          <w:sdtPr>
            <w:rPr>
              <w:rStyle w:val="Style1"/>
              <w:rFonts w:cstheme="minorBidi"/>
              <w:color w:val="000000" w:themeColor="text1"/>
            </w:rPr>
            <w:id w:val="-642275431"/>
            <w:placeholder>
              <w:docPart w:val="2D7D583B2E6F4E14A4DF91E2C4CF4301"/>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30112043" w14:textId="4FD85060">
                <w:pPr>
                  <w:jc w:val="center"/>
                  <w:rPr>
                    <w:rFonts w:ascii="Calibri" w:hAnsi="Calibri" w:cs="Arial"/>
                    <w:sz w:val="20"/>
                    <w:szCs w:val="20"/>
                  </w:rPr>
                </w:pPr>
                <w:r w:rsidRPr="00E73400">
                  <w:rPr>
                    <w:rStyle w:val="Style1"/>
                    <w:rFonts w:cstheme="minorBidi"/>
                    <w:color w:val="000000" w:themeColor="text1"/>
                  </w:rPr>
                  <w:t>A,B,C &amp; D</w:t>
                </w:r>
              </w:p>
            </w:tc>
          </w:sdtContent>
        </w:sdt>
      </w:tr>
      <w:tr w:rsidRPr="005353AA" w:rsidR="006F59D6" w:rsidTr="55FF0010" w14:paraId="3358F9D5" w14:textId="77777777">
        <w:trPr>
          <w:trHeight w:val="425"/>
          <w:jc w:val="center"/>
        </w:trPr>
        <w:tc>
          <w:tcPr>
            <w:tcW w:w="1560" w:type="dxa"/>
            <w:shd w:val="clear" w:color="auto" w:fill="FFFFFF" w:themeFill="background1"/>
          </w:tcPr>
          <w:p w:rsidRPr="005D541E" w:rsidR="006F59D6" w:rsidP="006F59D6" w:rsidRDefault="006F59D6" w14:paraId="162FB9D9" w14:textId="77777777">
            <w:pPr>
              <w:jc w:val="center"/>
              <w:rPr>
                <w:rFonts w:ascii="Calibri" w:hAnsi="Calibri"/>
                <w:sz w:val="20"/>
                <w:szCs w:val="20"/>
              </w:rPr>
            </w:pPr>
            <w:r>
              <w:rPr>
                <w:rFonts w:ascii="Calibri" w:hAnsi="Calibri"/>
                <w:sz w:val="20"/>
                <w:szCs w:val="20"/>
              </w:rPr>
              <w:t>E15</w:t>
            </w:r>
          </w:p>
        </w:tc>
        <w:tc>
          <w:tcPr>
            <w:tcW w:w="7366" w:type="dxa"/>
            <w:shd w:val="clear" w:color="auto" w:fill="FFFFFF" w:themeFill="background1"/>
          </w:tcPr>
          <w:p w:rsidRPr="005D541E" w:rsidR="006F59D6" w:rsidP="00C5361C" w:rsidRDefault="002A7F3C" w14:paraId="3FF97D1E" w14:textId="05E550A5">
            <w:pPr>
              <w:rPr>
                <w:rFonts w:ascii="Calibri" w:hAnsi="Calibri" w:cs="Arial"/>
                <w:sz w:val="20"/>
                <w:szCs w:val="20"/>
              </w:rPr>
            </w:pPr>
            <w:r w:rsidRPr="002A7F3C">
              <w:rPr>
                <w:rFonts w:ascii="Calibri" w:hAnsi="Calibri" w:cs="Arial"/>
                <w:sz w:val="20"/>
                <w:szCs w:val="20"/>
              </w:rPr>
              <w:t>Ability to be extremely flexible, resourceful and independent in your approach to working in a challenging environment</w:t>
            </w:r>
          </w:p>
        </w:tc>
        <w:sdt>
          <w:sdtPr>
            <w:rPr>
              <w:rStyle w:val="Style1"/>
              <w:rFonts w:cstheme="minorBidi"/>
              <w:color w:val="000000" w:themeColor="text1"/>
            </w:rPr>
            <w:id w:val="-803700991"/>
            <w:placeholder>
              <w:docPart w:val="4F1CA6F2F2AA467BB040F53F4E2D00E2"/>
            </w:placeholde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sdtPr>
          <w:sdtEndPr>
            <w:rPr>
              <w:rStyle w:val="DefaultParagraphFont"/>
              <w:rFonts w:ascii="Times New Roman" w:hAnsi="Times New Roman"/>
              <w:sz w:val="24"/>
            </w:rPr>
          </w:sdtEndPr>
          <w:sdtContent>
            <w:tc>
              <w:tcPr>
                <w:tcW w:w="1535" w:type="dxa"/>
                <w:shd w:val="clear" w:color="auto" w:fill="FFFFFF" w:themeFill="background1"/>
              </w:tcPr>
              <w:p w:rsidRPr="00E73400" w:rsidR="006F59D6" w:rsidP="006F59D6" w:rsidRDefault="00E73400" w14:paraId="6141C615" w14:textId="12DEBA07">
                <w:pPr>
                  <w:jc w:val="center"/>
                  <w:rPr>
                    <w:rFonts w:ascii="Calibri" w:hAnsi="Calibri" w:cs="Arial"/>
                    <w:sz w:val="20"/>
                    <w:szCs w:val="20"/>
                  </w:rPr>
                </w:pPr>
                <w:r w:rsidRPr="00E73400">
                  <w:rPr>
                    <w:rStyle w:val="Style1"/>
                    <w:rFonts w:cstheme="minorBidi"/>
                    <w:color w:val="000000" w:themeColor="text1"/>
                  </w:rPr>
                  <w:t>A,B,C &amp; D</w:t>
                </w:r>
              </w:p>
            </w:tc>
          </w:sdtContent>
        </w:sdt>
      </w:tr>
    </w:tbl>
    <w:p w:rsidR="009F75AE" w:rsidRDefault="009F75AE" w14:paraId="74587FE2" w14:textId="6F2DFD8F"/>
    <w:p w:rsidR="009F75AE" w:rsidRDefault="009F75AE" w14:paraId="26358B4E" w14:textId="77777777"/>
    <w:tbl>
      <w:tblPr>
        <w:tblStyle w:val="TableGrid"/>
        <w:tblW w:w="10461" w:type="dxa"/>
        <w:jc w:val="center"/>
        <w:tblBorders/>
        <w:tblLook w:val="04A0" w:firstRow="1" w:lastRow="0" w:firstColumn="1" w:lastColumn="0" w:noHBand="0" w:noVBand="1"/>
      </w:tblPr>
      <w:tblGrid>
        <w:gridCol w:w="1560"/>
        <w:gridCol w:w="7366"/>
        <w:gridCol w:w="1535"/>
      </w:tblGrid>
      <w:tr w:rsidRPr="005353AA" w:rsidR="000829C5" w:rsidTr="2AB499C7" w14:paraId="455CA1FC" w14:textId="77777777">
        <w:trPr>
          <w:trHeight w:val="425"/>
        </w:trPr>
        <w:tc>
          <w:tcPr>
            <w:tcW w:w="1560" w:type="dxa"/>
            <w:tcMar/>
          </w:tcPr>
          <w:p w:rsidR="000829C5" w:rsidP="003B02E6" w:rsidRDefault="000829C5" w14:paraId="06D800B0" w14:textId="77777777">
            <w:pPr>
              <w:jc w:val="center"/>
              <w:rPr>
                <w:rFonts w:ascii="Calibri" w:hAnsi="Calibri"/>
                <w:sz w:val="20"/>
                <w:szCs w:val="20"/>
              </w:rPr>
            </w:pPr>
            <w:r>
              <w:rPr>
                <w:rFonts w:ascii="Calibri" w:hAnsi="Calibri"/>
                <w:sz w:val="20"/>
                <w:szCs w:val="20"/>
              </w:rPr>
              <w:t>Desirable Criterion N</w:t>
            </w:r>
            <w:r w:rsidRPr="005D541E">
              <w:rPr>
                <w:rFonts w:ascii="Calibri" w:hAnsi="Calibri"/>
                <w:sz w:val="20"/>
                <w:szCs w:val="20"/>
              </w:rPr>
              <w:t>o.</w:t>
            </w:r>
          </w:p>
        </w:tc>
        <w:tc>
          <w:tcPr>
            <w:tcW w:w="7366" w:type="dxa"/>
            <w:tcMar/>
          </w:tcPr>
          <w:p w:rsidR="000829C5" w:rsidP="003B02E6" w:rsidRDefault="000829C5" w14:paraId="279F25FF" w14:textId="226C0759">
            <w:pPr>
              <w:jc w:val="center"/>
              <w:rPr>
                <w:rFonts w:ascii="Calibri" w:hAnsi="Calibri" w:cs="Arial"/>
                <w:sz w:val="20"/>
                <w:szCs w:val="20"/>
              </w:rPr>
            </w:pPr>
            <w:r>
              <w:rPr>
                <w:rFonts w:ascii="Calibri" w:hAnsi="Calibri" w:cs="Arial"/>
                <w:sz w:val="20"/>
                <w:szCs w:val="20"/>
              </w:rPr>
              <w:t>Desirable C</w:t>
            </w:r>
            <w:r w:rsidRPr="005D541E">
              <w:rPr>
                <w:rFonts w:ascii="Calibri" w:hAnsi="Calibri" w:cs="Arial"/>
                <w:sz w:val="20"/>
                <w:szCs w:val="20"/>
              </w:rPr>
              <w:t>riterion</w:t>
            </w:r>
            <w:r>
              <w:rPr>
                <w:rFonts w:ascii="Calibri" w:hAnsi="Calibri" w:cs="Arial"/>
                <w:sz w:val="20"/>
                <w:szCs w:val="20"/>
              </w:rPr>
              <w:t xml:space="preserve"> Description </w:t>
            </w:r>
          </w:p>
        </w:tc>
        <w:tc>
          <w:tcPr>
            <w:tcW w:w="1535" w:type="dxa"/>
            <w:tcMar/>
          </w:tcPr>
          <w:p w:rsidRPr="005D541E" w:rsidR="000829C5" w:rsidP="003B02E6" w:rsidRDefault="000829C5" w14:paraId="1F817B1C" w14:textId="77777777">
            <w:pPr>
              <w:jc w:val="center"/>
              <w:rPr>
                <w:rFonts w:ascii="Calibri" w:hAnsi="Calibri" w:cs="Arial"/>
                <w:sz w:val="20"/>
                <w:szCs w:val="20"/>
              </w:rPr>
            </w:pPr>
            <w:r w:rsidRPr="005D541E">
              <w:rPr>
                <w:rFonts w:ascii="Calibri" w:hAnsi="Calibri" w:cs="Arial"/>
                <w:i/>
                <w:sz w:val="18"/>
                <w:szCs w:val="18"/>
              </w:rPr>
              <w:t>Measured by</w:t>
            </w:r>
          </w:p>
        </w:tc>
      </w:tr>
      <w:tr w:rsidR="2AB499C7" w:rsidTr="2AB499C7" w14:paraId="07B5C92A">
        <w:trPr>
          <w:trHeight w:val="425"/>
          <w:jc w:val="center"/>
        </w:trPr>
        <w:tc>
          <w:tcPr>
            <w:tcW w:w="1560" w:type="dxa"/>
            <w:tcMar/>
          </w:tcPr>
          <w:p w:rsidR="2AB499C7" w:rsidP="2AB499C7" w:rsidRDefault="2AB499C7" w14:paraId="0C76A86E">
            <w:pPr>
              <w:jc w:val="center"/>
              <w:rPr>
                <w:rFonts w:ascii="Calibri" w:hAnsi="Calibri"/>
                <w:sz w:val="20"/>
                <w:szCs w:val="20"/>
              </w:rPr>
            </w:pPr>
            <w:r w:rsidRPr="2AB499C7" w:rsidR="2AB499C7">
              <w:rPr>
                <w:rFonts w:ascii="Calibri" w:hAnsi="Calibri"/>
                <w:sz w:val="20"/>
                <w:szCs w:val="20"/>
              </w:rPr>
              <w:t>D1</w:t>
            </w:r>
          </w:p>
        </w:tc>
        <w:tc>
          <w:tcPr>
            <w:tcW w:w="7366" w:type="dxa"/>
            <w:tcMar/>
          </w:tcPr>
          <w:p w:rsidR="2AB499C7" w:rsidP="2AB499C7" w:rsidRDefault="2AB499C7" w14:paraId="4B28F186" w14:textId="480CC1CD">
            <w:pPr>
              <w:pStyle w:val="Normal"/>
              <w:rPr>
                <w:rFonts w:ascii="Calibri" w:hAnsi="Calibri" w:cs="Arial"/>
                <w:sz w:val="20"/>
                <w:szCs w:val="20"/>
              </w:rPr>
            </w:pPr>
          </w:p>
        </w:tc>
        <w:tc>
          <w:tcPr>
            <w:tcW w:w="1535" w:type="dxa"/>
            <w:tcMar/>
          </w:tcPr>
          <w:sdt>
            <w:sdtPr>
              <w:id w:val="314733751"/>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15:color w:val="000000"/>
              <w:showingPlcHdr/>
              <w:placeholder>
                <w:docPart w:val="1FF75277F68B485D885296DF84B4703D"/>
              </w:placeholder>
              <w:rPr>
                <w:rStyle w:val="Style1"/>
                <w:rFonts w:cs="" w:cstheme="minorBidi"/>
                <w:color w:val="000000" w:themeColor="text1" w:themeTint="FF" w:themeShade="FF"/>
              </w:rPr>
            </w:sdtPr>
            <w:sdtContent>
              <w:p w:rsidR="51FC7F3B" w:rsidP="2AB499C7" w:rsidRDefault="51FC7F3B" w14:paraId="59CEF0F7" w14:textId="7233D29E">
                <w:pPr>
                  <w:pStyle w:val="Normal"/>
                  <w:jc w:val="center"/>
                  <w:rPr>
                    <w:rFonts w:ascii="Calibri" w:hAnsi="Calibri" w:cs="Arial"/>
                    <w:sz w:val="20"/>
                    <w:szCs w:val="20"/>
                  </w:rPr>
                </w:pPr>
                <w:r w:rsidRPr="2AB499C7" w:rsidR="51FC7F3B">
                  <w:rPr>
                    <w:rStyle w:val="PlaceholderText"/>
                    <w:rFonts w:ascii="Calibri" w:hAnsi="Calibri" w:cs="Calibri" w:asciiTheme="minorAscii" w:hAnsiTheme="minorAscii" w:cstheme="minorAscii"/>
                    <w:color w:val="FF0000"/>
                    <w:sz w:val="20"/>
                    <w:szCs w:val="20"/>
                  </w:rPr>
                  <w:t>Choose an item.</w:t>
                </w:r>
              </w:p>
            </w:sdtContent>
            <w:sdtEndPr>
              <w:rPr>
                <w:rStyle w:val="DefaultParagraphFont"/>
                <w:rFonts w:ascii="Times New Roman" w:hAnsi="Times New Roman" w:cs="" w:cstheme="minorBidi"/>
                <w:color w:val="000000" w:themeColor="text1" w:themeTint="FF" w:themeShade="FF"/>
                <w:sz w:val="24"/>
                <w:szCs w:val="24"/>
              </w:rPr>
            </w:sdtEndPr>
          </w:sdt>
        </w:tc>
      </w:tr>
      <w:tr w:rsidR="2AB499C7" w:rsidTr="2AB499C7" w14:paraId="60B0D266">
        <w:trPr>
          <w:trHeight w:val="425"/>
          <w:jc w:val="center"/>
        </w:trPr>
        <w:tc>
          <w:tcPr>
            <w:tcW w:w="1560" w:type="dxa"/>
            <w:tcMar/>
          </w:tcPr>
          <w:p w:rsidR="2AB499C7" w:rsidP="2AB499C7" w:rsidRDefault="2AB499C7" w14:paraId="7788457E">
            <w:pPr>
              <w:jc w:val="center"/>
              <w:rPr>
                <w:rFonts w:ascii="Calibri" w:hAnsi="Calibri"/>
                <w:sz w:val="20"/>
                <w:szCs w:val="20"/>
              </w:rPr>
            </w:pPr>
            <w:r w:rsidRPr="2AB499C7" w:rsidR="2AB499C7">
              <w:rPr>
                <w:rFonts w:ascii="Calibri" w:hAnsi="Calibri"/>
                <w:sz w:val="20"/>
                <w:szCs w:val="20"/>
              </w:rPr>
              <w:t>D2</w:t>
            </w:r>
          </w:p>
        </w:tc>
        <w:tc>
          <w:tcPr>
            <w:tcW w:w="7366" w:type="dxa"/>
            <w:tcMar/>
          </w:tcPr>
          <w:p w:rsidR="2AB499C7" w:rsidP="2AB499C7" w:rsidRDefault="2AB499C7" w14:paraId="1F4C802B" w14:textId="3FC1151D">
            <w:pPr>
              <w:pStyle w:val="Normal"/>
              <w:rPr>
                <w:rFonts w:ascii="Calibri" w:hAnsi="Calibri" w:cs="Arial"/>
                <w:sz w:val="20"/>
                <w:szCs w:val="20"/>
              </w:rPr>
            </w:pPr>
          </w:p>
        </w:tc>
        <w:tc>
          <w:tcPr>
            <w:tcW w:w="1535" w:type="dxa"/>
            <w:tcMar/>
          </w:tcPr>
          <w:sdt>
            <w:sdtPr>
              <w:id w:val="388418389"/>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15:color w:val="000000"/>
              <w:showingPlcHdr/>
              <w:placeholder>
                <w:docPart w:val="9E582E7B47F94354BB2BBE1BFA3A99B8"/>
              </w:placeholder>
              <w:rPr>
                <w:rStyle w:val="Style1"/>
                <w:rFonts w:cs="" w:cstheme="minorBidi"/>
                <w:color w:val="000000" w:themeColor="text1" w:themeTint="FF" w:themeShade="FF"/>
              </w:rPr>
            </w:sdtPr>
            <w:sdtContent>
              <w:p w:rsidR="51FC7F3B" w:rsidP="2AB499C7" w:rsidRDefault="51FC7F3B" w14:paraId="6FF45F9E" w14:textId="1D0B7D95">
                <w:pPr>
                  <w:pStyle w:val="Normal"/>
                  <w:jc w:val="center"/>
                  <w:rPr>
                    <w:rFonts w:ascii="Calibri" w:hAnsi="Calibri" w:cs="Arial"/>
                    <w:sz w:val="20"/>
                    <w:szCs w:val="20"/>
                  </w:rPr>
                </w:pPr>
                <w:r w:rsidRPr="2AB499C7" w:rsidR="51FC7F3B">
                  <w:rPr>
                    <w:rStyle w:val="PlaceholderText"/>
                    <w:rFonts w:ascii="Calibri" w:hAnsi="Calibri" w:cs="Calibri" w:asciiTheme="minorAscii" w:hAnsiTheme="minorAscii" w:cstheme="minorAscii"/>
                    <w:color w:val="FF0000"/>
                    <w:sz w:val="20"/>
                    <w:szCs w:val="20"/>
                  </w:rPr>
                  <w:t>Choose an item.</w:t>
                </w:r>
              </w:p>
            </w:sdtContent>
            <w:sdtEndPr>
              <w:rPr>
                <w:rStyle w:val="DefaultParagraphFont"/>
                <w:rFonts w:ascii="Times New Roman" w:hAnsi="Times New Roman" w:cs="" w:cstheme="minorBidi"/>
                <w:color w:val="000000" w:themeColor="text1" w:themeTint="FF" w:themeShade="FF"/>
                <w:sz w:val="24"/>
                <w:szCs w:val="24"/>
              </w:rPr>
            </w:sdtEndPr>
          </w:sdt>
        </w:tc>
      </w:tr>
      <w:tr w:rsidR="2AB499C7" w:rsidTr="2AB499C7" w14:paraId="59390D26">
        <w:trPr>
          <w:trHeight w:val="425"/>
          <w:jc w:val="center"/>
        </w:trPr>
        <w:tc>
          <w:tcPr>
            <w:tcW w:w="1560" w:type="dxa"/>
            <w:tcMar/>
          </w:tcPr>
          <w:p w:rsidR="2AB499C7" w:rsidP="2AB499C7" w:rsidRDefault="2AB499C7" w14:paraId="276BB6CE">
            <w:pPr>
              <w:jc w:val="center"/>
              <w:rPr>
                <w:rFonts w:ascii="Calibri" w:hAnsi="Calibri"/>
                <w:sz w:val="20"/>
                <w:szCs w:val="20"/>
              </w:rPr>
            </w:pPr>
            <w:r w:rsidRPr="2AB499C7" w:rsidR="2AB499C7">
              <w:rPr>
                <w:rFonts w:ascii="Calibri" w:hAnsi="Calibri"/>
                <w:sz w:val="20"/>
                <w:szCs w:val="20"/>
              </w:rPr>
              <w:t>D3</w:t>
            </w:r>
          </w:p>
        </w:tc>
        <w:tc>
          <w:tcPr>
            <w:tcW w:w="7366" w:type="dxa"/>
            <w:tcMar/>
          </w:tcPr>
          <w:p w:rsidR="2AB499C7" w:rsidP="2AB499C7" w:rsidRDefault="2AB499C7" w14:paraId="57388D15" w14:textId="7F503D4A">
            <w:pPr>
              <w:pStyle w:val="Normal"/>
              <w:rPr>
                <w:rFonts w:ascii="Calibri" w:hAnsi="Calibri" w:cs="Arial"/>
                <w:sz w:val="20"/>
                <w:szCs w:val="20"/>
              </w:rPr>
            </w:pPr>
          </w:p>
        </w:tc>
        <w:tc>
          <w:tcPr>
            <w:tcW w:w="1535" w:type="dxa"/>
            <w:tcMar/>
          </w:tcPr>
          <w:sdt>
            <w:sdtPr>
              <w:id w:val="1847061645"/>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15:color w:val="000000"/>
              <w:showingPlcHdr/>
              <w:placeholder>
                <w:docPart w:val="69749C58F638425BA98E0A764C181BB5"/>
              </w:placeholder>
              <w:rPr>
                <w:rStyle w:val="Style1"/>
                <w:rFonts w:cs="" w:cstheme="minorBidi"/>
                <w:color w:val="000000" w:themeColor="text1" w:themeTint="FF" w:themeShade="FF"/>
              </w:rPr>
            </w:sdtPr>
            <w:sdtContent>
              <w:p w:rsidR="51FC7F3B" w:rsidP="2AB499C7" w:rsidRDefault="51FC7F3B" w14:paraId="101D0E52" w14:textId="1025AE18">
                <w:pPr>
                  <w:pStyle w:val="Normal"/>
                  <w:jc w:val="center"/>
                  <w:rPr>
                    <w:rFonts w:ascii="Calibri" w:hAnsi="Calibri" w:cs="Arial"/>
                    <w:sz w:val="20"/>
                    <w:szCs w:val="20"/>
                  </w:rPr>
                </w:pPr>
                <w:r w:rsidRPr="2AB499C7" w:rsidR="51FC7F3B">
                  <w:rPr>
                    <w:rStyle w:val="PlaceholderText"/>
                    <w:rFonts w:ascii="Calibri" w:hAnsi="Calibri" w:cs="Calibri" w:asciiTheme="minorAscii" w:hAnsiTheme="minorAscii" w:cstheme="minorAscii"/>
                    <w:color w:val="FF0000"/>
                    <w:sz w:val="20"/>
                    <w:szCs w:val="20"/>
                  </w:rPr>
                  <w:t>Choose an item.</w:t>
                </w:r>
              </w:p>
            </w:sdtContent>
            <w:sdtEndPr>
              <w:rPr>
                <w:rStyle w:val="DefaultParagraphFont"/>
                <w:rFonts w:ascii="Times New Roman" w:hAnsi="Times New Roman" w:cs="" w:cstheme="minorBidi"/>
                <w:color w:val="000000" w:themeColor="text1" w:themeTint="FF" w:themeShade="FF"/>
                <w:sz w:val="24"/>
                <w:szCs w:val="24"/>
              </w:rPr>
            </w:sdtEndPr>
          </w:sdt>
        </w:tc>
      </w:tr>
      <w:tr w:rsidRPr="005353AA" w:rsidR="006F59D6" w:rsidTr="2AB499C7" w14:paraId="266CC3E1" w14:textId="77777777">
        <w:trPr>
          <w:trHeight w:val="425"/>
        </w:trPr>
        <w:tc>
          <w:tcPr>
            <w:tcW w:w="1560" w:type="dxa"/>
            <w:tcMar/>
          </w:tcPr>
          <w:p w:rsidR="006F59D6" w:rsidP="006F59D6" w:rsidRDefault="006F59D6" w14:paraId="6A552859" w14:textId="77777777">
            <w:pPr>
              <w:jc w:val="center"/>
              <w:rPr>
                <w:rFonts w:ascii="Calibri" w:hAnsi="Calibri"/>
                <w:sz w:val="20"/>
                <w:szCs w:val="20"/>
              </w:rPr>
            </w:pPr>
            <w:r>
              <w:rPr>
                <w:rFonts w:ascii="Calibri" w:hAnsi="Calibri"/>
                <w:sz w:val="20"/>
                <w:szCs w:val="20"/>
              </w:rPr>
              <w:t>D4</w:t>
            </w:r>
          </w:p>
        </w:tc>
        <w:tc>
          <w:tcPr>
            <w:tcW w:w="7366" w:type="dxa"/>
            <w:tcMar/>
          </w:tcPr>
          <w:p w:rsidRPr="005D541E" w:rsidR="006F59D6" w:rsidP="00C5361C" w:rsidRDefault="006F59D6" w14:paraId="5FF9DE3C" w14:textId="77777777">
            <w:pPr>
              <w:rPr>
                <w:rFonts w:ascii="Calibri" w:hAnsi="Calibri" w:cs="Arial"/>
                <w:sz w:val="20"/>
                <w:szCs w:val="20"/>
              </w:rPr>
            </w:pPr>
          </w:p>
        </w:tc>
        <w:sdt>
          <w:sdtPr>
            <w:id w:val="387853087"/>
            <w:placeholder>
              <w:docPart w:val="3F74F6B3ED014813805733310F77BBC1"/>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 w:cstheme="minorBidi"/>
              <w:color w:val="000000" w:themeColor="text1"/>
            </w:rPr>
          </w:sdtPr>
          <w:sdtEndPr>
            <w:rPr>
              <w:rStyle w:val="DefaultParagraphFont"/>
              <w:rFonts w:ascii="Times New Roman" w:hAnsi="Times New Roman" w:cs="" w:cstheme="minorBidi"/>
              <w:color w:val="000000" w:themeColor="text1" w:themeTint="FF" w:themeShade="FF"/>
              <w:sz w:val="24"/>
              <w:szCs w:val="24"/>
            </w:rPr>
          </w:sdtEndPr>
          <w:sdtContent>
            <w:tc>
              <w:tcPr>
                <w:tcW w:w="1535" w:type="dxa"/>
                <w:tcMar/>
              </w:tcPr>
              <w:p w:rsidRPr="005D541E" w:rsidR="006F59D6" w:rsidP="006F59D6" w:rsidRDefault="006F59D6" w14:paraId="0FCF7FF6" w14:textId="4CE85CD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r w:rsidRPr="005353AA" w:rsidR="006F59D6" w:rsidTr="2AB499C7" w14:paraId="6CE31301" w14:textId="77777777">
        <w:trPr>
          <w:trHeight w:val="425"/>
        </w:trPr>
        <w:tc>
          <w:tcPr>
            <w:tcW w:w="1560" w:type="dxa"/>
            <w:tcMar/>
          </w:tcPr>
          <w:p w:rsidR="006F59D6" w:rsidP="006F59D6" w:rsidRDefault="006F59D6" w14:paraId="35A35B77" w14:textId="77777777">
            <w:pPr>
              <w:jc w:val="center"/>
              <w:rPr>
                <w:rFonts w:ascii="Calibri" w:hAnsi="Calibri"/>
                <w:sz w:val="20"/>
                <w:szCs w:val="20"/>
              </w:rPr>
            </w:pPr>
            <w:r>
              <w:rPr>
                <w:rFonts w:ascii="Calibri" w:hAnsi="Calibri"/>
                <w:sz w:val="20"/>
                <w:szCs w:val="20"/>
              </w:rPr>
              <w:t>D5</w:t>
            </w:r>
          </w:p>
        </w:tc>
        <w:tc>
          <w:tcPr>
            <w:tcW w:w="7366" w:type="dxa"/>
            <w:tcMar/>
          </w:tcPr>
          <w:p w:rsidRPr="005D541E" w:rsidR="006F59D6" w:rsidP="00C5361C" w:rsidRDefault="006F59D6" w14:paraId="56F8BE12" w14:textId="77777777">
            <w:pPr>
              <w:rPr>
                <w:rFonts w:ascii="Calibri" w:hAnsi="Calibri" w:cs="Arial"/>
                <w:sz w:val="20"/>
                <w:szCs w:val="20"/>
              </w:rPr>
            </w:pPr>
          </w:p>
        </w:tc>
        <w:sdt>
          <w:sdtPr>
            <w:id w:val="-1959093266"/>
            <w:placeholder>
              <w:docPart w:val="088F4F8514BD426E98E57CA920761D99"/>
            </w:placeholder>
            <w:showingPlcHdr/>
            <w15:color w:val="000000"/>
            <w:dropDownList>
              <w:listItem w:value="Choose an item."/>
              <w:listItem w:displayText="A" w:value="A"/>
              <w:listItem w:displayText="B" w:value="B"/>
              <w:listItem w:displayText="C" w:value="C"/>
              <w:listItem w:displayText="D" w:value="D"/>
              <w:listItem w:displayText="A &amp; B" w:value="A &amp; B"/>
              <w:listItem w:displayText="A &amp; C" w:value="A &amp; C"/>
              <w:listItem w:displayText="A &amp; D" w:value="A &amp; D"/>
              <w:listItem w:displayText="B &amp; C" w:value="B &amp; C"/>
              <w:listItem w:displayText="B &amp; D" w:value="B &amp; D"/>
              <w:listItem w:displayText="C &amp; D" w:value="C &amp; D"/>
              <w:listItem w:displayText="A,B &amp; C" w:value="A,B &amp; C"/>
              <w:listItem w:displayText="A,B &amp; D" w:value="A,B &amp; D"/>
              <w:listItem w:displayText="A,C &amp; D" w:value="A,C &amp; D"/>
              <w:listItem w:displayText="B,C &amp; D" w:value="B,C &amp; D"/>
              <w:listItem w:displayText="A,B,C &amp; D" w:value="A,B,C &amp; D"/>
            </w:dropDownList>
            <w:rPr>
              <w:rStyle w:val="Style1"/>
              <w:rFonts w:cs="" w:cstheme="minorBidi"/>
              <w:color w:val="000000" w:themeColor="text1"/>
            </w:rPr>
          </w:sdtPr>
          <w:sdtEndPr>
            <w:rPr>
              <w:rStyle w:val="DefaultParagraphFont"/>
              <w:rFonts w:ascii="Times New Roman" w:hAnsi="Times New Roman" w:cs="" w:cstheme="minorBidi"/>
              <w:color w:val="000000" w:themeColor="text1" w:themeTint="FF" w:themeShade="FF"/>
              <w:sz w:val="24"/>
              <w:szCs w:val="24"/>
            </w:rPr>
          </w:sdtEndPr>
          <w:sdtContent>
            <w:tc>
              <w:tcPr>
                <w:tcW w:w="1535" w:type="dxa"/>
                <w:tcMar/>
              </w:tcPr>
              <w:p w:rsidRPr="005D541E" w:rsidR="006F59D6" w:rsidP="006F59D6" w:rsidRDefault="006F59D6" w14:paraId="1FA08A37" w14:textId="35E46F36">
                <w:pPr>
                  <w:jc w:val="center"/>
                  <w:rPr>
                    <w:rFonts w:ascii="Calibri" w:hAnsi="Calibri" w:cs="Arial"/>
                    <w:sz w:val="20"/>
                    <w:szCs w:val="20"/>
                  </w:rPr>
                </w:pPr>
                <w:r w:rsidRPr="007966FB">
                  <w:rPr>
                    <w:rStyle w:val="PlaceholderText"/>
                    <w:rFonts w:asciiTheme="minorHAnsi" w:hAnsiTheme="minorHAnsi" w:cstheme="minorHAnsi"/>
                    <w:color w:val="FF0000"/>
                    <w:sz w:val="20"/>
                    <w:szCs w:val="20"/>
                  </w:rPr>
                  <w:t>Choose an item.</w:t>
                </w:r>
              </w:p>
            </w:tc>
          </w:sdtContent>
        </w:sdt>
      </w:tr>
    </w:tbl>
    <w:p w:rsidR="00383D76" w:rsidRDefault="00383D76" w14:paraId="293D5AA2" w14:textId="39525C9E"/>
    <w:sectPr w:rsidR="00383D76" w:rsidSect="006A2234">
      <w:headerReference w:type="first" r:id="rId11"/>
      <w:pgSz w:w="11906" w:h="16838" w:orient="portrait"/>
      <w:pgMar w:top="899" w:right="849" w:bottom="540" w:left="709"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BB183C" w:rsidRDefault="00BB183C" w14:paraId="311E9E6E" w14:textId="77777777">
      <w:r>
        <w:separator/>
      </w:r>
    </w:p>
  </w:endnote>
  <w:endnote w:type="continuationSeparator" w:id="0">
    <w:p w:rsidR="00BB183C" w:rsidRDefault="00BB183C" w14:paraId="595304FC"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BB183C" w:rsidRDefault="00BB183C" w14:paraId="7BAC7D6F" w14:textId="77777777">
      <w:r>
        <w:separator/>
      </w:r>
    </w:p>
  </w:footnote>
  <w:footnote w:type="continuationSeparator" w:id="0">
    <w:p w:rsidR="00BB183C" w:rsidRDefault="00BB183C" w14:paraId="110F8723"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1363D7" w:rsidP="001363D7" w:rsidRDefault="00D865AC" w14:paraId="0ECFD8F3" w14:textId="26ADC4BA">
    <w:pPr>
      <w:pStyle w:val="Header"/>
      <w:jc w:val="center"/>
    </w:pPr>
    <w:r>
      <w:rPr>
        <w:rFonts w:ascii="Calibri" w:hAnsi="Calibri"/>
        <w:noProof/>
      </w:rPr>
      <w:drawing>
        <wp:anchor distT="0" distB="0" distL="114300" distR="114300" simplePos="0" relativeHeight="251659264" behindDoc="1" locked="1" layoutInCell="1" allowOverlap="1" wp14:anchorId="7360D667" wp14:editId="70148484">
          <wp:simplePos x="0" y="0"/>
          <wp:positionH relativeFrom="margin">
            <wp:align>right</wp:align>
          </wp:positionH>
          <wp:positionV relativeFrom="page">
            <wp:posOffset>443230</wp:posOffset>
          </wp:positionV>
          <wp:extent cx="1087120" cy="719455"/>
          <wp:effectExtent l="0" t="0" r="0" b="4445"/>
          <wp:wrapNone/>
          <wp:docPr id="8771499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7149976" name="Picture 877149976"/>
                  <pic:cNvPicPr/>
                </pic:nvPicPr>
                <pic:blipFill>
                  <a:blip r:embed="rId1">
                    <a:extLst>
                      <a:ext uri="{28A0092B-C50C-407E-A947-70E740481C1C}">
                        <a14:useLocalDpi xmlns:a14="http://schemas.microsoft.com/office/drawing/2010/main" val="0"/>
                      </a:ext>
                    </a:extLst>
                  </a:blip>
                  <a:stretch>
                    <a:fillRect/>
                  </a:stretch>
                </pic:blipFill>
                <pic:spPr>
                  <a:xfrm>
                    <a:off x="0" y="0"/>
                    <a:ext cx="1087120" cy="71945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F6963B3"/>
    <w:multiLevelType w:val="hybridMultilevel"/>
    <w:tmpl w:val="CA40A66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 w15:restartNumberingAfterBreak="0">
    <w:nsid w:val="10DC700C"/>
    <w:multiLevelType w:val="hybridMultilevel"/>
    <w:tmpl w:val="2DDA7754"/>
    <w:lvl w:ilvl="0" w:tplc="F8C2D4B2">
      <w:start w:val="1"/>
      <w:numFmt w:val="bullet"/>
      <w:lvlText w:val="-"/>
      <w:lvlJc w:val="left"/>
      <w:pPr>
        <w:ind w:left="720" w:hanging="360"/>
      </w:pPr>
      <w:rPr>
        <w:rFonts w:hint="default" w:ascii="Calibri" w:hAnsi="Calibri" w:eastAsia="Times New Roman" w:cs="Calibri"/>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 w15:restartNumberingAfterBreak="0">
    <w:nsid w:val="1A8349AF"/>
    <w:multiLevelType w:val="multilevel"/>
    <w:tmpl w:val="17C0899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 w15:restartNumberingAfterBreak="0">
    <w:nsid w:val="1E9857D7"/>
    <w:multiLevelType w:val="multilevel"/>
    <w:tmpl w:val="3FF6475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201F02D8"/>
    <w:multiLevelType w:val="multilevel"/>
    <w:tmpl w:val="7618DAE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 w15:restartNumberingAfterBreak="0">
    <w:nsid w:val="20E10E7D"/>
    <w:multiLevelType w:val="hybridMultilevel"/>
    <w:tmpl w:val="1340EF4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6" w15:restartNumberingAfterBreak="0">
    <w:nsid w:val="25100AB0"/>
    <w:multiLevelType w:val="multilevel"/>
    <w:tmpl w:val="8A729BB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28C6620C"/>
    <w:multiLevelType w:val="hybridMultilevel"/>
    <w:tmpl w:val="F1503FCA"/>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8" w15:restartNumberingAfterBreak="0">
    <w:nsid w:val="29845FBC"/>
    <w:multiLevelType w:val="hybridMultilevel"/>
    <w:tmpl w:val="712035D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2B3B37E8"/>
    <w:multiLevelType w:val="hybridMultilevel"/>
    <w:tmpl w:val="90AC8AC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0" w15:restartNumberingAfterBreak="0">
    <w:nsid w:val="2D4909DB"/>
    <w:multiLevelType w:val="hybridMultilevel"/>
    <w:tmpl w:val="87AC375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2F9A5FFE"/>
    <w:multiLevelType w:val="multilevel"/>
    <w:tmpl w:val="AD24B80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1E7272D"/>
    <w:multiLevelType w:val="hybridMultilevel"/>
    <w:tmpl w:val="BF442E3C"/>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C98639F"/>
    <w:multiLevelType w:val="multilevel"/>
    <w:tmpl w:val="18B2C99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4" w15:restartNumberingAfterBreak="0">
    <w:nsid w:val="41B8688E"/>
    <w:multiLevelType w:val="hybridMultilevel"/>
    <w:tmpl w:val="7E84F35C"/>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15" w15:restartNumberingAfterBreak="0">
    <w:nsid w:val="458C446E"/>
    <w:multiLevelType w:val="multilevel"/>
    <w:tmpl w:val="CE10D23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483A0DE3"/>
    <w:multiLevelType w:val="hybridMultilevel"/>
    <w:tmpl w:val="C49E9E4A"/>
    <w:lvl w:ilvl="0" w:tplc="08090001">
      <w:start w:val="1"/>
      <w:numFmt w:val="bullet"/>
      <w:lvlText w:val=""/>
      <w:lvlJc w:val="left"/>
      <w:pPr>
        <w:ind w:left="153" w:hanging="360"/>
      </w:pPr>
      <w:rPr>
        <w:rFonts w:hint="default" w:ascii="Symbol" w:hAnsi="Symbol"/>
      </w:rPr>
    </w:lvl>
    <w:lvl w:ilvl="1" w:tplc="08090003" w:tentative="1">
      <w:start w:val="1"/>
      <w:numFmt w:val="bullet"/>
      <w:lvlText w:val="o"/>
      <w:lvlJc w:val="left"/>
      <w:pPr>
        <w:ind w:left="873" w:hanging="360"/>
      </w:pPr>
      <w:rPr>
        <w:rFonts w:hint="default" w:ascii="Courier New" w:hAnsi="Courier New" w:cs="Courier New"/>
      </w:rPr>
    </w:lvl>
    <w:lvl w:ilvl="2" w:tplc="08090005" w:tentative="1">
      <w:start w:val="1"/>
      <w:numFmt w:val="bullet"/>
      <w:lvlText w:val=""/>
      <w:lvlJc w:val="left"/>
      <w:pPr>
        <w:ind w:left="1593" w:hanging="360"/>
      </w:pPr>
      <w:rPr>
        <w:rFonts w:hint="default" w:ascii="Wingdings" w:hAnsi="Wingdings"/>
      </w:rPr>
    </w:lvl>
    <w:lvl w:ilvl="3" w:tplc="08090001" w:tentative="1">
      <w:start w:val="1"/>
      <w:numFmt w:val="bullet"/>
      <w:lvlText w:val=""/>
      <w:lvlJc w:val="left"/>
      <w:pPr>
        <w:ind w:left="2313" w:hanging="360"/>
      </w:pPr>
      <w:rPr>
        <w:rFonts w:hint="default" w:ascii="Symbol" w:hAnsi="Symbol"/>
      </w:rPr>
    </w:lvl>
    <w:lvl w:ilvl="4" w:tplc="08090003" w:tentative="1">
      <w:start w:val="1"/>
      <w:numFmt w:val="bullet"/>
      <w:lvlText w:val="o"/>
      <w:lvlJc w:val="left"/>
      <w:pPr>
        <w:ind w:left="3033" w:hanging="360"/>
      </w:pPr>
      <w:rPr>
        <w:rFonts w:hint="default" w:ascii="Courier New" w:hAnsi="Courier New" w:cs="Courier New"/>
      </w:rPr>
    </w:lvl>
    <w:lvl w:ilvl="5" w:tplc="08090005" w:tentative="1">
      <w:start w:val="1"/>
      <w:numFmt w:val="bullet"/>
      <w:lvlText w:val=""/>
      <w:lvlJc w:val="left"/>
      <w:pPr>
        <w:ind w:left="3753" w:hanging="360"/>
      </w:pPr>
      <w:rPr>
        <w:rFonts w:hint="default" w:ascii="Wingdings" w:hAnsi="Wingdings"/>
      </w:rPr>
    </w:lvl>
    <w:lvl w:ilvl="6" w:tplc="08090001" w:tentative="1">
      <w:start w:val="1"/>
      <w:numFmt w:val="bullet"/>
      <w:lvlText w:val=""/>
      <w:lvlJc w:val="left"/>
      <w:pPr>
        <w:ind w:left="4473" w:hanging="360"/>
      </w:pPr>
      <w:rPr>
        <w:rFonts w:hint="default" w:ascii="Symbol" w:hAnsi="Symbol"/>
      </w:rPr>
    </w:lvl>
    <w:lvl w:ilvl="7" w:tplc="08090003" w:tentative="1">
      <w:start w:val="1"/>
      <w:numFmt w:val="bullet"/>
      <w:lvlText w:val="o"/>
      <w:lvlJc w:val="left"/>
      <w:pPr>
        <w:ind w:left="5193" w:hanging="360"/>
      </w:pPr>
      <w:rPr>
        <w:rFonts w:hint="default" w:ascii="Courier New" w:hAnsi="Courier New" w:cs="Courier New"/>
      </w:rPr>
    </w:lvl>
    <w:lvl w:ilvl="8" w:tplc="08090005" w:tentative="1">
      <w:start w:val="1"/>
      <w:numFmt w:val="bullet"/>
      <w:lvlText w:val=""/>
      <w:lvlJc w:val="left"/>
      <w:pPr>
        <w:ind w:left="5913" w:hanging="360"/>
      </w:pPr>
      <w:rPr>
        <w:rFonts w:hint="default" w:ascii="Wingdings" w:hAnsi="Wingdings"/>
      </w:rPr>
    </w:lvl>
  </w:abstractNum>
  <w:abstractNum w:abstractNumId="17" w15:restartNumberingAfterBreak="0">
    <w:nsid w:val="48437A2D"/>
    <w:multiLevelType w:val="multilevel"/>
    <w:tmpl w:val="DA568DE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49087DE2"/>
    <w:multiLevelType w:val="multilevel"/>
    <w:tmpl w:val="270C7F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49B32D75"/>
    <w:multiLevelType w:val="hybridMultilevel"/>
    <w:tmpl w:val="DC30CE04"/>
    <w:lvl w:ilvl="0" w:tplc="847634E0">
      <w:start w:val="1"/>
      <w:numFmt w:val="bullet"/>
      <w:lvlText w:val=""/>
      <w:lvlJc w:val="left"/>
      <w:pPr>
        <w:tabs>
          <w:tab w:val="num" w:pos="360"/>
        </w:tabs>
        <w:ind w:left="360" w:hanging="288"/>
      </w:pPr>
      <w:rPr>
        <w:rFonts w:hint="default" w:ascii="Symbol" w:hAnsi="Symbol"/>
      </w:rPr>
    </w:lvl>
    <w:lvl w:ilvl="1" w:tplc="08090003">
      <w:start w:val="1"/>
      <w:numFmt w:val="bullet"/>
      <w:lvlText w:val="o"/>
      <w:lvlJc w:val="left"/>
      <w:pPr>
        <w:tabs>
          <w:tab w:val="num" w:pos="1440"/>
        </w:tabs>
        <w:ind w:left="1440" w:hanging="360"/>
      </w:pPr>
      <w:rPr>
        <w:rFonts w:hint="default" w:ascii="Courier New" w:hAnsi="Courier New" w:cs="Courier New"/>
      </w:rPr>
    </w:lvl>
    <w:lvl w:ilvl="2" w:tplc="08090005" w:tentative="1">
      <w:start w:val="1"/>
      <w:numFmt w:val="bullet"/>
      <w:lvlText w:val=""/>
      <w:lvlJc w:val="left"/>
      <w:pPr>
        <w:tabs>
          <w:tab w:val="num" w:pos="2160"/>
        </w:tabs>
        <w:ind w:left="2160" w:hanging="360"/>
      </w:pPr>
      <w:rPr>
        <w:rFonts w:hint="default" w:ascii="Wingdings" w:hAnsi="Wingdings"/>
      </w:rPr>
    </w:lvl>
    <w:lvl w:ilvl="3" w:tplc="08090001" w:tentative="1">
      <w:start w:val="1"/>
      <w:numFmt w:val="bullet"/>
      <w:lvlText w:val=""/>
      <w:lvlJc w:val="left"/>
      <w:pPr>
        <w:tabs>
          <w:tab w:val="num" w:pos="2880"/>
        </w:tabs>
        <w:ind w:left="2880" w:hanging="360"/>
      </w:pPr>
      <w:rPr>
        <w:rFonts w:hint="default" w:ascii="Symbol" w:hAnsi="Symbol"/>
      </w:rPr>
    </w:lvl>
    <w:lvl w:ilvl="4" w:tplc="08090003" w:tentative="1">
      <w:start w:val="1"/>
      <w:numFmt w:val="bullet"/>
      <w:lvlText w:val="o"/>
      <w:lvlJc w:val="left"/>
      <w:pPr>
        <w:tabs>
          <w:tab w:val="num" w:pos="3600"/>
        </w:tabs>
        <w:ind w:left="3600" w:hanging="360"/>
      </w:pPr>
      <w:rPr>
        <w:rFonts w:hint="default" w:ascii="Courier New" w:hAnsi="Courier New" w:cs="Courier New"/>
      </w:rPr>
    </w:lvl>
    <w:lvl w:ilvl="5" w:tplc="08090005" w:tentative="1">
      <w:start w:val="1"/>
      <w:numFmt w:val="bullet"/>
      <w:lvlText w:val=""/>
      <w:lvlJc w:val="left"/>
      <w:pPr>
        <w:tabs>
          <w:tab w:val="num" w:pos="4320"/>
        </w:tabs>
        <w:ind w:left="4320" w:hanging="360"/>
      </w:pPr>
      <w:rPr>
        <w:rFonts w:hint="default" w:ascii="Wingdings" w:hAnsi="Wingdings"/>
      </w:rPr>
    </w:lvl>
    <w:lvl w:ilvl="6" w:tplc="08090001" w:tentative="1">
      <w:start w:val="1"/>
      <w:numFmt w:val="bullet"/>
      <w:lvlText w:val=""/>
      <w:lvlJc w:val="left"/>
      <w:pPr>
        <w:tabs>
          <w:tab w:val="num" w:pos="5040"/>
        </w:tabs>
        <w:ind w:left="5040" w:hanging="360"/>
      </w:pPr>
      <w:rPr>
        <w:rFonts w:hint="default" w:ascii="Symbol" w:hAnsi="Symbol"/>
      </w:rPr>
    </w:lvl>
    <w:lvl w:ilvl="7" w:tplc="08090003" w:tentative="1">
      <w:start w:val="1"/>
      <w:numFmt w:val="bullet"/>
      <w:lvlText w:val="o"/>
      <w:lvlJc w:val="left"/>
      <w:pPr>
        <w:tabs>
          <w:tab w:val="num" w:pos="5760"/>
        </w:tabs>
        <w:ind w:left="5760" w:hanging="360"/>
      </w:pPr>
      <w:rPr>
        <w:rFonts w:hint="default" w:ascii="Courier New" w:hAnsi="Courier New" w:cs="Courier New"/>
      </w:rPr>
    </w:lvl>
    <w:lvl w:ilvl="8" w:tplc="08090005" w:tentative="1">
      <w:start w:val="1"/>
      <w:numFmt w:val="bullet"/>
      <w:lvlText w:val=""/>
      <w:lvlJc w:val="left"/>
      <w:pPr>
        <w:tabs>
          <w:tab w:val="num" w:pos="6480"/>
        </w:tabs>
        <w:ind w:left="6480" w:hanging="360"/>
      </w:pPr>
      <w:rPr>
        <w:rFonts w:hint="default" w:ascii="Wingdings" w:hAnsi="Wingdings"/>
      </w:rPr>
    </w:lvl>
  </w:abstractNum>
  <w:abstractNum w:abstractNumId="20" w15:restartNumberingAfterBreak="0">
    <w:nsid w:val="4A9E5EB7"/>
    <w:multiLevelType w:val="multilevel"/>
    <w:tmpl w:val="AFE684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588E1804"/>
    <w:multiLevelType w:val="multilevel"/>
    <w:tmpl w:val="01A430F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5EA77AFB"/>
    <w:multiLevelType w:val="multilevel"/>
    <w:tmpl w:val="82B6F1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ECA4062"/>
    <w:multiLevelType w:val="hybridMultilevel"/>
    <w:tmpl w:val="776CF7CA"/>
    <w:lvl w:ilvl="0" w:tplc="0809000F">
      <w:start w:val="1"/>
      <w:numFmt w:val="decimal"/>
      <w:lvlText w:val="%1."/>
      <w:lvlJc w:val="left"/>
      <w:pPr>
        <w:ind w:left="720" w:hanging="360"/>
      </w:pPr>
      <w:rPr>
        <w:rFonts w:hint="default"/>
      </w:rPr>
    </w:lvl>
    <w:lvl w:ilvl="1" w:tplc="08090003">
      <w:start w:val="1"/>
      <w:numFmt w:val="bullet"/>
      <w:lvlText w:val="o"/>
      <w:lvlJc w:val="left"/>
      <w:pPr>
        <w:ind w:left="1440" w:hanging="360"/>
      </w:pPr>
      <w:rPr>
        <w:rFonts w:hint="default" w:ascii="Courier New" w:hAnsi="Courier New" w:cs="Courier New"/>
      </w:rPr>
    </w:lvl>
    <w:lvl w:ilvl="2" w:tplc="08090005">
      <w:start w:val="1"/>
      <w:numFmt w:val="bullet"/>
      <w:lvlText w:val=""/>
      <w:lvlJc w:val="left"/>
      <w:pPr>
        <w:ind w:left="2160" w:hanging="360"/>
      </w:pPr>
      <w:rPr>
        <w:rFonts w:hint="default" w:ascii="Wingdings" w:hAnsi="Wingdings"/>
      </w:rPr>
    </w:lvl>
    <w:lvl w:ilvl="3" w:tplc="08090001">
      <w:start w:val="1"/>
      <w:numFmt w:val="bullet"/>
      <w:lvlText w:val=""/>
      <w:lvlJc w:val="left"/>
      <w:pPr>
        <w:ind w:left="2880" w:hanging="360"/>
      </w:pPr>
      <w:rPr>
        <w:rFonts w:hint="default" w:ascii="Symbol" w:hAnsi="Symbol"/>
      </w:rPr>
    </w:lvl>
    <w:lvl w:ilvl="4" w:tplc="08090003">
      <w:start w:val="1"/>
      <w:numFmt w:val="bullet"/>
      <w:lvlText w:val="o"/>
      <w:lvlJc w:val="left"/>
      <w:pPr>
        <w:ind w:left="3600" w:hanging="360"/>
      </w:pPr>
      <w:rPr>
        <w:rFonts w:hint="default" w:ascii="Courier New" w:hAnsi="Courier New" w:cs="Courier New"/>
      </w:rPr>
    </w:lvl>
    <w:lvl w:ilvl="5" w:tplc="08090005">
      <w:start w:val="1"/>
      <w:numFmt w:val="bullet"/>
      <w:lvlText w:val=""/>
      <w:lvlJc w:val="left"/>
      <w:pPr>
        <w:ind w:left="4320" w:hanging="360"/>
      </w:pPr>
      <w:rPr>
        <w:rFonts w:hint="default" w:ascii="Wingdings" w:hAnsi="Wingdings"/>
      </w:rPr>
    </w:lvl>
    <w:lvl w:ilvl="6" w:tplc="08090001">
      <w:start w:val="1"/>
      <w:numFmt w:val="bullet"/>
      <w:lvlText w:val=""/>
      <w:lvlJc w:val="left"/>
      <w:pPr>
        <w:ind w:left="5040" w:hanging="360"/>
      </w:pPr>
      <w:rPr>
        <w:rFonts w:hint="default" w:ascii="Symbol" w:hAnsi="Symbol"/>
      </w:rPr>
    </w:lvl>
    <w:lvl w:ilvl="7" w:tplc="08090003">
      <w:start w:val="1"/>
      <w:numFmt w:val="bullet"/>
      <w:lvlText w:val="o"/>
      <w:lvlJc w:val="left"/>
      <w:pPr>
        <w:ind w:left="5760" w:hanging="360"/>
      </w:pPr>
      <w:rPr>
        <w:rFonts w:hint="default" w:ascii="Courier New" w:hAnsi="Courier New" w:cs="Courier New"/>
      </w:rPr>
    </w:lvl>
    <w:lvl w:ilvl="8" w:tplc="08090005">
      <w:start w:val="1"/>
      <w:numFmt w:val="bullet"/>
      <w:lvlText w:val=""/>
      <w:lvlJc w:val="left"/>
      <w:pPr>
        <w:ind w:left="6480" w:hanging="360"/>
      </w:pPr>
      <w:rPr>
        <w:rFonts w:hint="default" w:ascii="Wingdings" w:hAnsi="Wingdings"/>
      </w:rPr>
    </w:lvl>
  </w:abstractNum>
  <w:abstractNum w:abstractNumId="24" w15:restartNumberingAfterBreak="0">
    <w:nsid w:val="630338C4"/>
    <w:multiLevelType w:val="multilevel"/>
    <w:tmpl w:val="DAEC267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655B3146"/>
    <w:multiLevelType w:val="multilevel"/>
    <w:tmpl w:val="2E54B02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65F24D05"/>
    <w:multiLevelType w:val="hybridMultilevel"/>
    <w:tmpl w:val="E75AF416"/>
    <w:lvl w:ilvl="0" w:tplc="08090017">
      <w:start w:val="1"/>
      <w:numFmt w:val="lowerLetter"/>
      <w:lvlText w:val="%1)"/>
      <w:lvlJc w:val="left"/>
      <w:pPr>
        <w:ind w:left="1440" w:hanging="360"/>
      </w:pPr>
    </w:lvl>
    <w:lvl w:ilvl="1" w:tplc="08090019">
      <w:start w:val="1"/>
      <w:numFmt w:val="lowerLetter"/>
      <w:lvlText w:val="%2."/>
      <w:lvlJc w:val="left"/>
      <w:pPr>
        <w:ind w:left="2160" w:hanging="360"/>
      </w:pPr>
    </w:lvl>
    <w:lvl w:ilvl="2" w:tplc="0809001B">
      <w:start w:val="1"/>
      <w:numFmt w:val="lowerRoman"/>
      <w:lvlText w:val="%3."/>
      <w:lvlJc w:val="right"/>
      <w:pPr>
        <w:ind w:left="2880" w:hanging="180"/>
      </w:pPr>
    </w:lvl>
    <w:lvl w:ilvl="3" w:tplc="0809000F">
      <w:start w:val="1"/>
      <w:numFmt w:val="decimal"/>
      <w:lvlText w:val="%4."/>
      <w:lvlJc w:val="left"/>
      <w:pPr>
        <w:ind w:left="3600" w:hanging="360"/>
      </w:pPr>
    </w:lvl>
    <w:lvl w:ilvl="4" w:tplc="08090019">
      <w:start w:val="1"/>
      <w:numFmt w:val="lowerLetter"/>
      <w:lvlText w:val="%5."/>
      <w:lvlJc w:val="left"/>
      <w:pPr>
        <w:ind w:left="4320" w:hanging="360"/>
      </w:pPr>
    </w:lvl>
    <w:lvl w:ilvl="5" w:tplc="0809001B">
      <w:start w:val="1"/>
      <w:numFmt w:val="lowerRoman"/>
      <w:lvlText w:val="%6."/>
      <w:lvlJc w:val="right"/>
      <w:pPr>
        <w:ind w:left="5040" w:hanging="180"/>
      </w:pPr>
    </w:lvl>
    <w:lvl w:ilvl="6" w:tplc="0809000F">
      <w:start w:val="1"/>
      <w:numFmt w:val="decimal"/>
      <w:lvlText w:val="%7."/>
      <w:lvlJc w:val="left"/>
      <w:pPr>
        <w:ind w:left="5760" w:hanging="360"/>
      </w:pPr>
    </w:lvl>
    <w:lvl w:ilvl="7" w:tplc="08090019">
      <w:start w:val="1"/>
      <w:numFmt w:val="lowerLetter"/>
      <w:lvlText w:val="%8."/>
      <w:lvlJc w:val="left"/>
      <w:pPr>
        <w:ind w:left="6480" w:hanging="360"/>
      </w:pPr>
    </w:lvl>
    <w:lvl w:ilvl="8" w:tplc="0809001B">
      <w:start w:val="1"/>
      <w:numFmt w:val="lowerRoman"/>
      <w:lvlText w:val="%9."/>
      <w:lvlJc w:val="right"/>
      <w:pPr>
        <w:ind w:left="7200" w:hanging="180"/>
      </w:pPr>
    </w:lvl>
  </w:abstractNum>
  <w:abstractNum w:abstractNumId="27" w15:restartNumberingAfterBreak="0">
    <w:nsid w:val="6CCA42E8"/>
    <w:multiLevelType w:val="multilevel"/>
    <w:tmpl w:val="F14800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8" w15:restartNumberingAfterBreak="0">
    <w:nsid w:val="6EC95853"/>
    <w:multiLevelType w:val="multilevel"/>
    <w:tmpl w:val="7276B2B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9" w15:restartNumberingAfterBreak="0">
    <w:nsid w:val="7038691B"/>
    <w:multiLevelType w:val="multilevel"/>
    <w:tmpl w:val="EC0AC6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727B315D"/>
    <w:multiLevelType w:val="multilevel"/>
    <w:tmpl w:val="02F6F0D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1" w15:restartNumberingAfterBreak="0">
    <w:nsid w:val="73A540CF"/>
    <w:multiLevelType w:val="multilevel"/>
    <w:tmpl w:val="1B362B7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7DFB6957"/>
    <w:multiLevelType w:val="multilevel"/>
    <w:tmpl w:val="F9E8C83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159266609">
    <w:abstractNumId w:val="19"/>
  </w:num>
  <w:num w:numId="2" w16cid:durableId="1619873288">
    <w:abstractNumId w:val="5"/>
  </w:num>
  <w:num w:numId="3" w16cid:durableId="985545363">
    <w:abstractNumId w:val="12"/>
  </w:num>
  <w:num w:numId="4" w16cid:durableId="275017529">
    <w:abstractNumId w:val="7"/>
  </w:num>
  <w:num w:numId="5" w16cid:durableId="588537369">
    <w:abstractNumId w:val="10"/>
  </w:num>
  <w:num w:numId="6" w16cid:durableId="894586015">
    <w:abstractNumId w:val="14"/>
  </w:num>
  <w:num w:numId="7" w16cid:durableId="581645230">
    <w:abstractNumId w:val="9"/>
  </w:num>
  <w:num w:numId="8" w16cid:durableId="1270625209">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479179064">
    <w:abstractNumId w:val="23"/>
    <w:lvlOverride w:ilvl="0">
      <w:startOverride w:val="1"/>
    </w:lvlOverride>
    <w:lvlOverride w:ilvl="1"/>
    <w:lvlOverride w:ilvl="2"/>
    <w:lvlOverride w:ilvl="3"/>
    <w:lvlOverride w:ilvl="4"/>
    <w:lvlOverride w:ilvl="5"/>
    <w:lvlOverride w:ilvl="6"/>
    <w:lvlOverride w:ilvl="7"/>
    <w:lvlOverride w:ilvl="8"/>
  </w:num>
  <w:num w:numId="10" w16cid:durableId="1931307969">
    <w:abstractNumId w:val="16"/>
  </w:num>
  <w:num w:numId="11" w16cid:durableId="880477508">
    <w:abstractNumId w:val="0"/>
  </w:num>
  <w:num w:numId="12" w16cid:durableId="1253509937">
    <w:abstractNumId w:val="11"/>
  </w:num>
  <w:num w:numId="13" w16cid:durableId="1595943757">
    <w:abstractNumId w:val="6"/>
  </w:num>
  <w:num w:numId="14" w16cid:durableId="1562255079">
    <w:abstractNumId w:val="8"/>
  </w:num>
  <w:num w:numId="15" w16cid:durableId="1272127639">
    <w:abstractNumId w:val="1"/>
  </w:num>
  <w:num w:numId="16" w16cid:durableId="1596934775">
    <w:abstractNumId w:val="21"/>
  </w:num>
  <w:num w:numId="17" w16cid:durableId="1580602944">
    <w:abstractNumId w:val="30"/>
  </w:num>
  <w:num w:numId="18" w16cid:durableId="1021009695">
    <w:abstractNumId w:val="20"/>
  </w:num>
  <w:num w:numId="19" w16cid:durableId="1583176785">
    <w:abstractNumId w:val="29"/>
  </w:num>
  <w:num w:numId="20" w16cid:durableId="2096240003">
    <w:abstractNumId w:val="22"/>
  </w:num>
  <w:num w:numId="21" w16cid:durableId="28576349">
    <w:abstractNumId w:val="25"/>
  </w:num>
  <w:num w:numId="22" w16cid:durableId="301616879">
    <w:abstractNumId w:val="18"/>
  </w:num>
  <w:num w:numId="23" w16cid:durableId="1472946028">
    <w:abstractNumId w:val="28"/>
  </w:num>
  <w:num w:numId="24" w16cid:durableId="302390324">
    <w:abstractNumId w:val="31"/>
  </w:num>
  <w:num w:numId="25" w16cid:durableId="1768883872">
    <w:abstractNumId w:val="4"/>
  </w:num>
  <w:num w:numId="26" w16cid:durableId="1542983194">
    <w:abstractNumId w:val="15"/>
  </w:num>
  <w:num w:numId="27" w16cid:durableId="530921116">
    <w:abstractNumId w:val="3"/>
  </w:num>
  <w:num w:numId="28" w16cid:durableId="1875344024">
    <w:abstractNumId w:val="17"/>
  </w:num>
  <w:num w:numId="29" w16cid:durableId="995647871">
    <w:abstractNumId w:val="32"/>
  </w:num>
  <w:num w:numId="30" w16cid:durableId="2124029485">
    <w:abstractNumId w:val="2"/>
  </w:num>
  <w:num w:numId="31" w16cid:durableId="1490638204">
    <w:abstractNumId w:val="27"/>
  </w:num>
  <w:num w:numId="32" w16cid:durableId="310797287">
    <w:abstractNumId w:val="13"/>
  </w:num>
  <w:num w:numId="33" w16cid:durableId="40392004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ocumentProtection w:edit="forms" w:enforcement="0"/>
  <w:defaultTabStop w:val="72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E1F85"/>
    <w:rsid w:val="00020533"/>
    <w:rsid w:val="00027668"/>
    <w:rsid w:val="00032BD6"/>
    <w:rsid w:val="00062EB9"/>
    <w:rsid w:val="000829C5"/>
    <w:rsid w:val="00086136"/>
    <w:rsid w:val="000916D1"/>
    <w:rsid w:val="000A2772"/>
    <w:rsid w:val="000A2981"/>
    <w:rsid w:val="000B1C7B"/>
    <w:rsid w:val="000B2E0A"/>
    <w:rsid w:val="000C2019"/>
    <w:rsid w:val="000C3A0B"/>
    <w:rsid w:val="000D74B5"/>
    <w:rsid w:val="000E1801"/>
    <w:rsid w:val="000E20F0"/>
    <w:rsid w:val="000E4C5B"/>
    <w:rsid w:val="000F69C6"/>
    <w:rsid w:val="00120FF8"/>
    <w:rsid w:val="001271FF"/>
    <w:rsid w:val="001363D7"/>
    <w:rsid w:val="001604B1"/>
    <w:rsid w:val="0018253D"/>
    <w:rsid w:val="0018610D"/>
    <w:rsid w:val="001879B0"/>
    <w:rsid w:val="00192289"/>
    <w:rsid w:val="001C068A"/>
    <w:rsid w:val="001D05ED"/>
    <w:rsid w:val="001E422D"/>
    <w:rsid w:val="001F4CF1"/>
    <w:rsid w:val="001F791B"/>
    <w:rsid w:val="0020208B"/>
    <w:rsid w:val="00214C19"/>
    <w:rsid w:val="002225F0"/>
    <w:rsid w:val="00234FAA"/>
    <w:rsid w:val="00236F27"/>
    <w:rsid w:val="00243865"/>
    <w:rsid w:val="002609CF"/>
    <w:rsid w:val="00267997"/>
    <w:rsid w:val="00273D8D"/>
    <w:rsid w:val="00290F71"/>
    <w:rsid w:val="002919C8"/>
    <w:rsid w:val="002A30F8"/>
    <w:rsid w:val="002A7F3C"/>
    <w:rsid w:val="002B05B0"/>
    <w:rsid w:val="002B187B"/>
    <w:rsid w:val="002C682A"/>
    <w:rsid w:val="002D5C1E"/>
    <w:rsid w:val="002F09A7"/>
    <w:rsid w:val="0030036F"/>
    <w:rsid w:val="00304CC5"/>
    <w:rsid w:val="00305933"/>
    <w:rsid w:val="00313321"/>
    <w:rsid w:val="00337BC6"/>
    <w:rsid w:val="003442E2"/>
    <w:rsid w:val="00375526"/>
    <w:rsid w:val="003808E7"/>
    <w:rsid w:val="00383D76"/>
    <w:rsid w:val="00395C3A"/>
    <w:rsid w:val="003B02E6"/>
    <w:rsid w:val="003B5CDC"/>
    <w:rsid w:val="003B6B1F"/>
    <w:rsid w:val="003C2BF7"/>
    <w:rsid w:val="003E4E72"/>
    <w:rsid w:val="003F37F8"/>
    <w:rsid w:val="00403167"/>
    <w:rsid w:val="004035DB"/>
    <w:rsid w:val="00404BE1"/>
    <w:rsid w:val="004206CF"/>
    <w:rsid w:val="00443E6E"/>
    <w:rsid w:val="00446C5C"/>
    <w:rsid w:val="00460A96"/>
    <w:rsid w:val="00462BB6"/>
    <w:rsid w:val="00477721"/>
    <w:rsid w:val="00495A08"/>
    <w:rsid w:val="00496530"/>
    <w:rsid w:val="004C609C"/>
    <w:rsid w:val="004C7A82"/>
    <w:rsid w:val="004E4ADA"/>
    <w:rsid w:val="004F5E0D"/>
    <w:rsid w:val="005021B7"/>
    <w:rsid w:val="005076DC"/>
    <w:rsid w:val="0051791E"/>
    <w:rsid w:val="00526740"/>
    <w:rsid w:val="005335C2"/>
    <w:rsid w:val="005353AA"/>
    <w:rsid w:val="005437AD"/>
    <w:rsid w:val="00544C55"/>
    <w:rsid w:val="005667DE"/>
    <w:rsid w:val="00573F79"/>
    <w:rsid w:val="00574C9B"/>
    <w:rsid w:val="0058173C"/>
    <w:rsid w:val="00597FCE"/>
    <w:rsid w:val="005A34FA"/>
    <w:rsid w:val="005B2F68"/>
    <w:rsid w:val="005D1B87"/>
    <w:rsid w:val="005D47C5"/>
    <w:rsid w:val="005D541E"/>
    <w:rsid w:val="005D6571"/>
    <w:rsid w:val="005D700F"/>
    <w:rsid w:val="00601143"/>
    <w:rsid w:val="00612DE3"/>
    <w:rsid w:val="00615B71"/>
    <w:rsid w:val="006342A6"/>
    <w:rsid w:val="0069450B"/>
    <w:rsid w:val="006A2234"/>
    <w:rsid w:val="006A3ADB"/>
    <w:rsid w:val="006B5B7E"/>
    <w:rsid w:val="006C34F5"/>
    <w:rsid w:val="006F59D6"/>
    <w:rsid w:val="0070204B"/>
    <w:rsid w:val="00703720"/>
    <w:rsid w:val="00706F90"/>
    <w:rsid w:val="007279F5"/>
    <w:rsid w:val="00733A36"/>
    <w:rsid w:val="00733D9D"/>
    <w:rsid w:val="007352E1"/>
    <w:rsid w:val="00735642"/>
    <w:rsid w:val="007512EC"/>
    <w:rsid w:val="00754BAD"/>
    <w:rsid w:val="00760203"/>
    <w:rsid w:val="00761151"/>
    <w:rsid w:val="00793D95"/>
    <w:rsid w:val="00797E8A"/>
    <w:rsid w:val="007A196D"/>
    <w:rsid w:val="007A1F18"/>
    <w:rsid w:val="007E7BD2"/>
    <w:rsid w:val="00802D26"/>
    <w:rsid w:val="008076E1"/>
    <w:rsid w:val="00812B1C"/>
    <w:rsid w:val="00821EB0"/>
    <w:rsid w:val="00840E9D"/>
    <w:rsid w:val="00853F5B"/>
    <w:rsid w:val="008654C6"/>
    <w:rsid w:val="00866458"/>
    <w:rsid w:val="00885808"/>
    <w:rsid w:val="008A3E25"/>
    <w:rsid w:val="008B05A8"/>
    <w:rsid w:val="008B3D8B"/>
    <w:rsid w:val="008C3951"/>
    <w:rsid w:val="008E1F85"/>
    <w:rsid w:val="008F17ED"/>
    <w:rsid w:val="00905B86"/>
    <w:rsid w:val="009062F8"/>
    <w:rsid w:val="009113A9"/>
    <w:rsid w:val="00923DE5"/>
    <w:rsid w:val="00930B5C"/>
    <w:rsid w:val="009551E2"/>
    <w:rsid w:val="009679DD"/>
    <w:rsid w:val="009770D7"/>
    <w:rsid w:val="009B6A21"/>
    <w:rsid w:val="009C1652"/>
    <w:rsid w:val="009D01BD"/>
    <w:rsid w:val="009D02D4"/>
    <w:rsid w:val="009D5866"/>
    <w:rsid w:val="009E6D53"/>
    <w:rsid w:val="009F75AE"/>
    <w:rsid w:val="00A26875"/>
    <w:rsid w:val="00A36E46"/>
    <w:rsid w:val="00A40EAC"/>
    <w:rsid w:val="00A6258E"/>
    <w:rsid w:val="00A6374F"/>
    <w:rsid w:val="00A75252"/>
    <w:rsid w:val="00A809B5"/>
    <w:rsid w:val="00AB0C5A"/>
    <w:rsid w:val="00AC4117"/>
    <w:rsid w:val="00AD1890"/>
    <w:rsid w:val="00AD4C0D"/>
    <w:rsid w:val="00AD7DA5"/>
    <w:rsid w:val="00AF3DC1"/>
    <w:rsid w:val="00B0664B"/>
    <w:rsid w:val="00B13FC3"/>
    <w:rsid w:val="00B24C2B"/>
    <w:rsid w:val="00B250BE"/>
    <w:rsid w:val="00B353A3"/>
    <w:rsid w:val="00B5358D"/>
    <w:rsid w:val="00B56472"/>
    <w:rsid w:val="00B60191"/>
    <w:rsid w:val="00B62CAA"/>
    <w:rsid w:val="00B63541"/>
    <w:rsid w:val="00B67D1D"/>
    <w:rsid w:val="00B73DC2"/>
    <w:rsid w:val="00B804CC"/>
    <w:rsid w:val="00BB183C"/>
    <w:rsid w:val="00BB3418"/>
    <w:rsid w:val="00BE62AB"/>
    <w:rsid w:val="00C00F1C"/>
    <w:rsid w:val="00C05440"/>
    <w:rsid w:val="00C0711B"/>
    <w:rsid w:val="00C13C33"/>
    <w:rsid w:val="00C258CE"/>
    <w:rsid w:val="00C30049"/>
    <w:rsid w:val="00C303AC"/>
    <w:rsid w:val="00C305CC"/>
    <w:rsid w:val="00C4589F"/>
    <w:rsid w:val="00C504A0"/>
    <w:rsid w:val="00C51E21"/>
    <w:rsid w:val="00C5361C"/>
    <w:rsid w:val="00C562A3"/>
    <w:rsid w:val="00C57A19"/>
    <w:rsid w:val="00C706D1"/>
    <w:rsid w:val="00C74D80"/>
    <w:rsid w:val="00C85C27"/>
    <w:rsid w:val="00C913B8"/>
    <w:rsid w:val="00CA1F1D"/>
    <w:rsid w:val="00CD0930"/>
    <w:rsid w:val="00CE6C30"/>
    <w:rsid w:val="00D1484E"/>
    <w:rsid w:val="00D3040D"/>
    <w:rsid w:val="00D30E3F"/>
    <w:rsid w:val="00D64080"/>
    <w:rsid w:val="00D66E9C"/>
    <w:rsid w:val="00D802C9"/>
    <w:rsid w:val="00D81D6D"/>
    <w:rsid w:val="00D865AC"/>
    <w:rsid w:val="00D8713A"/>
    <w:rsid w:val="00DA2005"/>
    <w:rsid w:val="00DA4963"/>
    <w:rsid w:val="00DB287B"/>
    <w:rsid w:val="00DB55FC"/>
    <w:rsid w:val="00DB5F71"/>
    <w:rsid w:val="00DC1495"/>
    <w:rsid w:val="00DD1FCF"/>
    <w:rsid w:val="00DE6BD6"/>
    <w:rsid w:val="00DF128F"/>
    <w:rsid w:val="00DF2761"/>
    <w:rsid w:val="00E10132"/>
    <w:rsid w:val="00E117B8"/>
    <w:rsid w:val="00E265BD"/>
    <w:rsid w:val="00E46AF4"/>
    <w:rsid w:val="00E73400"/>
    <w:rsid w:val="00E7384F"/>
    <w:rsid w:val="00EA0401"/>
    <w:rsid w:val="00EB2961"/>
    <w:rsid w:val="00EB4955"/>
    <w:rsid w:val="00EC73B0"/>
    <w:rsid w:val="00F13131"/>
    <w:rsid w:val="00F156E5"/>
    <w:rsid w:val="00F40A14"/>
    <w:rsid w:val="00F447B7"/>
    <w:rsid w:val="00F523F0"/>
    <w:rsid w:val="00F532DF"/>
    <w:rsid w:val="00F60F48"/>
    <w:rsid w:val="00F90E39"/>
    <w:rsid w:val="00F92686"/>
    <w:rsid w:val="00FA2489"/>
    <w:rsid w:val="00FB020B"/>
    <w:rsid w:val="00FC3ACD"/>
    <w:rsid w:val="00FC72A6"/>
    <w:rsid w:val="00FD1B1C"/>
    <w:rsid w:val="00FE2C86"/>
    <w:rsid w:val="00FF5B20"/>
    <w:rsid w:val="00FF6C61"/>
    <w:rsid w:val="0497AE5B"/>
    <w:rsid w:val="14A4A6F0"/>
    <w:rsid w:val="212F8EAA"/>
    <w:rsid w:val="29842E1E"/>
    <w:rsid w:val="2AB499C7"/>
    <w:rsid w:val="3195A3B9"/>
    <w:rsid w:val="4297C60C"/>
    <w:rsid w:val="4A67A137"/>
    <w:rsid w:val="51FC7F3B"/>
    <w:rsid w:val="55FF0010"/>
    <w:rsid w:val="5D7D6622"/>
    <w:rsid w:val="6A26105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C491971"/>
  <w15:chartTrackingRefBased/>
  <w15:docId w15:val="{9D162558-2A60-4A52-B323-235836CF54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hAnsi="Times New Roman" w:eastAsia="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sz w:val="24"/>
      <w:szCs w:val="24"/>
      <w:lang w:eastAsia="en-US"/>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rsid w:val="00313321"/>
    <w:pPr>
      <w:tabs>
        <w:tab w:val="center" w:pos="4153"/>
        <w:tab w:val="right" w:pos="8306"/>
      </w:tabs>
    </w:pPr>
  </w:style>
  <w:style w:type="paragraph" w:styleId="Footer">
    <w:name w:val="footer"/>
    <w:basedOn w:val="Normal"/>
    <w:link w:val="FooterChar"/>
    <w:uiPriority w:val="99"/>
    <w:rsid w:val="00313321"/>
    <w:pPr>
      <w:tabs>
        <w:tab w:val="center" w:pos="4153"/>
        <w:tab w:val="right" w:pos="8306"/>
      </w:tabs>
    </w:pPr>
  </w:style>
  <w:style w:type="character" w:styleId="Hyperlink">
    <w:name w:val="Hyperlink"/>
    <w:rsid w:val="009C1652"/>
    <w:rPr>
      <w:color w:val="0000FF"/>
      <w:u w:val="single"/>
    </w:rPr>
  </w:style>
  <w:style w:type="table" w:styleId="TableGrid">
    <w:name w:val="Table Grid"/>
    <w:basedOn w:val="TableNormal"/>
    <w:uiPriority w:val="39"/>
    <w:rsid w:val="00267997"/>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PageNumber">
    <w:name w:val="page number"/>
    <w:basedOn w:val="DefaultParagraphFont"/>
    <w:rsid w:val="00375526"/>
  </w:style>
  <w:style w:type="paragraph" w:styleId="BalloonText">
    <w:name w:val="Balloon Text"/>
    <w:basedOn w:val="Normal"/>
    <w:semiHidden/>
    <w:rsid w:val="00B353A3"/>
    <w:rPr>
      <w:rFonts w:ascii="Tahoma" w:hAnsi="Tahoma" w:cs="Tahoma"/>
      <w:sz w:val="16"/>
      <w:szCs w:val="16"/>
    </w:rPr>
  </w:style>
  <w:style w:type="character" w:styleId="CommentReference">
    <w:name w:val="annotation reference"/>
    <w:basedOn w:val="DefaultParagraphFont"/>
    <w:uiPriority w:val="99"/>
    <w:semiHidden/>
    <w:unhideWhenUsed/>
    <w:rsid w:val="00403167"/>
    <w:rPr>
      <w:sz w:val="16"/>
      <w:szCs w:val="16"/>
    </w:rPr>
  </w:style>
  <w:style w:type="paragraph" w:styleId="CommentText">
    <w:name w:val="annotation text"/>
    <w:basedOn w:val="Normal"/>
    <w:link w:val="CommentTextChar"/>
    <w:uiPriority w:val="99"/>
    <w:semiHidden/>
    <w:unhideWhenUsed/>
    <w:rsid w:val="00403167"/>
    <w:rPr>
      <w:sz w:val="20"/>
      <w:szCs w:val="20"/>
    </w:rPr>
  </w:style>
  <w:style w:type="character" w:styleId="CommentTextChar" w:customStyle="1">
    <w:name w:val="Comment Text Char"/>
    <w:basedOn w:val="DefaultParagraphFont"/>
    <w:link w:val="CommentText"/>
    <w:uiPriority w:val="99"/>
    <w:semiHidden/>
    <w:rsid w:val="00403167"/>
    <w:rPr>
      <w:lang w:eastAsia="en-US"/>
    </w:rPr>
  </w:style>
  <w:style w:type="paragraph" w:styleId="CommentSubject">
    <w:name w:val="annotation subject"/>
    <w:basedOn w:val="CommentText"/>
    <w:next w:val="CommentText"/>
    <w:link w:val="CommentSubjectChar"/>
    <w:uiPriority w:val="99"/>
    <w:semiHidden/>
    <w:unhideWhenUsed/>
    <w:rsid w:val="00403167"/>
    <w:rPr>
      <w:b/>
      <w:bCs/>
    </w:rPr>
  </w:style>
  <w:style w:type="character" w:styleId="CommentSubjectChar" w:customStyle="1">
    <w:name w:val="Comment Subject Char"/>
    <w:basedOn w:val="CommentTextChar"/>
    <w:link w:val="CommentSubject"/>
    <w:uiPriority w:val="99"/>
    <w:semiHidden/>
    <w:rsid w:val="00403167"/>
    <w:rPr>
      <w:b/>
      <w:bCs/>
      <w:lang w:eastAsia="en-US"/>
    </w:rPr>
  </w:style>
  <w:style w:type="paragraph" w:styleId="ListParagraph">
    <w:name w:val="List Paragraph"/>
    <w:basedOn w:val="Normal"/>
    <w:uiPriority w:val="34"/>
    <w:qFormat/>
    <w:rsid w:val="00B13FC3"/>
    <w:pPr>
      <w:ind w:left="720"/>
      <w:contextualSpacing/>
    </w:pPr>
  </w:style>
  <w:style w:type="character" w:styleId="FooterChar" w:customStyle="1">
    <w:name w:val="Footer Char"/>
    <w:basedOn w:val="DefaultParagraphFont"/>
    <w:link w:val="Footer"/>
    <w:uiPriority w:val="99"/>
    <w:rsid w:val="005D47C5"/>
    <w:rPr>
      <w:sz w:val="24"/>
      <w:szCs w:val="24"/>
      <w:lang w:eastAsia="en-US"/>
    </w:rPr>
  </w:style>
  <w:style w:type="character" w:styleId="FollowedHyperlink">
    <w:name w:val="FollowedHyperlink"/>
    <w:basedOn w:val="DefaultParagraphFont"/>
    <w:uiPriority w:val="99"/>
    <w:semiHidden/>
    <w:unhideWhenUsed/>
    <w:rsid w:val="003E4E72"/>
    <w:rPr>
      <w:color w:val="954F72" w:themeColor="followedHyperlink"/>
      <w:u w:val="single"/>
    </w:rPr>
  </w:style>
  <w:style w:type="character" w:styleId="UnresolvedMention">
    <w:name w:val="Unresolved Mention"/>
    <w:basedOn w:val="DefaultParagraphFont"/>
    <w:uiPriority w:val="99"/>
    <w:semiHidden/>
    <w:unhideWhenUsed/>
    <w:rsid w:val="001F791B"/>
    <w:rPr>
      <w:color w:val="605E5C"/>
      <w:shd w:val="clear" w:color="auto" w:fill="E1DFDD"/>
    </w:rPr>
  </w:style>
  <w:style w:type="character" w:styleId="PlaceholderText">
    <w:name w:val="Placeholder Text"/>
    <w:basedOn w:val="DefaultParagraphFont"/>
    <w:uiPriority w:val="99"/>
    <w:semiHidden/>
    <w:rsid w:val="009113A9"/>
    <w:rPr>
      <w:color w:val="808080"/>
    </w:rPr>
  </w:style>
  <w:style w:type="character" w:styleId="Style1" w:customStyle="1">
    <w:name w:val="Style1"/>
    <w:basedOn w:val="DefaultParagraphFont"/>
    <w:uiPriority w:val="1"/>
    <w:rsid w:val="00C4589F"/>
    <w:rPr>
      <w:rFonts w:asciiTheme="minorHAnsi" w:hAnsiTheme="minorHAnsi"/>
      <w:sz w:val="20"/>
    </w:rPr>
  </w:style>
  <w:style w:type="paragraph" w:styleId="paragraph" w:customStyle="1">
    <w:name w:val="paragraph"/>
    <w:basedOn w:val="Normal"/>
    <w:rsid w:val="00CD0930"/>
    <w:pPr>
      <w:spacing w:before="100" w:beforeAutospacing="1" w:after="100" w:afterAutospacing="1"/>
    </w:pPr>
    <w:rPr>
      <w:lang w:eastAsia="en-GB"/>
    </w:rPr>
  </w:style>
  <w:style w:type="character" w:styleId="normaltextrun" w:customStyle="1">
    <w:name w:val="normaltextrun"/>
    <w:basedOn w:val="DefaultParagraphFont"/>
    <w:rsid w:val="00CD0930"/>
  </w:style>
  <w:style w:type="character" w:styleId="eop" w:customStyle="1">
    <w:name w:val="eop"/>
    <w:basedOn w:val="DefaultParagraphFont"/>
    <w:rsid w:val="00CD09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726083">
      <w:bodyDiv w:val="1"/>
      <w:marLeft w:val="0"/>
      <w:marRight w:val="0"/>
      <w:marTop w:val="0"/>
      <w:marBottom w:val="0"/>
      <w:divBdr>
        <w:top w:val="none" w:sz="0" w:space="0" w:color="auto"/>
        <w:left w:val="none" w:sz="0" w:space="0" w:color="auto"/>
        <w:bottom w:val="none" w:sz="0" w:space="0" w:color="auto"/>
        <w:right w:val="none" w:sz="0" w:space="0" w:color="auto"/>
      </w:divBdr>
    </w:div>
    <w:div w:id="84351801">
      <w:bodyDiv w:val="1"/>
      <w:marLeft w:val="0"/>
      <w:marRight w:val="0"/>
      <w:marTop w:val="0"/>
      <w:marBottom w:val="0"/>
      <w:divBdr>
        <w:top w:val="none" w:sz="0" w:space="0" w:color="auto"/>
        <w:left w:val="none" w:sz="0" w:space="0" w:color="auto"/>
        <w:bottom w:val="none" w:sz="0" w:space="0" w:color="auto"/>
        <w:right w:val="none" w:sz="0" w:space="0" w:color="auto"/>
      </w:divBdr>
    </w:div>
    <w:div w:id="459694341">
      <w:bodyDiv w:val="1"/>
      <w:marLeft w:val="0"/>
      <w:marRight w:val="0"/>
      <w:marTop w:val="0"/>
      <w:marBottom w:val="0"/>
      <w:divBdr>
        <w:top w:val="none" w:sz="0" w:space="0" w:color="auto"/>
        <w:left w:val="none" w:sz="0" w:space="0" w:color="auto"/>
        <w:bottom w:val="none" w:sz="0" w:space="0" w:color="auto"/>
        <w:right w:val="none" w:sz="0" w:space="0" w:color="auto"/>
      </w:divBdr>
    </w:div>
    <w:div w:id="487793262">
      <w:bodyDiv w:val="1"/>
      <w:marLeft w:val="0"/>
      <w:marRight w:val="0"/>
      <w:marTop w:val="0"/>
      <w:marBottom w:val="0"/>
      <w:divBdr>
        <w:top w:val="none" w:sz="0" w:space="0" w:color="auto"/>
        <w:left w:val="none" w:sz="0" w:space="0" w:color="auto"/>
        <w:bottom w:val="none" w:sz="0" w:space="0" w:color="auto"/>
        <w:right w:val="none" w:sz="0" w:space="0" w:color="auto"/>
      </w:divBdr>
    </w:div>
    <w:div w:id="755201976">
      <w:bodyDiv w:val="1"/>
      <w:marLeft w:val="0"/>
      <w:marRight w:val="0"/>
      <w:marTop w:val="0"/>
      <w:marBottom w:val="0"/>
      <w:divBdr>
        <w:top w:val="none" w:sz="0" w:space="0" w:color="auto"/>
        <w:left w:val="none" w:sz="0" w:space="0" w:color="auto"/>
        <w:bottom w:val="none" w:sz="0" w:space="0" w:color="auto"/>
        <w:right w:val="none" w:sz="0" w:space="0" w:color="auto"/>
      </w:divBdr>
    </w:div>
    <w:div w:id="833953553">
      <w:bodyDiv w:val="1"/>
      <w:marLeft w:val="0"/>
      <w:marRight w:val="0"/>
      <w:marTop w:val="0"/>
      <w:marBottom w:val="0"/>
      <w:divBdr>
        <w:top w:val="none" w:sz="0" w:space="0" w:color="auto"/>
        <w:left w:val="none" w:sz="0" w:space="0" w:color="auto"/>
        <w:bottom w:val="none" w:sz="0" w:space="0" w:color="auto"/>
        <w:right w:val="none" w:sz="0" w:space="0" w:color="auto"/>
      </w:divBdr>
      <w:divsChild>
        <w:div w:id="1979719632">
          <w:marLeft w:val="0"/>
          <w:marRight w:val="0"/>
          <w:marTop w:val="0"/>
          <w:marBottom w:val="0"/>
          <w:divBdr>
            <w:top w:val="none" w:sz="0" w:space="0" w:color="auto"/>
            <w:left w:val="none" w:sz="0" w:space="0" w:color="auto"/>
            <w:bottom w:val="none" w:sz="0" w:space="0" w:color="auto"/>
            <w:right w:val="none" w:sz="0" w:space="0" w:color="auto"/>
          </w:divBdr>
        </w:div>
        <w:div w:id="217669848">
          <w:marLeft w:val="0"/>
          <w:marRight w:val="0"/>
          <w:marTop w:val="0"/>
          <w:marBottom w:val="0"/>
          <w:divBdr>
            <w:top w:val="none" w:sz="0" w:space="0" w:color="auto"/>
            <w:left w:val="none" w:sz="0" w:space="0" w:color="auto"/>
            <w:bottom w:val="none" w:sz="0" w:space="0" w:color="auto"/>
            <w:right w:val="none" w:sz="0" w:space="0" w:color="auto"/>
          </w:divBdr>
        </w:div>
        <w:div w:id="935791936">
          <w:marLeft w:val="0"/>
          <w:marRight w:val="0"/>
          <w:marTop w:val="0"/>
          <w:marBottom w:val="0"/>
          <w:divBdr>
            <w:top w:val="none" w:sz="0" w:space="0" w:color="auto"/>
            <w:left w:val="none" w:sz="0" w:space="0" w:color="auto"/>
            <w:bottom w:val="none" w:sz="0" w:space="0" w:color="auto"/>
            <w:right w:val="none" w:sz="0" w:space="0" w:color="auto"/>
          </w:divBdr>
        </w:div>
        <w:div w:id="1751846650">
          <w:marLeft w:val="0"/>
          <w:marRight w:val="0"/>
          <w:marTop w:val="0"/>
          <w:marBottom w:val="0"/>
          <w:divBdr>
            <w:top w:val="none" w:sz="0" w:space="0" w:color="auto"/>
            <w:left w:val="none" w:sz="0" w:space="0" w:color="auto"/>
            <w:bottom w:val="none" w:sz="0" w:space="0" w:color="auto"/>
            <w:right w:val="none" w:sz="0" w:space="0" w:color="auto"/>
          </w:divBdr>
        </w:div>
        <w:div w:id="231474678">
          <w:marLeft w:val="0"/>
          <w:marRight w:val="0"/>
          <w:marTop w:val="0"/>
          <w:marBottom w:val="0"/>
          <w:divBdr>
            <w:top w:val="none" w:sz="0" w:space="0" w:color="auto"/>
            <w:left w:val="none" w:sz="0" w:space="0" w:color="auto"/>
            <w:bottom w:val="none" w:sz="0" w:space="0" w:color="auto"/>
            <w:right w:val="none" w:sz="0" w:space="0" w:color="auto"/>
          </w:divBdr>
        </w:div>
        <w:div w:id="878323261">
          <w:marLeft w:val="0"/>
          <w:marRight w:val="0"/>
          <w:marTop w:val="0"/>
          <w:marBottom w:val="0"/>
          <w:divBdr>
            <w:top w:val="none" w:sz="0" w:space="0" w:color="auto"/>
            <w:left w:val="none" w:sz="0" w:space="0" w:color="auto"/>
            <w:bottom w:val="none" w:sz="0" w:space="0" w:color="auto"/>
            <w:right w:val="none" w:sz="0" w:space="0" w:color="auto"/>
          </w:divBdr>
        </w:div>
        <w:div w:id="217671920">
          <w:marLeft w:val="0"/>
          <w:marRight w:val="0"/>
          <w:marTop w:val="0"/>
          <w:marBottom w:val="0"/>
          <w:divBdr>
            <w:top w:val="none" w:sz="0" w:space="0" w:color="auto"/>
            <w:left w:val="none" w:sz="0" w:space="0" w:color="auto"/>
            <w:bottom w:val="none" w:sz="0" w:space="0" w:color="auto"/>
            <w:right w:val="none" w:sz="0" w:space="0" w:color="auto"/>
          </w:divBdr>
        </w:div>
        <w:div w:id="1606889582">
          <w:marLeft w:val="0"/>
          <w:marRight w:val="0"/>
          <w:marTop w:val="0"/>
          <w:marBottom w:val="0"/>
          <w:divBdr>
            <w:top w:val="none" w:sz="0" w:space="0" w:color="auto"/>
            <w:left w:val="none" w:sz="0" w:space="0" w:color="auto"/>
            <w:bottom w:val="none" w:sz="0" w:space="0" w:color="auto"/>
            <w:right w:val="none" w:sz="0" w:space="0" w:color="auto"/>
          </w:divBdr>
        </w:div>
        <w:div w:id="750812777">
          <w:marLeft w:val="0"/>
          <w:marRight w:val="0"/>
          <w:marTop w:val="0"/>
          <w:marBottom w:val="0"/>
          <w:divBdr>
            <w:top w:val="none" w:sz="0" w:space="0" w:color="auto"/>
            <w:left w:val="none" w:sz="0" w:space="0" w:color="auto"/>
            <w:bottom w:val="none" w:sz="0" w:space="0" w:color="auto"/>
            <w:right w:val="none" w:sz="0" w:space="0" w:color="auto"/>
          </w:divBdr>
        </w:div>
        <w:div w:id="1072502951">
          <w:marLeft w:val="0"/>
          <w:marRight w:val="0"/>
          <w:marTop w:val="0"/>
          <w:marBottom w:val="0"/>
          <w:divBdr>
            <w:top w:val="none" w:sz="0" w:space="0" w:color="auto"/>
            <w:left w:val="none" w:sz="0" w:space="0" w:color="auto"/>
            <w:bottom w:val="none" w:sz="0" w:space="0" w:color="auto"/>
            <w:right w:val="none" w:sz="0" w:space="0" w:color="auto"/>
          </w:divBdr>
        </w:div>
        <w:div w:id="473186148">
          <w:marLeft w:val="0"/>
          <w:marRight w:val="0"/>
          <w:marTop w:val="0"/>
          <w:marBottom w:val="0"/>
          <w:divBdr>
            <w:top w:val="none" w:sz="0" w:space="0" w:color="auto"/>
            <w:left w:val="none" w:sz="0" w:space="0" w:color="auto"/>
            <w:bottom w:val="none" w:sz="0" w:space="0" w:color="auto"/>
            <w:right w:val="none" w:sz="0" w:space="0" w:color="auto"/>
          </w:divBdr>
        </w:div>
        <w:div w:id="1876311649">
          <w:marLeft w:val="0"/>
          <w:marRight w:val="0"/>
          <w:marTop w:val="0"/>
          <w:marBottom w:val="0"/>
          <w:divBdr>
            <w:top w:val="none" w:sz="0" w:space="0" w:color="auto"/>
            <w:left w:val="none" w:sz="0" w:space="0" w:color="auto"/>
            <w:bottom w:val="none" w:sz="0" w:space="0" w:color="auto"/>
            <w:right w:val="none" w:sz="0" w:space="0" w:color="auto"/>
          </w:divBdr>
        </w:div>
        <w:div w:id="1068118068">
          <w:marLeft w:val="0"/>
          <w:marRight w:val="0"/>
          <w:marTop w:val="0"/>
          <w:marBottom w:val="0"/>
          <w:divBdr>
            <w:top w:val="none" w:sz="0" w:space="0" w:color="auto"/>
            <w:left w:val="none" w:sz="0" w:space="0" w:color="auto"/>
            <w:bottom w:val="none" w:sz="0" w:space="0" w:color="auto"/>
            <w:right w:val="none" w:sz="0" w:space="0" w:color="auto"/>
          </w:divBdr>
        </w:div>
        <w:div w:id="1445493361">
          <w:marLeft w:val="0"/>
          <w:marRight w:val="0"/>
          <w:marTop w:val="0"/>
          <w:marBottom w:val="0"/>
          <w:divBdr>
            <w:top w:val="none" w:sz="0" w:space="0" w:color="auto"/>
            <w:left w:val="none" w:sz="0" w:space="0" w:color="auto"/>
            <w:bottom w:val="none" w:sz="0" w:space="0" w:color="auto"/>
            <w:right w:val="none" w:sz="0" w:space="0" w:color="auto"/>
          </w:divBdr>
        </w:div>
        <w:div w:id="183399881">
          <w:marLeft w:val="0"/>
          <w:marRight w:val="0"/>
          <w:marTop w:val="0"/>
          <w:marBottom w:val="0"/>
          <w:divBdr>
            <w:top w:val="none" w:sz="0" w:space="0" w:color="auto"/>
            <w:left w:val="none" w:sz="0" w:space="0" w:color="auto"/>
            <w:bottom w:val="none" w:sz="0" w:space="0" w:color="auto"/>
            <w:right w:val="none" w:sz="0" w:space="0" w:color="auto"/>
          </w:divBdr>
        </w:div>
        <w:div w:id="1264529943">
          <w:marLeft w:val="0"/>
          <w:marRight w:val="0"/>
          <w:marTop w:val="0"/>
          <w:marBottom w:val="0"/>
          <w:divBdr>
            <w:top w:val="none" w:sz="0" w:space="0" w:color="auto"/>
            <w:left w:val="none" w:sz="0" w:space="0" w:color="auto"/>
            <w:bottom w:val="none" w:sz="0" w:space="0" w:color="auto"/>
            <w:right w:val="none" w:sz="0" w:space="0" w:color="auto"/>
          </w:divBdr>
        </w:div>
        <w:div w:id="692002857">
          <w:marLeft w:val="0"/>
          <w:marRight w:val="0"/>
          <w:marTop w:val="0"/>
          <w:marBottom w:val="0"/>
          <w:divBdr>
            <w:top w:val="none" w:sz="0" w:space="0" w:color="auto"/>
            <w:left w:val="none" w:sz="0" w:space="0" w:color="auto"/>
            <w:bottom w:val="none" w:sz="0" w:space="0" w:color="auto"/>
            <w:right w:val="none" w:sz="0" w:space="0" w:color="auto"/>
          </w:divBdr>
        </w:div>
        <w:div w:id="1566140250">
          <w:marLeft w:val="0"/>
          <w:marRight w:val="0"/>
          <w:marTop w:val="0"/>
          <w:marBottom w:val="0"/>
          <w:divBdr>
            <w:top w:val="none" w:sz="0" w:space="0" w:color="auto"/>
            <w:left w:val="none" w:sz="0" w:space="0" w:color="auto"/>
            <w:bottom w:val="none" w:sz="0" w:space="0" w:color="auto"/>
            <w:right w:val="none" w:sz="0" w:space="0" w:color="auto"/>
          </w:divBdr>
        </w:div>
        <w:div w:id="47075026">
          <w:marLeft w:val="0"/>
          <w:marRight w:val="0"/>
          <w:marTop w:val="0"/>
          <w:marBottom w:val="0"/>
          <w:divBdr>
            <w:top w:val="none" w:sz="0" w:space="0" w:color="auto"/>
            <w:left w:val="none" w:sz="0" w:space="0" w:color="auto"/>
            <w:bottom w:val="none" w:sz="0" w:space="0" w:color="auto"/>
            <w:right w:val="none" w:sz="0" w:space="0" w:color="auto"/>
          </w:divBdr>
        </w:div>
        <w:div w:id="1693996399">
          <w:marLeft w:val="0"/>
          <w:marRight w:val="0"/>
          <w:marTop w:val="0"/>
          <w:marBottom w:val="0"/>
          <w:divBdr>
            <w:top w:val="none" w:sz="0" w:space="0" w:color="auto"/>
            <w:left w:val="none" w:sz="0" w:space="0" w:color="auto"/>
            <w:bottom w:val="none" w:sz="0" w:space="0" w:color="auto"/>
            <w:right w:val="none" w:sz="0" w:space="0" w:color="auto"/>
          </w:divBdr>
        </w:div>
      </w:divsChild>
    </w:div>
    <w:div w:id="1104107791">
      <w:bodyDiv w:val="1"/>
      <w:marLeft w:val="0"/>
      <w:marRight w:val="0"/>
      <w:marTop w:val="0"/>
      <w:marBottom w:val="0"/>
      <w:divBdr>
        <w:top w:val="none" w:sz="0" w:space="0" w:color="auto"/>
        <w:left w:val="none" w:sz="0" w:space="0" w:color="auto"/>
        <w:bottom w:val="none" w:sz="0" w:space="0" w:color="auto"/>
        <w:right w:val="none" w:sz="0" w:space="0" w:color="auto"/>
      </w:divBdr>
    </w:div>
    <w:div w:id="1179733683">
      <w:bodyDiv w:val="1"/>
      <w:marLeft w:val="0"/>
      <w:marRight w:val="0"/>
      <w:marTop w:val="0"/>
      <w:marBottom w:val="0"/>
      <w:divBdr>
        <w:top w:val="none" w:sz="0" w:space="0" w:color="auto"/>
        <w:left w:val="none" w:sz="0" w:space="0" w:color="auto"/>
        <w:bottom w:val="none" w:sz="0" w:space="0" w:color="auto"/>
        <w:right w:val="none" w:sz="0" w:space="0" w:color="auto"/>
      </w:divBdr>
    </w:div>
    <w:div w:id="1440445370">
      <w:bodyDiv w:val="1"/>
      <w:marLeft w:val="0"/>
      <w:marRight w:val="0"/>
      <w:marTop w:val="0"/>
      <w:marBottom w:val="0"/>
      <w:divBdr>
        <w:top w:val="none" w:sz="0" w:space="0" w:color="auto"/>
        <w:left w:val="none" w:sz="0" w:space="0" w:color="auto"/>
        <w:bottom w:val="none" w:sz="0" w:space="0" w:color="auto"/>
        <w:right w:val="none" w:sz="0" w:space="0" w:color="auto"/>
      </w:divBdr>
    </w:div>
    <w:div w:id="1492521780">
      <w:bodyDiv w:val="1"/>
      <w:marLeft w:val="0"/>
      <w:marRight w:val="0"/>
      <w:marTop w:val="0"/>
      <w:marBottom w:val="0"/>
      <w:divBdr>
        <w:top w:val="none" w:sz="0" w:space="0" w:color="auto"/>
        <w:left w:val="none" w:sz="0" w:space="0" w:color="auto"/>
        <w:bottom w:val="none" w:sz="0" w:space="0" w:color="auto"/>
        <w:right w:val="none" w:sz="0" w:space="0" w:color="auto"/>
      </w:divBdr>
      <w:divsChild>
        <w:div w:id="1155295971">
          <w:marLeft w:val="0"/>
          <w:marRight w:val="0"/>
          <w:marTop w:val="0"/>
          <w:marBottom w:val="0"/>
          <w:divBdr>
            <w:top w:val="none" w:sz="0" w:space="0" w:color="auto"/>
            <w:left w:val="none" w:sz="0" w:space="0" w:color="auto"/>
            <w:bottom w:val="none" w:sz="0" w:space="0" w:color="auto"/>
            <w:right w:val="none" w:sz="0" w:space="0" w:color="auto"/>
          </w:divBdr>
        </w:div>
        <w:div w:id="596720515">
          <w:marLeft w:val="0"/>
          <w:marRight w:val="0"/>
          <w:marTop w:val="0"/>
          <w:marBottom w:val="0"/>
          <w:divBdr>
            <w:top w:val="none" w:sz="0" w:space="0" w:color="auto"/>
            <w:left w:val="none" w:sz="0" w:space="0" w:color="auto"/>
            <w:bottom w:val="none" w:sz="0" w:space="0" w:color="auto"/>
            <w:right w:val="none" w:sz="0" w:space="0" w:color="auto"/>
          </w:divBdr>
        </w:div>
        <w:div w:id="401408996">
          <w:marLeft w:val="0"/>
          <w:marRight w:val="0"/>
          <w:marTop w:val="0"/>
          <w:marBottom w:val="0"/>
          <w:divBdr>
            <w:top w:val="none" w:sz="0" w:space="0" w:color="auto"/>
            <w:left w:val="none" w:sz="0" w:space="0" w:color="auto"/>
            <w:bottom w:val="none" w:sz="0" w:space="0" w:color="auto"/>
            <w:right w:val="none" w:sz="0" w:space="0" w:color="auto"/>
          </w:divBdr>
        </w:div>
      </w:divsChild>
    </w:div>
    <w:div w:id="1497652547">
      <w:bodyDiv w:val="1"/>
      <w:marLeft w:val="0"/>
      <w:marRight w:val="0"/>
      <w:marTop w:val="0"/>
      <w:marBottom w:val="0"/>
      <w:divBdr>
        <w:top w:val="none" w:sz="0" w:space="0" w:color="auto"/>
        <w:left w:val="none" w:sz="0" w:space="0" w:color="auto"/>
        <w:bottom w:val="none" w:sz="0" w:space="0" w:color="auto"/>
        <w:right w:val="none" w:sz="0" w:space="0" w:color="auto"/>
      </w:divBdr>
    </w:div>
    <w:div w:id="1503087034">
      <w:bodyDiv w:val="1"/>
      <w:marLeft w:val="0"/>
      <w:marRight w:val="0"/>
      <w:marTop w:val="0"/>
      <w:marBottom w:val="0"/>
      <w:divBdr>
        <w:top w:val="none" w:sz="0" w:space="0" w:color="auto"/>
        <w:left w:val="none" w:sz="0" w:space="0" w:color="auto"/>
        <w:bottom w:val="none" w:sz="0" w:space="0" w:color="auto"/>
        <w:right w:val="none" w:sz="0" w:space="0" w:color="auto"/>
      </w:divBdr>
    </w:div>
    <w:div w:id="1860116896">
      <w:bodyDiv w:val="1"/>
      <w:marLeft w:val="0"/>
      <w:marRight w:val="0"/>
      <w:marTop w:val="0"/>
      <w:marBottom w:val="0"/>
      <w:divBdr>
        <w:top w:val="none" w:sz="0" w:space="0" w:color="auto"/>
        <w:left w:val="none" w:sz="0" w:space="0" w:color="auto"/>
        <w:bottom w:val="none" w:sz="0" w:space="0" w:color="auto"/>
        <w:right w:val="none" w:sz="0" w:space="0" w:color="auto"/>
      </w:divBdr>
    </w:div>
    <w:div w:id="1924996742">
      <w:bodyDiv w:val="1"/>
      <w:marLeft w:val="0"/>
      <w:marRight w:val="0"/>
      <w:marTop w:val="0"/>
      <w:marBottom w:val="0"/>
      <w:divBdr>
        <w:top w:val="none" w:sz="0" w:space="0" w:color="auto"/>
        <w:left w:val="none" w:sz="0" w:space="0" w:color="auto"/>
        <w:bottom w:val="none" w:sz="0" w:space="0" w:color="auto"/>
        <w:right w:val="none" w:sz="0" w:space="0" w:color="auto"/>
      </w:divBdr>
    </w:div>
    <w:div w:id="2081050930">
      <w:bodyDiv w:val="1"/>
      <w:marLeft w:val="0"/>
      <w:marRight w:val="0"/>
      <w:marTop w:val="0"/>
      <w:marBottom w:val="0"/>
      <w:divBdr>
        <w:top w:val="none" w:sz="0" w:space="0" w:color="auto"/>
        <w:left w:val="none" w:sz="0" w:space="0" w:color="auto"/>
        <w:bottom w:val="none" w:sz="0" w:space="0" w:color="auto"/>
        <w:right w:val="none" w:sz="0" w:space="0" w:color="auto"/>
      </w:divBdr>
    </w:div>
    <w:div w:id="20961283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glossaryDocument" Target="glossary/document.xml" Id="rId13" /><Relationship Type="http://schemas.openxmlformats.org/officeDocument/2006/relationships/customXml" Target="../customXml/item3.xml" Id="rId3" /><Relationship Type="http://schemas.openxmlformats.org/officeDocument/2006/relationships/settings" Target="settings.xml" Id="rId7" /><Relationship Type="http://schemas.openxmlformats.org/officeDocument/2006/relationships/fontTable" Target="fontTable.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header" Target="header1.xml" Id="rId11" /><Relationship Type="http://schemas.openxmlformats.org/officeDocument/2006/relationships/numbering" Target="numbering.xml" Id="rId5" /><Relationship Type="http://schemas.openxmlformats.org/officeDocument/2006/relationships/endnotes" Target="endnotes.xml" Id="rId10"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theme" Target="theme/theme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38"/>
        <w:category>
          <w:name w:val="General"/>
          <w:gallery w:val="placeholder"/>
        </w:category>
        <w:types>
          <w:type w:val="bbPlcHdr"/>
        </w:types>
        <w:behaviors>
          <w:behavior w:val="content"/>
        </w:behaviors>
        <w:guid w:val="{2227037F-9427-410D-80AC-7C8654C2E151}"/>
      </w:docPartPr>
      <w:docPartBody>
        <w:p w:rsidR="00E261FF" w:rsidRDefault="004C7A82">
          <w:r w:rsidRPr="001F01FB">
            <w:rPr>
              <w:rStyle w:val="PlaceholderText"/>
            </w:rPr>
            <w:t>Choose an item.</w:t>
          </w:r>
        </w:p>
      </w:docPartBody>
    </w:docPart>
    <w:docPart>
      <w:docPartPr>
        <w:name w:val="B3ED16C84A6A44C6B60F8ADD16E52504"/>
        <w:category>
          <w:name w:val="General"/>
          <w:gallery w:val="placeholder"/>
        </w:category>
        <w:types>
          <w:type w:val="bbPlcHdr"/>
        </w:types>
        <w:behaviors>
          <w:behavior w:val="content"/>
        </w:behaviors>
        <w:guid w:val="{9B727546-26DF-4FAA-B3E3-B41F34D7DC51}"/>
      </w:docPartPr>
      <w:docPartBody>
        <w:p w:rsidR="00C07F05" w:rsidP="0058173C" w:rsidRDefault="0058173C">
          <w:pPr>
            <w:pStyle w:val="B3ED16C84A6A44C6B60F8ADD16E52504"/>
          </w:pPr>
          <w:r w:rsidRPr="001F01FB">
            <w:rPr>
              <w:rStyle w:val="PlaceholderText"/>
            </w:rPr>
            <w:t>Choose an item.</w:t>
          </w:r>
        </w:p>
      </w:docPartBody>
    </w:docPart>
    <w:docPart>
      <w:docPartPr>
        <w:name w:val="4BBD57007F264B9CB47F5B6A4D174F7C"/>
        <w:category>
          <w:name w:val="General"/>
          <w:gallery w:val="placeholder"/>
        </w:category>
        <w:types>
          <w:type w:val="bbPlcHdr"/>
        </w:types>
        <w:behaviors>
          <w:behavior w:val="content"/>
        </w:behaviors>
        <w:guid w:val="{8C5E72E9-632C-4045-868E-93E430AC09E9}"/>
      </w:docPartPr>
      <w:docPartBody>
        <w:p w:rsidR="00C07F05" w:rsidP="0058173C" w:rsidRDefault="0058173C">
          <w:pPr>
            <w:pStyle w:val="4BBD57007F264B9CB47F5B6A4D174F7C"/>
          </w:pPr>
          <w:r w:rsidRPr="001F01FB">
            <w:rPr>
              <w:rStyle w:val="PlaceholderText"/>
            </w:rPr>
            <w:t>Choose an item.</w:t>
          </w:r>
        </w:p>
      </w:docPartBody>
    </w:docPart>
    <w:docPart>
      <w:docPartPr>
        <w:name w:val="C73EEAE988A54CA4B912444DE1D3F51F"/>
        <w:category>
          <w:name w:val="General"/>
          <w:gallery w:val="placeholder"/>
        </w:category>
        <w:types>
          <w:type w:val="bbPlcHdr"/>
        </w:types>
        <w:behaviors>
          <w:behavior w:val="content"/>
        </w:behaviors>
        <w:guid w:val="{63AD89A1-30D0-414A-B5C0-2C72A9862B70}"/>
      </w:docPartPr>
      <w:docPartBody>
        <w:p w:rsidR="00C07F05" w:rsidP="0058173C" w:rsidRDefault="0058173C">
          <w:pPr>
            <w:pStyle w:val="C73EEAE988A54CA4B912444DE1D3F51F"/>
          </w:pPr>
          <w:r w:rsidRPr="001F01FB">
            <w:rPr>
              <w:rStyle w:val="PlaceholderText"/>
            </w:rPr>
            <w:t>Choose an item.</w:t>
          </w:r>
        </w:p>
      </w:docPartBody>
    </w:docPart>
    <w:docPart>
      <w:docPartPr>
        <w:name w:val="04A2C71797704C7099D879BF743B8FEB"/>
        <w:category>
          <w:name w:val="General"/>
          <w:gallery w:val="placeholder"/>
        </w:category>
        <w:types>
          <w:type w:val="bbPlcHdr"/>
        </w:types>
        <w:behaviors>
          <w:behavior w:val="content"/>
        </w:behaviors>
        <w:guid w:val="{795E9A62-9C9E-4134-8724-DFCD13DD0D19}"/>
      </w:docPartPr>
      <w:docPartBody>
        <w:p w:rsidR="00C07F05" w:rsidP="0058173C" w:rsidRDefault="0058173C">
          <w:pPr>
            <w:pStyle w:val="04A2C71797704C7099D879BF743B8FEB"/>
          </w:pPr>
          <w:r w:rsidRPr="001F01FB">
            <w:rPr>
              <w:rStyle w:val="PlaceholderText"/>
            </w:rPr>
            <w:t>Choose an item.</w:t>
          </w:r>
        </w:p>
      </w:docPartBody>
    </w:docPart>
    <w:docPart>
      <w:docPartPr>
        <w:name w:val="6AE37885F06445C3BCBB7E3C74ECEE71"/>
        <w:category>
          <w:name w:val="General"/>
          <w:gallery w:val="placeholder"/>
        </w:category>
        <w:types>
          <w:type w:val="bbPlcHdr"/>
        </w:types>
        <w:behaviors>
          <w:behavior w:val="content"/>
        </w:behaviors>
        <w:guid w:val="{D0DEE44A-141E-4859-9126-26A2604258B9}"/>
      </w:docPartPr>
      <w:docPartBody>
        <w:p w:rsidR="00C07F05" w:rsidP="0058173C" w:rsidRDefault="0058173C">
          <w:pPr>
            <w:pStyle w:val="6AE37885F06445C3BCBB7E3C74ECEE71"/>
          </w:pPr>
          <w:r w:rsidRPr="001F01FB">
            <w:rPr>
              <w:rStyle w:val="PlaceholderText"/>
            </w:rPr>
            <w:t>Choose an item.</w:t>
          </w:r>
        </w:p>
      </w:docPartBody>
    </w:docPart>
    <w:docPart>
      <w:docPartPr>
        <w:name w:val="59D9E32470E2433E9DBFA48E4DAF5B2C"/>
        <w:category>
          <w:name w:val="General"/>
          <w:gallery w:val="placeholder"/>
        </w:category>
        <w:types>
          <w:type w:val="bbPlcHdr"/>
        </w:types>
        <w:behaviors>
          <w:behavior w:val="content"/>
        </w:behaviors>
        <w:guid w:val="{0AB3C605-5C3F-40FC-9529-EA946EF1703E}"/>
      </w:docPartPr>
      <w:docPartBody>
        <w:p w:rsidR="00C07F05" w:rsidP="0058173C" w:rsidRDefault="0058173C">
          <w:pPr>
            <w:pStyle w:val="59D9E32470E2433E9DBFA48E4DAF5B2C"/>
          </w:pPr>
          <w:r w:rsidRPr="001F01FB">
            <w:rPr>
              <w:rStyle w:val="PlaceholderText"/>
            </w:rPr>
            <w:t>Choose an item.</w:t>
          </w:r>
        </w:p>
      </w:docPartBody>
    </w:docPart>
    <w:docPart>
      <w:docPartPr>
        <w:name w:val="1E467F7BB8E7468C9D2AA11DB9545356"/>
        <w:category>
          <w:name w:val="General"/>
          <w:gallery w:val="placeholder"/>
        </w:category>
        <w:types>
          <w:type w:val="bbPlcHdr"/>
        </w:types>
        <w:behaviors>
          <w:behavior w:val="content"/>
        </w:behaviors>
        <w:guid w:val="{82ABC25C-0E23-4986-81DC-3BA2B6825952}"/>
      </w:docPartPr>
      <w:docPartBody>
        <w:p w:rsidR="00C07F05" w:rsidP="0058173C" w:rsidRDefault="0058173C">
          <w:pPr>
            <w:pStyle w:val="1E467F7BB8E7468C9D2AA11DB9545356"/>
          </w:pPr>
          <w:r w:rsidRPr="001F01FB">
            <w:rPr>
              <w:rStyle w:val="PlaceholderText"/>
            </w:rPr>
            <w:t>Choose an item.</w:t>
          </w:r>
        </w:p>
      </w:docPartBody>
    </w:docPart>
    <w:docPart>
      <w:docPartPr>
        <w:name w:val="B285740B631646EC800B62CE76F0CD04"/>
        <w:category>
          <w:name w:val="General"/>
          <w:gallery w:val="placeholder"/>
        </w:category>
        <w:types>
          <w:type w:val="bbPlcHdr"/>
        </w:types>
        <w:behaviors>
          <w:behavior w:val="content"/>
        </w:behaviors>
        <w:guid w:val="{94E9015C-42CF-417E-BD37-1B8E4B0BD631}"/>
      </w:docPartPr>
      <w:docPartBody>
        <w:p w:rsidR="00C07F05" w:rsidP="0058173C" w:rsidRDefault="0058173C">
          <w:pPr>
            <w:pStyle w:val="B285740B631646EC800B62CE76F0CD04"/>
          </w:pPr>
          <w:r w:rsidRPr="001F01FB">
            <w:rPr>
              <w:rStyle w:val="PlaceholderText"/>
            </w:rPr>
            <w:t>Choose an item.</w:t>
          </w:r>
        </w:p>
      </w:docPartBody>
    </w:docPart>
    <w:docPart>
      <w:docPartPr>
        <w:name w:val="D30C3356BC2643BC84899BA50FD69BE8"/>
        <w:category>
          <w:name w:val="General"/>
          <w:gallery w:val="placeholder"/>
        </w:category>
        <w:types>
          <w:type w:val="bbPlcHdr"/>
        </w:types>
        <w:behaviors>
          <w:behavior w:val="content"/>
        </w:behaviors>
        <w:guid w:val="{01BBF86B-B9DF-4FF6-8AC1-21CB14BB2BDB}"/>
      </w:docPartPr>
      <w:docPartBody>
        <w:p w:rsidR="00C07F05" w:rsidP="0058173C" w:rsidRDefault="0058173C">
          <w:pPr>
            <w:pStyle w:val="D30C3356BC2643BC84899BA50FD69BE8"/>
          </w:pPr>
          <w:r w:rsidRPr="001F01FB">
            <w:rPr>
              <w:rStyle w:val="PlaceholderText"/>
            </w:rPr>
            <w:t>Choose an item.</w:t>
          </w:r>
        </w:p>
      </w:docPartBody>
    </w:docPart>
    <w:docPart>
      <w:docPartPr>
        <w:name w:val="32C7049B39514873A17AB19CD2A2B122"/>
        <w:category>
          <w:name w:val="General"/>
          <w:gallery w:val="placeholder"/>
        </w:category>
        <w:types>
          <w:type w:val="bbPlcHdr"/>
        </w:types>
        <w:behaviors>
          <w:behavior w:val="content"/>
        </w:behaviors>
        <w:guid w:val="{A284689A-C7B0-4B88-A1C7-D657A39F65C0}"/>
      </w:docPartPr>
      <w:docPartBody>
        <w:p w:rsidR="00C07F05" w:rsidP="0058173C" w:rsidRDefault="0058173C">
          <w:pPr>
            <w:pStyle w:val="32C7049B39514873A17AB19CD2A2B122"/>
          </w:pPr>
          <w:r w:rsidRPr="001F01FB">
            <w:rPr>
              <w:rStyle w:val="PlaceholderText"/>
            </w:rPr>
            <w:t>Choose an item.</w:t>
          </w:r>
        </w:p>
      </w:docPartBody>
    </w:docPart>
    <w:docPart>
      <w:docPartPr>
        <w:name w:val="562794CA30874821910C987F35EF94E8"/>
        <w:category>
          <w:name w:val="General"/>
          <w:gallery w:val="placeholder"/>
        </w:category>
        <w:types>
          <w:type w:val="bbPlcHdr"/>
        </w:types>
        <w:behaviors>
          <w:behavior w:val="content"/>
        </w:behaviors>
        <w:guid w:val="{E9856931-0D05-467F-9D08-0A8F6DBB170D}"/>
      </w:docPartPr>
      <w:docPartBody>
        <w:p w:rsidR="00C07F05" w:rsidP="0058173C" w:rsidRDefault="0058173C">
          <w:pPr>
            <w:pStyle w:val="562794CA30874821910C987F35EF94E8"/>
          </w:pPr>
          <w:r w:rsidRPr="001F01FB">
            <w:rPr>
              <w:rStyle w:val="PlaceholderText"/>
            </w:rPr>
            <w:t>Choose an item.</w:t>
          </w:r>
        </w:p>
      </w:docPartBody>
    </w:docPart>
    <w:docPart>
      <w:docPartPr>
        <w:name w:val="632B8F1D66CF49C3A430D345F068F8F6"/>
        <w:category>
          <w:name w:val="General"/>
          <w:gallery w:val="placeholder"/>
        </w:category>
        <w:types>
          <w:type w:val="bbPlcHdr"/>
        </w:types>
        <w:behaviors>
          <w:behavior w:val="content"/>
        </w:behaviors>
        <w:guid w:val="{702DEF94-E204-4733-94C5-C3B3AC1B5D25}"/>
      </w:docPartPr>
      <w:docPartBody>
        <w:p w:rsidR="00C07F05" w:rsidP="0058173C" w:rsidRDefault="0058173C">
          <w:pPr>
            <w:pStyle w:val="632B8F1D66CF49C3A430D345F068F8F6"/>
          </w:pPr>
          <w:r w:rsidRPr="001F01FB">
            <w:rPr>
              <w:rStyle w:val="PlaceholderText"/>
            </w:rPr>
            <w:t>Choose an item.</w:t>
          </w:r>
        </w:p>
      </w:docPartBody>
    </w:docPart>
    <w:docPart>
      <w:docPartPr>
        <w:name w:val="2D7D583B2E6F4E14A4DF91E2C4CF4301"/>
        <w:category>
          <w:name w:val="General"/>
          <w:gallery w:val="placeholder"/>
        </w:category>
        <w:types>
          <w:type w:val="bbPlcHdr"/>
        </w:types>
        <w:behaviors>
          <w:behavior w:val="content"/>
        </w:behaviors>
        <w:guid w:val="{CF4B4F42-49B8-4839-96D6-D6F77F5664C8}"/>
      </w:docPartPr>
      <w:docPartBody>
        <w:p w:rsidR="00C07F05" w:rsidP="0058173C" w:rsidRDefault="0058173C">
          <w:pPr>
            <w:pStyle w:val="2D7D583B2E6F4E14A4DF91E2C4CF4301"/>
          </w:pPr>
          <w:r w:rsidRPr="001F01FB">
            <w:rPr>
              <w:rStyle w:val="PlaceholderText"/>
            </w:rPr>
            <w:t>Choose an item.</w:t>
          </w:r>
        </w:p>
      </w:docPartBody>
    </w:docPart>
    <w:docPart>
      <w:docPartPr>
        <w:name w:val="4F1CA6F2F2AA467BB040F53F4E2D00E2"/>
        <w:category>
          <w:name w:val="General"/>
          <w:gallery w:val="placeholder"/>
        </w:category>
        <w:types>
          <w:type w:val="bbPlcHdr"/>
        </w:types>
        <w:behaviors>
          <w:behavior w:val="content"/>
        </w:behaviors>
        <w:guid w:val="{B91FBC1C-41FB-4CDD-8783-365CD5B3AABC}"/>
      </w:docPartPr>
      <w:docPartBody>
        <w:p w:rsidR="00C07F05" w:rsidP="0058173C" w:rsidRDefault="0058173C">
          <w:pPr>
            <w:pStyle w:val="4F1CA6F2F2AA467BB040F53F4E2D00E2"/>
          </w:pPr>
          <w:r w:rsidRPr="001F01FB">
            <w:rPr>
              <w:rStyle w:val="PlaceholderText"/>
            </w:rPr>
            <w:t>Choose an item.</w:t>
          </w:r>
        </w:p>
      </w:docPartBody>
    </w:docPart>
    <w:docPart>
      <w:docPartPr>
        <w:name w:val="3F74F6B3ED014813805733310F77BBC1"/>
        <w:category>
          <w:name w:val="General"/>
          <w:gallery w:val="placeholder"/>
        </w:category>
        <w:types>
          <w:type w:val="bbPlcHdr"/>
        </w:types>
        <w:behaviors>
          <w:behavior w:val="content"/>
        </w:behaviors>
        <w:guid w:val="{CE3BB289-9016-4E98-B15F-C9056ED8636D}"/>
      </w:docPartPr>
      <w:docPartBody>
        <w:p w:rsidR="00C07F05" w:rsidP="0058173C" w:rsidRDefault="0058173C">
          <w:pPr>
            <w:pStyle w:val="3F74F6B3ED014813805733310F77BBC1"/>
          </w:pPr>
          <w:r w:rsidRPr="001F01FB">
            <w:rPr>
              <w:rStyle w:val="PlaceholderText"/>
            </w:rPr>
            <w:t>Choose an item.</w:t>
          </w:r>
        </w:p>
      </w:docPartBody>
    </w:docPart>
    <w:docPart>
      <w:docPartPr>
        <w:name w:val="088F4F8514BD426E98E57CA920761D99"/>
        <w:category>
          <w:name w:val="General"/>
          <w:gallery w:val="placeholder"/>
        </w:category>
        <w:types>
          <w:type w:val="bbPlcHdr"/>
        </w:types>
        <w:behaviors>
          <w:behavior w:val="content"/>
        </w:behaviors>
        <w:guid w:val="{B3479F17-D656-40A8-9F59-2D8CC0D13D9E}"/>
      </w:docPartPr>
      <w:docPartBody>
        <w:p w:rsidR="00C07F05" w:rsidP="0058173C" w:rsidRDefault="0058173C">
          <w:pPr>
            <w:pStyle w:val="088F4F8514BD426E98E57CA920761D99"/>
          </w:pPr>
          <w:r w:rsidRPr="001F01FB">
            <w:rPr>
              <w:rStyle w:val="PlaceholderText"/>
            </w:rPr>
            <w:t>Choose an item.</w:t>
          </w:r>
        </w:p>
      </w:docPartBody>
    </w:docPart>
    <w:docPart>
      <w:docPartPr>
        <w:name w:val="69749C58F638425BA98E0A764C181BB5"/>
        <w:category>
          <w:name w:val="General"/>
          <w:gallery w:val="placeholder"/>
        </w:category>
        <w:types>
          <w:type w:val="bbPlcHdr"/>
        </w:types>
        <w:behaviors>
          <w:behavior w:val="content"/>
        </w:behaviors>
        <w:guid w:val="{69784B8E-51BE-42D6-B757-C14495914738}"/>
      </w:docPartPr>
      <w:docPartBody>
        <w:p w:rsidR="4A67A137" w:rsidRDefault="4A67A137" w14:noSpellErr="1" w14:paraId="7DC2DB3D">
          <w:r w:rsidRPr="2AB499C7" w:rsidR="4A67A137">
            <w:rPr>
              <w:rStyle w:val="PlaceholderText"/>
            </w:rPr>
            <w:t>Choose an item.</w:t>
          </w:r>
        </w:p>
      </w:docPartBody>
    </w:docPart>
    <w:docPart>
      <w:docPartPr>
        <w:name w:val="9E582E7B47F94354BB2BBE1BFA3A99B8"/>
        <w:category>
          <w:name w:val="General"/>
          <w:gallery w:val="placeholder"/>
        </w:category>
        <w:types>
          <w:type w:val="bbPlcHdr"/>
        </w:types>
        <w:behaviors>
          <w:behavior w:val="content"/>
        </w:behaviors>
        <w:guid w:val="{3DD49B60-6E6D-48F3-836F-A63E3A6E5DBB}"/>
      </w:docPartPr>
      <w:docPartBody>
        <w:p w:rsidR="4A67A137" w:rsidRDefault="4A67A137" w14:paraId="6C275471" w14:noSpellErr="1">
          <w:r w:rsidRPr="2AB499C7" w:rsidR="4A67A137">
            <w:rPr>
              <w:rStyle w:val="PlaceholderText"/>
            </w:rPr>
            <w:t>Choose an item.</w:t>
          </w:r>
        </w:p>
      </w:docPartBody>
    </w:docPart>
    <w:docPart>
      <w:docPartPr>
        <w:name w:val="1FF75277F68B485D885296DF84B4703D"/>
        <w:category>
          <w:name w:val="General"/>
          <w:gallery w:val="placeholder"/>
        </w:category>
        <w:types>
          <w:type w:val="bbPlcHdr"/>
        </w:types>
        <w:behaviors>
          <w:behavior w:val="content"/>
        </w:behaviors>
        <w:guid w:val="{349FC68E-961E-4954-81DB-62C63CD8A97D}"/>
      </w:docPartPr>
      <w:docPartBody>
        <w:p w:rsidR="4A67A137" w:rsidRDefault="4A67A137" w14:paraId="74A8BDA8" w14:noSpellErr="1">
          <w:r w:rsidRPr="2AB499C7" w:rsidR="4A67A137">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C7A82"/>
    <w:rsid w:val="001A10B3"/>
    <w:rsid w:val="001B1B53"/>
    <w:rsid w:val="004C7A82"/>
    <w:rsid w:val="005667DE"/>
    <w:rsid w:val="0058173C"/>
    <w:rsid w:val="005B2F68"/>
    <w:rsid w:val="00736753"/>
    <w:rsid w:val="00A1345F"/>
    <w:rsid w:val="00BB343F"/>
    <w:rsid w:val="00C07F05"/>
    <w:rsid w:val="00E261F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BB343F"/>
    <w:rPr>
      <w:color w:val="808080"/>
    </w:rPr>
  </w:style>
  <w:style w:type="paragraph" w:customStyle="1" w:styleId="B3ED16C84A6A44C6B60F8ADD16E52504">
    <w:name w:val="B3ED16C84A6A44C6B60F8ADD16E52504"/>
    <w:rsid w:val="0058173C"/>
  </w:style>
  <w:style w:type="paragraph" w:customStyle="1" w:styleId="4BBD57007F264B9CB47F5B6A4D174F7C">
    <w:name w:val="4BBD57007F264B9CB47F5B6A4D174F7C"/>
    <w:rsid w:val="0058173C"/>
  </w:style>
  <w:style w:type="paragraph" w:customStyle="1" w:styleId="C73EEAE988A54CA4B912444DE1D3F51F">
    <w:name w:val="C73EEAE988A54CA4B912444DE1D3F51F"/>
    <w:rsid w:val="0058173C"/>
  </w:style>
  <w:style w:type="paragraph" w:customStyle="1" w:styleId="04A2C71797704C7099D879BF743B8FEB">
    <w:name w:val="04A2C71797704C7099D879BF743B8FEB"/>
    <w:rsid w:val="0058173C"/>
  </w:style>
  <w:style w:type="paragraph" w:customStyle="1" w:styleId="6AE37885F06445C3BCBB7E3C74ECEE71">
    <w:name w:val="6AE37885F06445C3BCBB7E3C74ECEE71"/>
    <w:rsid w:val="0058173C"/>
  </w:style>
  <w:style w:type="paragraph" w:customStyle="1" w:styleId="59D9E32470E2433E9DBFA48E4DAF5B2C">
    <w:name w:val="59D9E32470E2433E9DBFA48E4DAF5B2C"/>
    <w:rsid w:val="0058173C"/>
  </w:style>
  <w:style w:type="paragraph" w:customStyle="1" w:styleId="1E467F7BB8E7468C9D2AA11DB9545356">
    <w:name w:val="1E467F7BB8E7468C9D2AA11DB9545356"/>
    <w:rsid w:val="0058173C"/>
  </w:style>
  <w:style w:type="paragraph" w:customStyle="1" w:styleId="B285740B631646EC800B62CE76F0CD04">
    <w:name w:val="B285740B631646EC800B62CE76F0CD04"/>
    <w:rsid w:val="0058173C"/>
  </w:style>
  <w:style w:type="paragraph" w:customStyle="1" w:styleId="D30C3356BC2643BC84899BA50FD69BE8">
    <w:name w:val="D30C3356BC2643BC84899BA50FD69BE8"/>
    <w:rsid w:val="0058173C"/>
  </w:style>
  <w:style w:type="paragraph" w:customStyle="1" w:styleId="32C7049B39514873A17AB19CD2A2B122">
    <w:name w:val="32C7049B39514873A17AB19CD2A2B122"/>
    <w:rsid w:val="0058173C"/>
  </w:style>
  <w:style w:type="paragraph" w:customStyle="1" w:styleId="562794CA30874821910C987F35EF94E8">
    <w:name w:val="562794CA30874821910C987F35EF94E8"/>
    <w:rsid w:val="0058173C"/>
  </w:style>
  <w:style w:type="paragraph" w:customStyle="1" w:styleId="632B8F1D66CF49C3A430D345F068F8F6">
    <w:name w:val="632B8F1D66CF49C3A430D345F068F8F6"/>
    <w:rsid w:val="0058173C"/>
  </w:style>
  <w:style w:type="paragraph" w:customStyle="1" w:styleId="2D7D583B2E6F4E14A4DF91E2C4CF4301">
    <w:name w:val="2D7D583B2E6F4E14A4DF91E2C4CF4301"/>
    <w:rsid w:val="0058173C"/>
  </w:style>
  <w:style w:type="paragraph" w:customStyle="1" w:styleId="4F1CA6F2F2AA467BB040F53F4E2D00E2">
    <w:name w:val="4F1CA6F2F2AA467BB040F53F4E2D00E2"/>
    <w:rsid w:val="0058173C"/>
  </w:style>
  <w:style w:type="paragraph" w:customStyle="1" w:styleId="FC74E36B7CA6454E9BC8291AA0D42E04">
    <w:name w:val="FC74E36B7CA6454E9BC8291AA0D42E04"/>
    <w:rsid w:val="0058173C"/>
  </w:style>
  <w:style w:type="paragraph" w:customStyle="1" w:styleId="940038F06AB94DB49439916CB0B563CA">
    <w:name w:val="940038F06AB94DB49439916CB0B563CA"/>
    <w:rsid w:val="0058173C"/>
  </w:style>
  <w:style w:type="paragraph" w:customStyle="1" w:styleId="9E40DE5D52D5424B89CDC13A8224D022">
    <w:name w:val="9E40DE5D52D5424B89CDC13A8224D022"/>
    <w:rsid w:val="0058173C"/>
  </w:style>
  <w:style w:type="paragraph" w:customStyle="1" w:styleId="3F74F6B3ED014813805733310F77BBC1">
    <w:name w:val="3F74F6B3ED014813805733310F77BBC1"/>
    <w:rsid w:val="0058173C"/>
  </w:style>
  <w:style w:type="paragraph" w:customStyle="1" w:styleId="088F4F8514BD426E98E57CA920761D99">
    <w:name w:val="088F4F8514BD426E98E57CA920761D99"/>
    <w:rsid w:val="0058173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583e1491-b3f7-47ba-a400-fcb6e8acc756">
      <Terms xmlns="http://schemas.microsoft.com/office/infopath/2007/PartnerControls"/>
    </lcf76f155ced4ddcb4097134ff3c332f>
    <TaxCatchAll xmlns="d0803ee9-6390-4755-92b0-8dc144e1dfda" xsi:nil="true"/>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B429F4C326CE784CB93DA64DB3FA845E" ma:contentTypeVersion="17" ma:contentTypeDescription="Create a new document." ma:contentTypeScope="" ma:versionID="dacac8a92ca20ca58cf893a0c89575fc">
  <xsd:schema xmlns:xsd="http://www.w3.org/2001/XMLSchema" xmlns:xs="http://www.w3.org/2001/XMLSchema" xmlns:p="http://schemas.microsoft.com/office/2006/metadata/properties" xmlns:ns2="583e1491-b3f7-47ba-a400-fcb6e8acc756" xmlns:ns3="d0803ee9-6390-4755-92b0-8dc144e1dfda" targetNamespace="http://schemas.microsoft.com/office/2006/metadata/properties" ma:root="true" ma:fieldsID="4f08ef365c55e0a51bfb8c4d22556d92" ns2:_="" ns3:_="">
    <xsd:import namespace="583e1491-b3f7-47ba-a400-fcb6e8acc756"/>
    <xsd:import namespace="d0803ee9-6390-4755-92b0-8dc144e1dfda"/>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3:SharedWithUsers" minOccurs="0"/>
                <xsd:element ref="ns3:SharedWithDetails"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83e1491-b3f7-47ba-a400-fcb6e8acc7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955cd427-a42c-44c8-816a-2405638e27c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0803ee9-6390-4755-92b0-8dc144e1dfda"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dbcf4c31-8b85-4756-9637-3047d1fdfaa1}" ma:internalName="TaxCatchAll" ma:showField="CatchAllData" ma:web="d0803ee9-6390-4755-92b0-8dc144e1dfd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ECFFD9B-9C87-4ADC-9F6C-222AE6630FD0}">
  <ds:schemaRefs>
    <ds:schemaRef ds:uri="http://schemas.microsoft.com/office/2006/metadata/properties"/>
    <ds:schemaRef ds:uri="http://schemas.microsoft.com/office/infopath/2007/PartnerControls"/>
    <ds:schemaRef ds:uri="583e1491-b3f7-47ba-a400-fcb6e8acc756"/>
    <ds:schemaRef ds:uri="d0803ee9-6390-4755-92b0-8dc144e1dfda"/>
  </ds:schemaRefs>
</ds:datastoreItem>
</file>

<file path=customXml/itemProps2.xml><?xml version="1.0" encoding="utf-8"?>
<ds:datastoreItem xmlns:ds="http://schemas.openxmlformats.org/officeDocument/2006/customXml" ds:itemID="{78BD35B5-2A70-4174-B732-F3931791A1B1}">
  <ds:schemaRefs>
    <ds:schemaRef ds:uri="http://schemas.openxmlformats.org/officeDocument/2006/bibliography"/>
  </ds:schemaRefs>
</ds:datastoreItem>
</file>

<file path=customXml/itemProps3.xml><?xml version="1.0" encoding="utf-8"?>
<ds:datastoreItem xmlns:ds="http://schemas.openxmlformats.org/officeDocument/2006/customXml" ds:itemID="{44545CC0-37C4-485C-BF0F-AB5EABD93AF8}"/>
</file>

<file path=customXml/itemProps4.xml><?xml version="1.0" encoding="utf-8"?>
<ds:datastoreItem xmlns:ds="http://schemas.openxmlformats.org/officeDocument/2006/customXml" ds:itemID="{C5DF664B-F435-4812-B722-63A51B60B97A}">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University of Warwick</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REQUEST FOR A NEW POST</dc:title>
  <dc:subject/>
  <dc:creator>Katie Watts</dc:creator>
  <keywords/>
  <dc:description/>
  <lastModifiedBy>Fisher, James</lastModifiedBy>
  <revision>5</revision>
  <lastPrinted>2018-11-07T10:09:00.0000000Z</lastPrinted>
  <dcterms:created xsi:type="dcterms:W3CDTF">2026-05-14T12:51:00.0000000Z</dcterms:created>
  <dcterms:modified xsi:type="dcterms:W3CDTF">2026-05-15T16:35:39.5200216Z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0x010100B429F4C326CE784CB93DA64DB3FA845E</vt:lpwstr>
  </property>
  <property fmtid="{D5CDD505-2E9C-101B-9397-08002B2CF9AE}" pid="3" name="MediaServiceImageTags">
    <vt:lpwstr/>
  </property>
</Properties>
</file>