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0703AE06"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w:t>
      </w:r>
      <w:r w:rsidR="00374B55">
        <w:rPr>
          <w:rFonts w:ascii="Calibri" w:hAnsi="Calibri" w:cs="Arial"/>
          <w:b/>
          <w:bCs/>
          <w:color w:val="000000"/>
          <w:sz w:val="28"/>
          <w:szCs w:val="28"/>
        </w:rPr>
        <w:t>n</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7D4C836B" w:rsidR="00DB287B" w:rsidRPr="009770D7" w:rsidRDefault="007F3454" w:rsidP="007F3454">
            <w:pPr>
              <w:ind w:right="26"/>
              <w:rPr>
                <w:rFonts w:ascii="Calibri" w:hAnsi="Calibri" w:cs="Arial"/>
                <w:color w:val="000000"/>
                <w:sz w:val="22"/>
                <w:szCs w:val="22"/>
              </w:rPr>
            </w:pPr>
            <w:r w:rsidRPr="007F3454">
              <w:rPr>
                <w:rFonts w:ascii="Calibri" w:hAnsi="Calibri" w:cs="Arial"/>
                <w:color w:val="000000"/>
                <w:sz w:val="22"/>
                <w:szCs w:val="22"/>
              </w:rPr>
              <w:t>Resource and Reading List Library Assistant</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5BFCA47D" w:rsidR="00DB287B" w:rsidRPr="009770D7" w:rsidRDefault="007F3454" w:rsidP="007F3454">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481FEA4F" w:rsidR="00DB287B" w:rsidRPr="009770D7" w:rsidRDefault="007F3454" w:rsidP="007F3454">
            <w:pPr>
              <w:ind w:right="26"/>
              <w:rPr>
                <w:rFonts w:ascii="Calibri" w:hAnsi="Calibri" w:cs="Arial"/>
                <w:color w:val="000000"/>
                <w:sz w:val="22"/>
                <w:szCs w:val="22"/>
              </w:rPr>
            </w:pPr>
            <w:r>
              <w:rPr>
                <w:rFonts w:ascii="Calibri" w:hAnsi="Calibri" w:cs="Arial"/>
                <w:color w:val="000000"/>
                <w:sz w:val="22"/>
                <w:szCs w:val="22"/>
              </w:rPr>
              <w:t>FA2</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(a brief summary of the role)</w:t>
            </w:r>
          </w:p>
        </w:tc>
        <w:tc>
          <w:tcPr>
            <w:tcW w:w="8783" w:type="dxa"/>
          </w:tcPr>
          <w:p w14:paraId="0A00B0E9" w14:textId="77777777" w:rsidR="009679DD" w:rsidRDefault="007F3454" w:rsidP="003B02E6">
            <w:pPr>
              <w:rPr>
                <w:rFonts w:ascii="Calibri" w:hAnsi="Calibri" w:cs="Arial"/>
                <w:sz w:val="22"/>
                <w:szCs w:val="22"/>
              </w:rPr>
            </w:pPr>
            <w:r w:rsidRPr="007F3454">
              <w:rPr>
                <w:rFonts w:ascii="Calibri" w:hAnsi="Calibri" w:cs="Arial"/>
                <w:sz w:val="22"/>
                <w:szCs w:val="22"/>
              </w:rPr>
              <w:t xml:space="preserve">To contribute to the efficient provision of resources in all formats in support of education and research, and customer service excellence. To assist with the acquisition, development, delivery, and administration for resources needed for learning, teaching and research via reading lists, digitisation, document supply and acquisitions. This role is in the Collections and Acquisitions team, within the Collections and Discovery section of the Library. </w:t>
            </w:r>
          </w:p>
          <w:p w14:paraId="018BF1DD" w14:textId="2BB8924B" w:rsidR="007F3454" w:rsidRDefault="007F3454" w:rsidP="003B02E6">
            <w:pPr>
              <w:rPr>
                <w:rFonts w:ascii="Calibri" w:hAnsi="Calibri" w:cs="Arial"/>
                <w:sz w:val="22"/>
                <w:szCs w:val="22"/>
              </w:rPr>
            </w:pPr>
          </w:p>
        </w:tc>
      </w:tr>
      <w:tr w:rsidR="00D8713A" w:rsidRPr="005353AA" w14:paraId="733E3632" w14:textId="77777777" w:rsidTr="009770D7">
        <w:trPr>
          <w:trHeight w:val="993"/>
          <w:jc w:val="center"/>
        </w:trPr>
        <w:tc>
          <w:tcPr>
            <w:tcW w:w="1560" w:type="dxa"/>
            <w:shd w:val="clear" w:color="auto" w:fill="F2F2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tcPr>
          <w:p w14:paraId="4F1267DD" w14:textId="30990889" w:rsidR="007F3454" w:rsidRPr="007F3454" w:rsidRDefault="007F3454" w:rsidP="007F3454">
            <w:pPr>
              <w:numPr>
                <w:ilvl w:val="0"/>
                <w:numId w:val="14"/>
              </w:numPr>
              <w:ind w:left="360"/>
              <w:rPr>
                <w:rFonts w:ascii="Calibri" w:hAnsi="Calibri" w:cs="Arial"/>
                <w:sz w:val="22"/>
                <w:szCs w:val="22"/>
              </w:rPr>
            </w:pPr>
            <w:r w:rsidRPr="007F3454">
              <w:rPr>
                <w:rFonts w:ascii="Calibri" w:hAnsi="Calibri" w:cs="Arial"/>
                <w:sz w:val="22"/>
                <w:szCs w:val="22"/>
                <w:lang w:val="en-US"/>
              </w:rPr>
              <w:t>To complete a variety of activities within the Library as required to ensure materials are available to meet the customers’ requirements in a timely and efficient manner, following agreed procedures ensuring pre-allocated financial criteria are maintained.</w:t>
            </w:r>
            <w:r>
              <w:rPr>
                <w:rFonts w:ascii="Calibri" w:hAnsi="Calibri" w:cs="Arial"/>
                <w:sz w:val="22"/>
                <w:szCs w:val="22"/>
                <w:lang w:val="en-US"/>
              </w:rPr>
              <w:t xml:space="preserve"> </w:t>
            </w:r>
            <w:r w:rsidRPr="007F3454">
              <w:rPr>
                <w:rFonts w:ascii="Calibri" w:hAnsi="Calibri" w:cs="Arial"/>
                <w:sz w:val="22"/>
                <w:szCs w:val="22"/>
                <w:lang w:val="en-US"/>
              </w:rPr>
              <w:t>For example:</w:t>
            </w:r>
            <w:r>
              <w:rPr>
                <w:rFonts w:ascii="Calibri" w:hAnsi="Calibri" w:cs="Arial"/>
                <w:sz w:val="22"/>
                <w:szCs w:val="22"/>
                <w:lang w:val="en-US"/>
              </w:rPr>
              <w:t xml:space="preserve"> </w:t>
            </w:r>
          </w:p>
          <w:p w14:paraId="1027653A" w14:textId="251499A7" w:rsidR="007F3454" w:rsidRPr="007F3454" w:rsidRDefault="007F3454" w:rsidP="007F3454">
            <w:pPr>
              <w:numPr>
                <w:ilvl w:val="0"/>
                <w:numId w:val="15"/>
              </w:numPr>
              <w:rPr>
                <w:rFonts w:ascii="Calibri" w:hAnsi="Calibri" w:cs="Arial"/>
                <w:sz w:val="22"/>
                <w:szCs w:val="22"/>
              </w:rPr>
            </w:pPr>
            <w:r w:rsidRPr="007F3454">
              <w:rPr>
                <w:rFonts w:ascii="Calibri" w:hAnsi="Calibri" w:cs="Arial"/>
                <w:sz w:val="22"/>
                <w:szCs w:val="22"/>
                <w:lang w:val="en-US"/>
              </w:rPr>
              <w:t>the processing of Reading Lists received from academic departments, (e.g. inputting, reviewing/updating lists on the Reading List system and linking to the material)</w:t>
            </w:r>
          </w:p>
          <w:p w14:paraId="526310AD" w14:textId="1E3F73F9" w:rsidR="007F3454" w:rsidRPr="007F3454" w:rsidRDefault="007F3454" w:rsidP="007F3454">
            <w:pPr>
              <w:numPr>
                <w:ilvl w:val="0"/>
                <w:numId w:val="16"/>
              </w:numPr>
              <w:rPr>
                <w:rFonts w:ascii="Calibri" w:hAnsi="Calibri" w:cs="Arial"/>
                <w:sz w:val="22"/>
                <w:szCs w:val="22"/>
              </w:rPr>
            </w:pPr>
            <w:r w:rsidRPr="007F3454">
              <w:rPr>
                <w:rFonts w:ascii="Calibri" w:hAnsi="Calibri" w:cs="Arial"/>
                <w:sz w:val="22"/>
                <w:szCs w:val="22"/>
              </w:rPr>
              <w:t>assist</w:t>
            </w:r>
            <w:r>
              <w:rPr>
                <w:rFonts w:ascii="Calibri" w:hAnsi="Calibri" w:cs="Arial"/>
                <w:sz w:val="22"/>
                <w:szCs w:val="22"/>
              </w:rPr>
              <w:t xml:space="preserve"> </w:t>
            </w:r>
            <w:r w:rsidRPr="007F3454">
              <w:rPr>
                <w:rFonts w:ascii="Calibri" w:hAnsi="Calibri" w:cs="Arial"/>
                <w:sz w:val="22"/>
                <w:szCs w:val="22"/>
              </w:rPr>
              <w:t>with</w:t>
            </w:r>
            <w:r>
              <w:rPr>
                <w:rFonts w:ascii="Calibri" w:hAnsi="Calibri" w:cs="Arial"/>
                <w:sz w:val="22"/>
                <w:szCs w:val="22"/>
              </w:rPr>
              <w:t xml:space="preserve"> </w:t>
            </w:r>
            <w:r w:rsidRPr="007F3454">
              <w:rPr>
                <w:rFonts w:ascii="Calibri" w:hAnsi="Calibri" w:cs="Arial"/>
                <w:sz w:val="22"/>
                <w:szCs w:val="22"/>
              </w:rPr>
              <w:t>the acquisition</w:t>
            </w:r>
            <w:r>
              <w:rPr>
                <w:rFonts w:ascii="Calibri" w:hAnsi="Calibri" w:cs="Arial"/>
                <w:sz w:val="22"/>
                <w:szCs w:val="22"/>
              </w:rPr>
              <w:t xml:space="preserve"> </w:t>
            </w:r>
            <w:r w:rsidRPr="007F3454">
              <w:rPr>
                <w:rFonts w:ascii="Calibri" w:hAnsi="Calibri" w:cs="Arial"/>
                <w:sz w:val="22"/>
                <w:szCs w:val="22"/>
              </w:rPr>
              <w:t>of</w:t>
            </w:r>
            <w:r>
              <w:rPr>
                <w:rFonts w:ascii="Calibri" w:hAnsi="Calibri" w:cs="Arial"/>
                <w:sz w:val="22"/>
                <w:szCs w:val="22"/>
              </w:rPr>
              <w:t xml:space="preserve"> </w:t>
            </w:r>
            <w:r w:rsidRPr="007F3454">
              <w:rPr>
                <w:rFonts w:ascii="Calibri" w:hAnsi="Calibri" w:cs="Arial"/>
                <w:sz w:val="22"/>
                <w:szCs w:val="22"/>
              </w:rPr>
              <w:t>resources, (e.g. ordering, receipting,</w:t>
            </w:r>
            <w:r>
              <w:rPr>
                <w:rFonts w:ascii="Calibri" w:hAnsi="Calibri" w:cs="Arial"/>
                <w:sz w:val="22"/>
                <w:szCs w:val="22"/>
              </w:rPr>
              <w:t xml:space="preserve"> </w:t>
            </w:r>
            <w:r w:rsidRPr="007F3454">
              <w:rPr>
                <w:rFonts w:ascii="Calibri" w:hAnsi="Calibri" w:cs="Arial"/>
                <w:sz w:val="22"/>
                <w:szCs w:val="22"/>
              </w:rPr>
              <w:t>activation,</w:t>
            </w:r>
            <w:r>
              <w:rPr>
                <w:rFonts w:ascii="Calibri" w:hAnsi="Calibri" w:cs="Arial"/>
                <w:sz w:val="22"/>
                <w:szCs w:val="22"/>
              </w:rPr>
              <w:t xml:space="preserve"> </w:t>
            </w:r>
            <w:r w:rsidRPr="007F3454">
              <w:rPr>
                <w:rFonts w:ascii="Calibri" w:hAnsi="Calibri" w:cs="Arial"/>
                <w:sz w:val="22"/>
                <w:szCs w:val="22"/>
              </w:rPr>
              <w:t>and</w:t>
            </w:r>
            <w:r>
              <w:rPr>
                <w:rFonts w:ascii="Calibri" w:hAnsi="Calibri" w:cs="Arial"/>
                <w:sz w:val="22"/>
                <w:szCs w:val="22"/>
              </w:rPr>
              <w:t xml:space="preserve"> </w:t>
            </w:r>
            <w:r w:rsidRPr="007F3454">
              <w:rPr>
                <w:rFonts w:ascii="Calibri" w:hAnsi="Calibri" w:cs="Arial"/>
                <w:sz w:val="22"/>
                <w:szCs w:val="22"/>
              </w:rPr>
              <w:t>fast tracking of urgent requests)</w:t>
            </w:r>
          </w:p>
          <w:p w14:paraId="3D8395F0" w14:textId="039340B5" w:rsidR="007F3454" w:rsidRPr="007F3454" w:rsidRDefault="007F3454" w:rsidP="007F3454">
            <w:pPr>
              <w:numPr>
                <w:ilvl w:val="0"/>
                <w:numId w:val="17"/>
              </w:numPr>
              <w:rPr>
                <w:rFonts w:ascii="Calibri" w:hAnsi="Calibri" w:cs="Arial"/>
                <w:sz w:val="22"/>
                <w:szCs w:val="22"/>
              </w:rPr>
            </w:pPr>
            <w:r w:rsidRPr="007F3454">
              <w:rPr>
                <w:rFonts w:ascii="Calibri" w:hAnsi="Calibri" w:cs="Arial"/>
                <w:sz w:val="22"/>
                <w:szCs w:val="22"/>
              </w:rPr>
              <w:t>activities enabling access to required</w:t>
            </w:r>
            <w:r>
              <w:rPr>
                <w:rFonts w:ascii="Calibri" w:hAnsi="Calibri" w:cs="Arial"/>
                <w:sz w:val="22"/>
                <w:szCs w:val="22"/>
              </w:rPr>
              <w:t xml:space="preserve"> </w:t>
            </w:r>
            <w:r w:rsidRPr="007F3454">
              <w:rPr>
                <w:rFonts w:ascii="Calibri" w:hAnsi="Calibri" w:cs="Arial"/>
                <w:sz w:val="22"/>
                <w:szCs w:val="22"/>
              </w:rPr>
              <w:t>resources, (e.g. reservations/click and collect, ‘Get it for me’ services including document supply, scan and deliver, postal loans and interlibrary loans)</w:t>
            </w:r>
            <w:r>
              <w:rPr>
                <w:rFonts w:ascii="Calibri" w:hAnsi="Calibri" w:cs="Arial"/>
                <w:sz w:val="22"/>
                <w:szCs w:val="22"/>
              </w:rPr>
              <w:t xml:space="preserve"> </w:t>
            </w:r>
            <w:r w:rsidRPr="007F3454">
              <w:rPr>
                <w:rFonts w:ascii="Calibri" w:hAnsi="Calibri" w:cs="Arial"/>
                <w:sz w:val="22"/>
                <w:szCs w:val="22"/>
              </w:rPr>
              <w:t>in a timely manner.</w:t>
            </w:r>
          </w:p>
          <w:p w14:paraId="7C1BF0E6" w14:textId="24735F00" w:rsidR="007F3454" w:rsidRPr="007F3454" w:rsidRDefault="007F3454" w:rsidP="007F3454">
            <w:pPr>
              <w:numPr>
                <w:ilvl w:val="0"/>
                <w:numId w:val="18"/>
              </w:numPr>
              <w:rPr>
                <w:rFonts w:ascii="Calibri" w:hAnsi="Calibri" w:cs="Arial"/>
                <w:sz w:val="22"/>
                <w:szCs w:val="22"/>
              </w:rPr>
            </w:pPr>
            <w:r w:rsidRPr="007F3454">
              <w:rPr>
                <w:rFonts w:ascii="Calibri" w:hAnsi="Calibri" w:cs="Arial"/>
                <w:sz w:val="22"/>
                <w:szCs w:val="22"/>
              </w:rPr>
              <w:t>M</w:t>
            </w:r>
            <w:r w:rsidRPr="007F3454">
              <w:rPr>
                <w:rFonts w:ascii="Calibri" w:hAnsi="Calibri" w:cs="Arial"/>
                <w:sz w:val="22"/>
                <w:szCs w:val="22"/>
              </w:rPr>
              <w:t>aintain</w:t>
            </w:r>
            <w:r>
              <w:rPr>
                <w:rFonts w:ascii="Calibri" w:hAnsi="Calibri" w:cs="Arial"/>
                <w:sz w:val="22"/>
                <w:szCs w:val="22"/>
              </w:rPr>
              <w:t xml:space="preserve"> </w:t>
            </w:r>
            <w:r w:rsidRPr="007F3454">
              <w:rPr>
                <w:rFonts w:ascii="Calibri" w:hAnsi="Calibri" w:cs="Arial"/>
                <w:sz w:val="22"/>
                <w:szCs w:val="22"/>
              </w:rPr>
              <w:t>timely,</w:t>
            </w:r>
            <w:r>
              <w:rPr>
                <w:rFonts w:ascii="Calibri" w:hAnsi="Calibri" w:cs="Arial"/>
                <w:sz w:val="22"/>
                <w:szCs w:val="22"/>
              </w:rPr>
              <w:t xml:space="preserve"> </w:t>
            </w:r>
            <w:r w:rsidRPr="007F3454">
              <w:rPr>
                <w:rFonts w:ascii="Calibri" w:hAnsi="Calibri" w:cs="Arial"/>
                <w:sz w:val="22"/>
                <w:szCs w:val="22"/>
              </w:rPr>
              <w:t>accurate</w:t>
            </w:r>
            <w:r>
              <w:rPr>
                <w:rFonts w:ascii="Calibri" w:hAnsi="Calibri" w:cs="Arial"/>
                <w:sz w:val="22"/>
                <w:szCs w:val="22"/>
              </w:rPr>
              <w:t xml:space="preserve"> </w:t>
            </w:r>
            <w:r w:rsidRPr="007F3454">
              <w:rPr>
                <w:rFonts w:ascii="Calibri" w:hAnsi="Calibri" w:cs="Arial"/>
                <w:sz w:val="22"/>
                <w:szCs w:val="22"/>
              </w:rPr>
              <w:t>data about digital resources in a variety of systems</w:t>
            </w:r>
            <w:r>
              <w:rPr>
                <w:rFonts w:ascii="Calibri" w:hAnsi="Calibri" w:cs="Arial"/>
                <w:sz w:val="22"/>
                <w:szCs w:val="22"/>
              </w:rPr>
              <w:t xml:space="preserve"> </w:t>
            </w:r>
            <w:r w:rsidRPr="007F3454">
              <w:rPr>
                <w:rFonts w:ascii="Calibri" w:hAnsi="Calibri" w:cs="Arial"/>
                <w:sz w:val="22"/>
                <w:szCs w:val="22"/>
              </w:rPr>
              <w:t>used to enable access to, and usage of, digital resources, such as the library management system, electronic resource management systems, link resolver, and discovery tool.</w:t>
            </w:r>
          </w:p>
          <w:p w14:paraId="56F5AA27" w14:textId="181576F8" w:rsidR="007F3454" w:rsidRPr="007F3454" w:rsidRDefault="007F3454" w:rsidP="007F3454">
            <w:pPr>
              <w:numPr>
                <w:ilvl w:val="0"/>
                <w:numId w:val="19"/>
              </w:numPr>
              <w:rPr>
                <w:rFonts w:ascii="Calibri" w:hAnsi="Calibri" w:cs="Arial"/>
                <w:sz w:val="22"/>
                <w:szCs w:val="22"/>
              </w:rPr>
            </w:pPr>
            <w:r w:rsidRPr="007F3454">
              <w:rPr>
                <w:rFonts w:ascii="Calibri" w:hAnsi="Calibri" w:cs="Arial"/>
                <w:sz w:val="22"/>
                <w:szCs w:val="22"/>
              </w:rPr>
              <w:t>to liaise with publishers, vendors, and subscription agents</w:t>
            </w:r>
            <w:r>
              <w:rPr>
                <w:rFonts w:ascii="Calibri" w:hAnsi="Calibri" w:cs="Arial"/>
                <w:sz w:val="22"/>
                <w:szCs w:val="22"/>
              </w:rPr>
              <w:t xml:space="preserve"> </w:t>
            </w:r>
            <w:r w:rsidRPr="007F3454">
              <w:rPr>
                <w:rFonts w:ascii="Calibri" w:hAnsi="Calibri" w:cs="Arial"/>
                <w:sz w:val="22"/>
                <w:szCs w:val="22"/>
              </w:rPr>
              <w:t>regarding</w:t>
            </w:r>
            <w:r>
              <w:rPr>
                <w:rFonts w:ascii="Calibri" w:hAnsi="Calibri" w:cs="Arial"/>
                <w:sz w:val="22"/>
                <w:szCs w:val="22"/>
              </w:rPr>
              <w:t xml:space="preserve"> </w:t>
            </w:r>
            <w:r w:rsidRPr="007F3454">
              <w:rPr>
                <w:rFonts w:ascii="Calibri" w:hAnsi="Calibri" w:cs="Arial"/>
                <w:sz w:val="22"/>
                <w:szCs w:val="22"/>
              </w:rPr>
              <w:t>the technical aspects of subscription activation, access to resources, IP registration, usernames, passwords, and any other issues to ensure the smooth delivery of library service delivery.</w:t>
            </w:r>
          </w:p>
          <w:p w14:paraId="298D8B16" w14:textId="637BDAA1" w:rsidR="007F3454" w:rsidRPr="007F3454" w:rsidRDefault="007F3454" w:rsidP="007F3454">
            <w:pPr>
              <w:numPr>
                <w:ilvl w:val="0"/>
                <w:numId w:val="20"/>
              </w:numPr>
              <w:rPr>
                <w:rFonts w:ascii="Calibri" w:hAnsi="Calibri" w:cs="Arial"/>
                <w:sz w:val="22"/>
                <w:szCs w:val="22"/>
              </w:rPr>
            </w:pPr>
            <w:r w:rsidRPr="007F3454">
              <w:rPr>
                <w:rFonts w:ascii="Calibri" w:hAnsi="Calibri" w:cs="Arial"/>
                <w:sz w:val="22"/>
                <w:szCs w:val="22"/>
              </w:rPr>
              <w:t>process invoices in the library management system, reporting</w:t>
            </w:r>
            <w:r>
              <w:rPr>
                <w:rFonts w:ascii="Calibri" w:hAnsi="Calibri" w:cs="Arial"/>
                <w:sz w:val="22"/>
                <w:szCs w:val="22"/>
              </w:rPr>
              <w:t xml:space="preserve"> </w:t>
            </w:r>
            <w:r w:rsidRPr="007F3454">
              <w:rPr>
                <w:rFonts w:ascii="Calibri" w:hAnsi="Calibri" w:cs="Arial"/>
                <w:sz w:val="22"/>
                <w:szCs w:val="22"/>
              </w:rPr>
              <w:t>issues</w:t>
            </w:r>
            <w:r>
              <w:rPr>
                <w:rFonts w:ascii="Calibri" w:hAnsi="Calibri" w:cs="Arial"/>
                <w:sz w:val="22"/>
                <w:szCs w:val="22"/>
              </w:rPr>
              <w:t xml:space="preserve"> </w:t>
            </w:r>
            <w:r w:rsidRPr="007F3454">
              <w:rPr>
                <w:rFonts w:ascii="Calibri" w:hAnsi="Calibri" w:cs="Arial"/>
                <w:sz w:val="22"/>
                <w:szCs w:val="22"/>
              </w:rPr>
              <w:t>as necessary.</w:t>
            </w:r>
          </w:p>
          <w:p w14:paraId="361D9A91" w14:textId="217F2CA1" w:rsidR="007F3454" w:rsidRPr="007F3454" w:rsidRDefault="007F3454" w:rsidP="007F3454">
            <w:pPr>
              <w:rPr>
                <w:rFonts w:ascii="Calibri" w:hAnsi="Calibri" w:cs="Arial"/>
                <w:sz w:val="22"/>
                <w:szCs w:val="22"/>
              </w:rPr>
            </w:pPr>
          </w:p>
          <w:p w14:paraId="28BF82C5" w14:textId="224B6FFE" w:rsidR="007F3454" w:rsidRPr="007F3454" w:rsidRDefault="007F3454" w:rsidP="007F3454">
            <w:pPr>
              <w:numPr>
                <w:ilvl w:val="0"/>
                <w:numId w:val="21"/>
              </w:numPr>
              <w:ind w:left="360"/>
              <w:rPr>
                <w:rFonts w:ascii="Calibri" w:hAnsi="Calibri" w:cs="Arial"/>
                <w:sz w:val="22"/>
                <w:szCs w:val="22"/>
              </w:rPr>
            </w:pPr>
            <w:r w:rsidRPr="007F3454">
              <w:rPr>
                <w:rFonts w:ascii="Calibri" w:hAnsi="Calibri" w:cs="Arial"/>
                <w:sz w:val="22"/>
                <w:szCs w:val="22"/>
              </w:rPr>
              <w:t>To assist with the digitisation of Library and Archive documents and materials in whole or in part as appropriate, processing and preparing using relevant equipment and digital technologies to ensure access following prescribed academic and bibliographic conventions, accessibility, and compliance with copyright law</w:t>
            </w:r>
            <w:r>
              <w:rPr>
                <w:rFonts w:ascii="Calibri" w:hAnsi="Calibri" w:cs="Arial"/>
                <w:sz w:val="22"/>
                <w:szCs w:val="22"/>
              </w:rPr>
              <w:t xml:space="preserve"> </w:t>
            </w:r>
            <w:r w:rsidRPr="007F3454">
              <w:rPr>
                <w:rFonts w:ascii="Calibri" w:hAnsi="Calibri" w:cs="Arial"/>
                <w:sz w:val="22"/>
                <w:szCs w:val="22"/>
              </w:rPr>
              <w:t>and the terms of the Copyright Licensing Agency UK Higher Education scanning licence,</w:t>
            </w:r>
            <w:r>
              <w:rPr>
                <w:rFonts w:ascii="Calibri" w:hAnsi="Calibri" w:cs="Arial"/>
                <w:sz w:val="22"/>
                <w:szCs w:val="22"/>
              </w:rPr>
              <w:t xml:space="preserve"> </w:t>
            </w:r>
            <w:r w:rsidRPr="007F3454">
              <w:rPr>
                <w:rFonts w:ascii="Calibri" w:hAnsi="Calibri" w:cs="Arial"/>
                <w:sz w:val="22"/>
                <w:szCs w:val="22"/>
              </w:rPr>
              <w:t>To create metadata and piece-level catalogue descriptions (to prescribed standards) for digitised sources, recording references, dates, titles and other information as necessary to aid retrieval of digitised outputs</w:t>
            </w:r>
            <w:r>
              <w:rPr>
                <w:rFonts w:ascii="Calibri" w:hAnsi="Calibri" w:cs="Arial"/>
                <w:sz w:val="22"/>
                <w:szCs w:val="22"/>
              </w:rPr>
              <w:t xml:space="preserve"> </w:t>
            </w:r>
            <w:r w:rsidRPr="007F3454">
              <w:rPr>
                <w:rFonts w:ascii="Calibri" w:hAnsi="Calibri" w:cs="Arial"/>
                <w:sz w:val="22"/>
                <w:szCs w:val="22"/>
              </w:rPr>
              <w:t>and to publish digitised content online.</w:t>
            </w:r>
          </w:p>
          <w:p w14:paraId="56088E17" w14:textId="77777777" w:rsidR="007F3454" w:rsidRPr="007F3454" w:rsidRDefault="007F3454" w:rsidP="007F3454">
            <w:pPr>
              <w:ind w:left="-360"/>
              <w:rPr>
                <w:rFonts w:ascii="Calibri" w:hAnsi="Calibri" w:cs="Arial"/>
                <w:sz w:val="22"/>
                <w:szCs w:val="22"/>
              </w:rPr>
            </w:pPr>
            <w:r w:rsidRPr="007F3454">
              <w:rPr>
                <w:rFonts w:ascii="Calibri" w:hAnsi="Calibri" w:cs="Arial"/>
                <w:sz w:val="22"/>
                <w:szCs w:val="22"/>
              </w:rPr>
              <w:t> </w:t>
            </w:r>
          </w:p>
          <w:p w14:paraId="213FEFFC" w14:textId="374840CB" w:rsidR="007F3454" w:rsidRPr="007F3454" w:rsidRDefault="007F3454" w:rsidP="007F3454">
            <w:pPr>
              <w:numPr>
                <w:ilvl w:val="0"/>
                <w:numId w:val="22"/>
              </w:numPr>
              <w:ind w:left="360"/>
              <w:rPr>
                <w:rFonts w:ascii="Calibri" w:hAnsi="Calibri" w:cs="Arial"/>
                <w:sz w:val="22"/>
                <w:szCs w:val="22"/>
              </w:rPr>
            </w:pPr>
            <w:r w:rsidRPr="007F3454">
              <w:rPr>
                <w:rFonts w:ascii="Calibri" w:hAnsi="Calibri" w:cs="Arial"/>
                <w:sz w:val="22"/>
                <w:szCs w:val="22"/>
              </w:rPr>
              <w:t>To search a variety of sources</w:t>
            </w:r>
            <w:r>
              <w:rPr>
                <w:rFonts w:ascii="Calibri" w:hAnsi="Calibri" w:cs="Arial"/>
                <w:sz w:val="22"/>
                <w:szCs w:val="22"/>
              </w:rPr>
              <w:t xml:space="preserve"> </w:t>
            </w:r>
            <w:r w:rsidRPr="007F3454">
              <w:rPr>
                <w:rFonts w:ascii="Calibri" w:hAnsi="Calibri" w:cs="Arial"/>
                <w:sz w:val="22"/>
                <w:szCs w:val="22"/>
              </w:rPr>
              <w:t>to</w:t>
            </w:r>
            <w:r>
              <w:rPr>
                <w:rFonts w:ascii="Calibri" w:hAnsi="Calibri" w:cs="Arial"/>
                <w:sz w:val="22"/>
                <w:szCs w:val="22"/>
              </w:rPr>
              <w:t xml:space="preserve"> </w:t>
            </w:r>
            <w:r w:rsidRPr="007F3454">
              <w:rPr>
                <w:rFonts w:ascii="Calibri" w:hAnsi="Calibri" w:cs="Arial"/>
                <w:sz w:val="22"/>
                <w:szCs w:val="22"/>
              </w:rPr>
              <w:t>locate</w:t>
            </w:r>
            <w:r>
              <w:rPr>
                <w:rFonts w:ascii="Calibri" w:hAnsi="Calibri" w:cs="Arial"/>
                <w:sz w:val="22"/>
                <w:szCs w:val="22"/>
              </w:rPr>
              <w:t xml:space="preserve"> </w:t>
            </w:r>
            <w:r w:rsidRPr="007F3454">
              <w:rPr>
                <w:rFonts w:ascii="Calibri" w:hAnsi="Calibri" w:cs="Arial"/>
                <w:sz w:val="22"/>
                <w:szCs w:val="22"/>
              </w:rPr>
              <w:t>and access material held by the</w:t>
            </w:r>
            <w:r>
              <w:rPr>
                <w:rFonts w:ascii="Calibri" w:hAnsi="Calibri" w:cs="Arial"/>
                <w:sz w:val="22"/>
                <w:szCs w:val="22"/>
              </w:rPr>
              <w:t xml:space="preserve"> </w:t>
            </w:r>
            <w:r w:rsidRPr="007F3454">
              <w:rPr>
                <w:rFonts w:ascii="Calibri" w:hAnsi="Calibri" w:cs="Arial"/>
                <w:sz w:val="22"/>
                <w:szCs w:val="22"/>
              </w:rPr>
              <w:t>Library, suppliers/publishers,</w:t>
            </w:r>
            <w:r>
              <w:rPr>
                <w:rFonts w:ascii="Calibri" w:hAnsi="Calibri" w:cs="Arial"/>
                <w:sz w:val="22"/>
                <w:szCs w:val="22"/>
              </w:rPr>
              <w:t xml:space="preserve"> </w:t>
            </w:r>
            <w:r w:rsidRPr="007F3454">
              <w:rPr>
                <w:rFonts w:ascii="Calibri" w:hAnsi="Calibri" w:cs="Arial"/>
                <w:sz w:val="22"/>
                <w:szCs w:val="22"/>
              </w:rPr>
              <w:t>or other institutions and to</w:t>
            </w:r>
            <w:r>
              <w:rPr>
                <w:rFonts w:ascii="Calibri" w:hAnsi="Calibri" w:cs="Arial"/>
                <w:sz w:val="22"/>
                <w:szCs w:val="22"/>
              </w:rPr>
              <w:t xml:space="preserve"> </w:t>
            </w:r>
            <w:r w:rsidRPr="007F3454">
              <w:rPr>
                <w:rFonts w:ascii="Calibri" w:hAnsi="Calibri" w:cs="Arial"/>
                <w:sz w:val="22"/>
                <w:szCs w:val="22"/>
              </w:rPr>
              <w:t>maintain</w:t>
            </w:r>
            <w:r>
              <w:rPr>
                <w:rFonts w:ascii="Calibri" w:hAnsi="Calibri" w:cs="Arial"/>
                <w:sz w:val="22"/>
                <w:szCs w:val="22"/>
              </w:rPr>
              <w:t xml:space="preserve"> </w:t>
            </w:r>
            <w:r w:rsidRPr="007F3454">
              <w:rPr>
                <w:rFonts w:ascii="Calibri" w:hAnsi="Calibri" w:cs="Arial"/>
                <w:sz w:val="22"/>
                <w:szCs w:val="22"/>
              </w:rPr>
              <w:t>accurate</w:t>
            </w:r>
            <w:r>
              <w:rPr>
                <w:rFonts w:ascii="Calibri" w:hAnsi="Calibri" w:cs="Arial"/>
                <w:sz w:val="22"/>
                <w:szCs w:val="22"/>
              </w:rPr>
              <w:t xml:space="preserve"> </w:t>
            </w:r>
            <w:r w:rsidRPr="007F3454">
              <w:rPr>
                <w:rFonts w:ascii="Calibri" w:hAnsi="Calibri" w:cs="Arial"/>
                <w:sz w:val="22"/>
                <w:szCs w:val="22"/>
              </w:rPr>
              <w:t>and up-to-date information on resources and users ensuring all library systems are current and</w:t>
            </w:r>
            <w:r>
              <w:rPr>
                <w:rFonts w:ascii="Calibri" w:hAnsi="Calibri" w:cs="Arial"/>
                <w:sz w:val="22"/>
                <w:szCs w:val="22"/>
              </w:rPr>
              <w:t xml:space="preserve"> </w:t>
            </w:r>
            <w:r w:rsidRPr="007F3454">
              <w:rPr>
                <w:rFonts w:ascii="Calibri" w:hAnsi="Calibri" w:cs="Arial"/>
                <w:sz w:val="22"/>
                <w:szCs w:val="22"/>
              </w:rPr>
              <w:t>appropriate representations</w:t>
            </w:r>
            <w:r>
              <w:rPr>
                <w:rFonts w:ascii="Calibri" w:hAnsi="Calibri" w:cs="Arial"/>
                <w:sz w:val="22"/>
                <w:szCs w:val="22"/>
              </w:rPr>
              <w:t xml:space="preserve"> </w:t>
            </w:r>
            <w:r w:rsidRPr="007F3454">
              <w:rPr>
                <w:rFonts w:ascii="Calibri" w:hAnsi="Calibri" w:cs="Arial"/>
                <w:sz w:val="22"/>
                <w:szCs w:val="22"/>
              </w:rPr>
              <w:t>of the</w:t>
            </w:r>
            <w:r>
              <w:rPr>
                <w:rFonts w:ascii="Calibri" w:hAnsi="Calibri" w:cs="Arial"/>
                <w:sz w:val="22"/>
                <w:szCs w:val="22"/>
              </w:rPr>
              <w:t xml:space="preserve"> </w:t>
            </w:r>
            <w:r w:rsidRPr="007F3454">
              <w:rPr>
                <w:rFonts w:ascii="Calibri" w:hAnsi="Calibri" w:cs="Arial"/>
                <w:sz w:val="22"/>
                <w:szCs w:val="22"/>
              </w:rPr>
              <w:t>Library’s</w:t>
            </w:r>
            <w:r>
              <w:rPr>
                <w:rFonts w:ascii="Calibri" w:hAnsi="Calibri" w:cs="Arial"/>
                <w:sz w:val="22"/>
                <w:szCs w:val="22"/>
              </w:rPr>
              <w:t xml:space="preserve"> </w:t>
            </w:r>
            <w:r w:rsidRPr="007F3454">
              <w:rPr>
                <w:rFonts w:ascii="Calibri" w:hAnsi="Calibri" w:cs="Arial"/>
                <w:sz w:val="22"/>
                <w:szCs w:val="22"/>
              </w:rPr>
              <w:t>stock holding, Library</w:t>
            </w:r>
            <w:r>
              <w:rPr>
                <w:rFonts w:ascii="Calibri" w:hAnsi="Calibri" w:cs="Arial"/>
                <w:sz w:val="22"/>
                <w:szCs w:val="22"/>
              </w:rPr>
              <w:t xml:space="preserve"> </w:t>
            </w:r>
            <w:r w:rsidRPr="007F3454">
              <w:rPr>
                <w:rFonts w:ascii="Calibri" w:hAnsi="Calibri" w:cs="Arial"/>
                <w:sz w:val="22"/>
                <w:szCs w:val="22"/>
              </w:rPr>
              <w:t>membership</w:t>
            </w:r>
            <w:r>
              <w:rPr>
                <w:rFonts w:ascii="Calibri" w:hAnsi="Calibri" w:cs="Arial"/>
                <w:sz w:val="22"/>
                <w:szCs w:val="22"/>
              </w:rPr>
              <w:t xml:space="preserve"> </w:t>
            </w:r>
            <w:r w:rsidRPr="007F3454">
              <w:rPr>
                <w:rFonts w:ascii="Calibri" w:hAnsi="Calibri" w:cs="Arial"/>
                <w:sz w:val="22"/>
                <w:szCs w:val="22"/>
              </w:rPr>
              <w:t>and/or Library transactions/activity.</w:t>
            </w:r>
          </w:p>
          <w:p w14:paraId="2CE6520B" w14:textId="77777777" w:rsidR="007F3454" w:rsidRPr="007F3454" w:rsidRDefault="007F3454" w:rsidP="007F3454">
            <w:pPr>
              <w:ind w:left="-360"/>
              <w:rPr>
                <w:rFonts w:ascii="Calibri" w:hAnsi="Calibri" w:cs="Arial"/>
                <w:sz w:val="22"/>
                <w:szCs w:val="22"/>
              </w:rPr>
            </w:pPr>
            <w:r w:rsidRPr="007F3454">
              <w:rPr>
                <w:rFonts w:ascii="Calibri" w:hAnsi="Calibri" w:cs="Arial"/>
                <w:sz w:val="22"/>
                <w:szCs w:val="22"/>
              </w:rPr>
              <w:t> </w:t>
            </w:r>
          </w:p>
          <w:p w14:paraId="1AE62C04" w14:textId="70FD8B94" w:rsidR="007F3454" w:rsidRPr="007F3454" w:rsidRDefault="007F3454" w:rsidP="007F3454">
            <w:pPr>
              <w:numPr>
                <w:ilvl w:val="0"/>
                <w:numId w:val="23"/>
              </w:numPr>
              <w:ind w:left="360"/>
              <w:rPr>
                <w:rFonts w:ascii="Calibri" w:hAnsi="Calibri" w:cs="Arial"/>
                <w:sz w:val="22"/>
                <w:szCs w:val="22"/>
              </w:rPr>
            </w:pPr>
            <w:r w:rsidRPr="007F3454">
              <w:rPr>
                <w:rFonts w:ascii="Calibri" w:hAnsi="Calibri" w:cs="Arial"/>
                <w:sz w:val="22"/>
                <w:szCs w:val="22"/>
              </w:rPr>
              <w:t>To</w:t>
            </w:r>
            <w:r>
              <w:rPr>
                <w:rFonts w:ascii="Calibri" w:hAnsi="Calibri" w:cs="Arial"/>
                <w:sz w:val="22"/>
                <w:szCs w:val="22"/>
              </w:rPr>
              <w:t xml:space="preserve"> </w:t>
            </w:r>
            <w:r w:rsidRPr="007F3454">
              <w:rPr>
                <w:rFonts w:ascii="Calibri" w:hAnsi="Calibri" w:cs="Arial"/>
                <w:sz w:val="22"/>
                <w:szCs w:val="22"/>
              </w:rPr>
              <w:t>provide</w:t>
            </w:r>
            <w:r>
              <w:rPr>
                <w:rFonts w:ascii="Calibri" w:hAnsi="Calibri" w:cs="Arial"/>
                <w:sz w:val="22"/>
                <w:szCs w:val="22"/>
              </w:rPr>
              <w:t xml:space="preserve"> </w:t>
            </w:r>
            <w:r w:rsidRPr="007F3454">
              <w:rPr>
                <w:rFonts w:ascii="Calibri" w:hAnsi="Calibri" w:cs="Arial"/>
                <w:sz w:val="22"/>
                <w:szCs w:val="22"/>
              </w:rPr>
              <w:t>a range of</w:t>
            </w:r>
            <w:r>
              <w:rPr>
                <w:rFonts w:ascii="Calibri" w:hAnsi="Calibri" w:cs="Arial"/>
                <w:sz w:val="22"/>
                <w:szCs w:val="22"/>
              </w:rPr>
              <w:t xml:space="preserve"> </w:t>
            </w:r>
            <w:r w:rsidRPr="007F3454">
              <w:rPr>
                <w:rFonts w:ascii="Calibri" w:hAnsi="Calibri" w:cs="Arial"/>
                <w:sz w:val="22"/>
                <w:szCs w:val="22"/>
              </w:rPr>
              <w:t>effective</w:t>
            </w:r>
            <w:r>
              <w:rPr>
                <w:rFonts w:ascii="Calibri" w:hAnsi="Calibri" w:cs="Arial"/>
                <w:sz w:val="22"/>
                <w:szCs w:val="22"/>
              </w:rPr>
              <w:t xml:space="preserve"> </w:t>
            </w:r>
            <w:r w:rsidRPr="007F3454">
              <w:rPr>
                <w:rFonts w:ascii="Calibri" w:hAnsi="Calibri" w:cs="Arial"/>
                <w:sz w:val="22"/>
                <w:szCs w:val="22"/>
              </w:rPr>
              <w:t>enquiry and support services via</w:t>
            </w:r>
            <w:r>
              <w:rPr>
                <w:rFonts w:ascii="Calibri" w:hAnsi="Calibri" w:cs="Arial"/>
                <w:sz w:val="22"/>
                <w:szCs w:val="22"/>
              </w:rPr>
              <w:t xml:space="preserve"> </w:t>
            </w:r>
            <w:r w:rsidRPr="007F3454">
              <w:rPr>
                <w:rFonts w:ascii="Calibri" w:hAnsi="Calibri" w:cs="Arial"/>
                <w:sz w:val="22"/>
                <w:szCs w:val="22"/>
              </w:rPr>
              <w:t>communication</w:t>
            </w:r>
            <w:r>
              <w:rPr>
                <w:rFonts w:ascii="Calibri" w:hAnsi="Calibri" w:cs="Arial"/>
                <w:sz w:val="22"/>
                <w:szCs w:val="22"/>
              </w:rPr>
              <w:t xml:space="preserve"> </w:t>
            </w:r>
            <w:r w:rsidRPr="007F3454">
              <w:rPr>
                <w:rFonts w:ascii="Calibri" w:hAnsi="Calibri" w:cs="Arial"/>
                <w:sz w:val="22"/>
                <w:szCs w:val="22"/>
              </w:rPr>
              <w:t>channels</w:t>
            </w:r>
            <w:r>
              <w:rPr>
                <w:rFonts w:ascii="Calibri" w:hAnsi="Calibri" w:cs="Arial"/>
                <w:sz w:val="22"/>
                <w:szCs w:val="22"/>
              </w:rPr>
              <w:t xml:space="preserve"> </w:t>
            </w:r>
            <w:r w:rsidRPr="007F3454">
              <w:rPr>
                <w:rFonts w:ascii="Calibri" w:hAnsi="Calibri" w:cs="Arial"/>
                <w:sz w:val="22"/>
                <w:szCs w:val="22"/>
              </w:rPr>
              <w:t>with students,</w:t>
            </w:r>
            <w:r>
              <w:rPr>
                <w:rFonts w:ascii="Calibri" w:hAnsi="Calibri" w:cs="Arial"/>
                <w:sz w:val="22"/>
                <w:szCs w:val="22"/>
              </w:rPr>
              <w:t xml:space="preserve"> </w:t>
            </w:r>
            <w:r w:rsidRPr="007F3454">
              <w:rPr>
                <w:rFonts w:ascii="Calibri" w:hAnsi="Calibri" w:cs="Arial"/>
                <w:sz w:val="22"/>
                <w:szCs w:val="22"/>
              </w:rPr>
              <w:t>staff</w:t>
            </w:r>
            <w:r>
              <w:rPr>
                <w:rFonts w:ascii="Calibri" w:hAnsi="Calibri" w:cs="Arial"/>
                <w:sz w:val="22"/>
                <w:szCs w:val="22"/>
              </w:rPr>
              <w:t xml:space="preserve"> </w:t>
            </w:r>
            <w:r w:rsidRPr="007F3454">
              <w:rPr>
                <w:rFonts w:ascii="Calibri" w:hAnsi="Calibri" w:cs="Arial"/>
                <w:sz w:val="22"/>
                <w:szCs w:val="22"/>
              </w:rPr>
              <w:t>and others,</w:t>
            </w:r>
            <w:r>
              <w:rPr>
                <w:rFonts w:ascii="Calibri" w:hAnsi="Calibri" w:cs="Arial"/>
                <w:sz w:val="22"/>
                <w:szCs w:val="22"/>
              </w:rPr>
              <w:t xml:space="preserve"> </w:t>
            </w:r>
            <w:r w:rsidRPr="007F3454">
              <w:rPr>
                <w:rFonts w:ascii="Calibri" w:hAnsi="Calibri" w:cs="Arial"/>
                <w:sz w:val="22"/>
                <w:szCs w:val="22"/>
              </w:rPr>
              <w:t>e.g. face to face, phone, online etc. This involves answering ad hoc enquiries and provision of advice and support, proactively or reactively, making decisions and taking</w:t>
            </w:r>
            <w:r>
              <w:rPr>
                <w:rFonts w:ascii="Calibri" w:hAnsi="Calibri" w:cs="Arial"/>
                <w:sz w:val="22"/>
                <w:szCs w:val="22"/>
              </w:rPr>
              <w:t xml:space="preserve"> </w:t>
            </w:r>
            <w:r w:rsidRPr="007F3454">
              <w:rPr>
                <w:rFonts w:ascii="Calibri" w:hAnsi="Calibri" w:cs="Arial"/>
                <w:sz w:val="22"/>
                <w:szCs w:val="22"/>
              </w:rPr>
              <w:t>appropriate action</w:t>
            </w:r>
            <w:r>
              <w:rPr>
                <w:rFonts w:ascii="Calibri" w:hAnsi="Calibri" w:cs="Arial"/>
                <w:sz w:val="22"/>
                <w:szCs w:val="22"/>
              </w:rPr>
              <w:t xml:space="preserve"> </w:t>
            </w:r>
            <w:r w:rsidRPr="007F3454">
              <w:rPr>
                <w:rFonts w:ascii="Calibri" w:hAnsi="Calibri" w:cs="Arial"/>
                <w:sz w:val="22"/>
                <w:szCs w:val="22"/>
              </w:rPr>
              <w:t xml:space="preserve">to deal with problems and enquiries including </w:t>
            </w:r>
            <w:r w:rsidRPr="007F3454">
              <w:rPr>
                <w:rFonts w:ascii="Calibri" w:hAnsi="Calibri" w:cs="Arial"/>
                <w:sz w:val="22"/>
                <w:szCs w:val="22"/>
              </w:rPr>
              <w:lastRenderedPageBreak/>
              <w:t>referral to other Library/University teams.</w:t>
            </w:r>
            <w:r>
              <w:rPr>
                <w:rFonts w:ascii="Calibri" w:hAnsi="Calibri" w:cs="Arial"/>
                <w:sz w:val="22"/>
                <w:szCs w:val="22"/>
              </w:rPr>
              <w:t xml:space="preserve"> </w:t>
            </w:r>
            <w:r w:rsidRPr="007F3454">
              <w:rPr>
                <w:rFonts w:ascii="Calibri" w:hAnsi="Calibri" w:cs="Arial"/>
                <w:sz w:val="22"/>
                <w:szCs w:val="22"/>
              </w:rPr>
              <w:t>Complex/specialised enquiries</w:t>
            </w:r>
            <w:r>
              <w:rPr>
                <w:rFonts w:ascii="Calibri" w:hAnsi="Calibri" w:cs="Arial"/>
                <w:sz w:val="22"/>
                <w:szCs w:val="22"/>
              </w:rPr>
              <w:t xml:space="preserve"> </w:t>
            </w:r>
            <w:r w:rsidRPr="007F3454">
              <w:rPr>
                <w:rFonts w:ascii="Calibri" w:hAnsi="Calibri" w:cs="Arial"/>
                <w:sz w:val="22"/>
                <w:szCs w:val="22"/>
              </w:rPr>
              <w:t>can</w:t>
            </w:r>
            <w:r>
              <w:rPr>
                <w:rFonts w:ascii="Calibri" w:hAnsi="Calibri" w:cs="Arial"/>
                <w:sz w:val="22"/>
                <w:szCs w:val="22"/>
              </w:rPr>
              <w:t xml:space="preserve"> </w:t>
            </w:r>
            <w:r w:rsidRPr="007F3454">
              <w:rPr>
                <w:rFonts w:ascii="Calibri" w:hAnsi="Calibri" w:cs="Arial"/>
                <w:sz w:val="22"/>
                <w:szCs w:val="22"/>
              </w:rPr>
              <w:t>be referred</w:t>
            </w:r>
            <w:r>
              <w:rPr>
                <w:rFonts w:ascii="Calibri" w:hAnsi="Calibri" w:cs="Arial"/>
                <w:sz w:val="22"/>
                <w:szCs w:val="22"/>
              </w:rPr>
              <w:t xml:space="preserve"> </w:t>
            </w:r>
            <w:r w:rsidRPr="007F3454">
              <w:rPr>
                <w:rFonts w:ascii="Calibri" w:hAnsi="Calibri" w:cs="Arial"/>
                <w:sz w:val="22"/>
                <w:szCs w:val="22"/>
              </w:rPr>
              <w:t>to supervisors/appropriate areas.</w:t>
            </w:r>
          </w:p>
          <w:p w14:paraId="0B335BE4" w14:textId="77777777" w:rsidR="007F3454" w:rsidRPr="007F3454" w:rsidRDefault="007F3454" w:rsidP="007F3454">
            <w:pPr>
              <w:ind w:left="-360"/>
              <w:rPr>
                <w:rFonts w:ascii="Calibri" w:hAnsi="Calibri" w:cs="Arial"/>
                <w:sz w:val="22"/>
                <w:szCs w:val="22"/>
              </w:rPr>
            </w:pPr>
            <w:r w:rsidRPr="007F3454">
              <w:rPr>
                <w:rFonts w:ascii="Calibri" w:hAnsi="Calibri" w:cs="Arial"/>
                <w:sz w:val="22"/>
                <w:szCs w:val="22"/>
              </w:rPr>
              <w:t> </w:t>
            </w:r>
          </w:p>
          <w:p w14:paraId="4C58E36A" w14:textId="7C4A5B3F" w:rsidR="007F3454" w:rsidRPr="007F3454" w:rsidRDefault="007F3454" w:rsidP="007F3454">
            <w:pPr>
              <w:numPr>
                <w:ilvl w:val="0"/>
                <w:numId w:val="24"/>
              </w:numPr>
              <w:ind w:left="360"/>
              <w:rPr>
                <w:rFonts w:ascii="Calibri" w:hAnsi="Calibri" w:cs="Arial"/>
                <w:sz w:val="22"/>
                <w:szCs w:val="22"/>
              </w:rPr>
            </w:pPr>
            <w:r w:rsidRPr="007F3454">
              <w:rPr>
                <w:rFonts w:ascii="Calibri" w:hAnsi="Calibri" w:cs="Arial"/>
                <w:sz w:val="22"/>
                <w:szCs w:val="22"/>
              </w:rPr>
              <w:t>To undertake</w:t>
            </w:r>
            <w:r>
              <w:rPr>
                <w:rFonts w:ascii="Calibri" w:hAnsi="Calibri" w:cs="Arial"/>
                <w:sz w:val="22"/>
                <w:szCs w:val="22"/>
              </w:rPr>
              <w:t xml:space="preserve"> </w:t>
            </w:r>
            <w:r w:rsidRPr="007F3454">
              <w:rPr>
                <w:rFonts w:ascii="Calibri" w:hAnsi="Calibri" w:cs="Arial"/>
                <w:sz w:val="22"/>
                <w:szCs w:val="22"/>
              </w:rPr>
              <w:t>financial management</w:t>
            </w:r>
            <w:r>
              <w:rPr>
                <w:rFonts w:ascii="Calibri" w:hAnsi="Calibri" w:cs="Arial"/>
                <w:sz w:val="22"/>
                <w:szCs w:val="22"/>
              </w:rPr>
              <w:t xml:space="preserve"> </w:t>
            </w:r>
            <w:r w:rsidRPr="007F3454">
              <w:rPr>
                <w:rFonts w:ascii="Calibri" w:hAnsi="Calibri" w:cs="Arial"/>
                <w:sz w:val="22"/>
                <w:szCs w:val="22"/>
              </w:rPr>
              <w:t>activities, following financial procedures, working within pre-determined budget/financial limits.</w:t>
            </w:r>
          </w:p>
          <w:p w14:paraId="09192C15" w14:textId="77777777" w:rsidR="007F3454" w:rsidRPr="007F3454" w:rsidRDefault="007F3454" w:rsidP="007F3454">
            <w:pPr>
              <w:ind w:left="-360"/>
              <w:rPr>
                <w:rFonts w:ascii="Calibri" w:hAnsi="Calibri" w:cs="Arial"/>
                <w:sz w:val="22"/>
                <w:szCs w:val="22"/>
              </w:rPr>
            </w:pPr>
            <w:r w:rsidRPr="007F3454">
              <w:rPr>
                <w:rFonts w:ascii="Calibri" w:hAnsi="Calibri" w:cs="Arial"/>
                <w:sz w:val="22"/>
                <w:szCs w:val="22"/>
              </w:rPr>
              <w:t> </w:t>
            </w:r>
          </w:p>
          <w:p w14:paraId="25BCDB8D" w14:textId="7511F444" w:rsidR="007F3454" w:rsidRPr="007F3454" w:rsidRDefault="007F3454" w:rsidP="007F3454">
            <w:pPr>
              <w:numPr>
                <w:ilvl w:val="0"/>
                <w:numId w:val="25"/>
              </w:numPr>
              <w:ind w:left="360"/>
              <w:rPr>
                <w:rFonts w:ascii="Calibri" w:hAnsi="Calibri" w:cs="Arial"/>
                <w:sz w:val="22"/>
                <w:szCs w:val="22"/>
              </w:rPr>
            </w:pPr>
            <w:r w:rsidRPr="007F3454">
              <w:rPr>
                <w:rFonts w:ascii="Calibri" w:hAnsi="Calibri" w:cs="Arial"/>
                <w:sz w:val="22"/>
                <w:szCs w:val="22"/>
              </w:rPr>
              <w:t>To collect, record and</w:t>
            </w:r>
            <w:r>
              <w:rPr>
                <w:rFonts w:ascii="Calibri" w:hAnsi="Calibri" w:cs="Arial"/>
                <w:sz w:val="22"/>
                <w:szCs w:val="22"/>
              </w:rPr>
              <w:t xml:space="preserve"> </w:t>
            </w:r>
            <w:r w:rsidRPr="007F3454">
              <w:rPr>
                <w:rFonts w:ascii="Calibri" w:hAnsi="Calibri" w:cs="Arial"/>
                <w:sz w:val="22"/>
                <w:szCs w:val="22"/>
              </w:rPr>
              <w:t>maintain</w:t>
            </w:r>
            <w:r>
              <w:rPr>
                <w:rFonts w:ascii="Calibri" w:hAnsi="Calibri" w:cs="Arial"/>
                <w:sz w:val="22"/>
                <w:szCs w:val="22"/>
              </w:rPr>
              <w:t xml:space="preserve"> </w:t>
            </w:r>
            <w:r w:rsidRPr="007F3454">
              <w:rPr>
                <w:rFonts w:ascii="Calibri" w:hAnsi="Calibri" w:cs="Arial"/>
                <w:sz w:val="22"/>
                <w:szCs w:val="22"/>
              </w:rPr>
              <w:t>management information and Library statistics providing</w:t>
            </w:r>
            <w:r>
              <w:rPr>
                <w:rFonts w:ascii="Calibri" w:hAnsi="Calibri" w:cs="Arial"/>
                <w:sz w:val="22"/>
                <w:szCs w:val="22"/>
              </w:rPr>
              <w:t xml:space="preserve"> </w:t>
            </w:r>
            <w:r w:rsidRPr="007F3454">
              <w:rPr>
                <w:rFonts w:ascii="Calibri" w:hAnsi="Calibri" w:cs="Arial"/>
                <w:sz w:val="22"/>
                <w:szCs w:val="22"/>
              </w:rPr>
              <w:t>accurate</w:t>
            </w:r>
            <w:r>
              <w:rPr>
                <w:rFonts w:ascii="Calibri" w:hAnsi="Calibri" w:cs="Arial"/>
                <w:sz w:val="22"/>
                <w:szCs w:val="22"/>
              </w:rPr>
              <w:t xml:space="preserve"> </w:t>
            </w:r>
            <w:r w:rsidRPr="007F3454">
              <w:rPr>
                <w:rFonts w:ascii="Calibri" w:hAnsi="Calibri" w:cs="Arial"/>
                <w:sz w:val="22"/>
                <w:szCs w:val="22"/>
              </w:rPr>
              <w:t>information on service delivery/performance and to enable Library management to make informed decisions.</w:t>
            </w:r>
          </w:p>
          <w:p w14:paraId="593F735B" w14:textId="4CD4C206" w:rsidR="007F3454" w:rsidRPr="007F3454" w:rsidRDefault="007F3454" w:rsidP="007F3454">
            <w:pPr>
              <w:rPr>
                <w:rFonts w:ascii="Calibri" w:hAnsi="Calibri" w:cs="Arial"/>
                <w:sz w:val="22"/>
                <w:szCs w:val="22"/>
              </w:rPr>
            </w:pPr>
          </w:p>
          <w:p w14:paraId="723960AB" w14:textId="08BFC3F9" w:rsidR="007F3454" w:rsidRPr="007F3454" w:rsidRDefault="007F3454" w:rsidP="007F3454">
            <w:pPr>
              <w:rPr>
                <w:rFonts w:ascii="Calibri" w:hAnsi="Calibri" w:cs="Arial"/>
                <w:sz w:val="22"/>
                <w:szCs w:val="22"/>
              </w:rPr>
            </w:pPr>
            <w:r w:rsidRPr="007F3454">
              <w:rPr>
                <w:rFonts w:ascii="Calibri" w:hAnsi="Calibri" w:cs="Arial"/>
                <w:sz w:val="22"/>
                <w:szCs w:val="22"/>
              </w:rPr>
              <w:t>Engage</w:t>
            </w:r>
            <w:r>
              <w:rPr>
                <w:rFonts w:ascii="Calibri" w:hAnsi="Calibri" w:cs="Arial"/>
                <w:sz w:val="22"/>
                <w:szCs w:val="22"/>
              </w:rPr>
              <w:t xml:space="preserve"> i</w:t>
            </w:r>
            <w:r w:rsidRPr="007F3454">
              <w:rPr>
                <w:rFonts w:ascii="Calibri" w:hAnsi="Calibri" w:cs="Arial"/>
                <w:sz w:val="22"/>
                <w:szCs w:val="22"/>
              </w:rPr>
              <w:t>n reasonable professional development activities as</w:t>
            </w:r>
            <w:r>
              <w:rPr>
                <w:rFonts w:ascii="Calibri" w:hAnsi="Calibri" w:cs="Arial"/>
                <w:sz w:val="22"/>
                <w:szCs w:val="22"/>
              </w:rPr>
              <w:t xml:space="preserve"> </w:t>
            </w:r>
            <w:r w:rsidRPr="007F3454">
              <w:rPr>
                <w:rFonts w:ascii="Calibri" w:hAnsi="Calibri" w:cs="Arial"/>
                <w:sz w:val="22"/>
                <w:szCs w:val="22"/>
              </w:rPr>
              <w:t>appropriate.</w:t>
            </w:r>
          </w:p>
          <w:p w14:paraId="1E3E6E91" w14:textId="3FCDE233" w:rsidR="007F3454" w:rsidRPr="007F3454" w:rsidRDefault="007F3454" w:rsidP="007F3454">
            <w:pPr>
              <w:rPr>
                <w:rFonts w:ascii="Calibri" w:hAnsi="Calibri" w:cs="Arial"/>
                <w:sz w:val="22"/>
                <w:szCs w:val="22"/>
              </w:rPr>
            </w:pPr>
          </w:p>
          <w:p w14:paraId="5C24809F" w14:textId="07E88232" w:rsidR="007F3454" w:rsidRPr="007F3454" w:rsidRDefault="007F3454" w:rsidP="007F3454">
            <w:pPr>
              <w:rPr>
                <w:rFonts w:ascii="Calibri" w:hAnsi="Calibri" w:cs="Arial"/>
                <w:sz w:val="22"/>
                <w:szCs w:val="22"/>
              </w:rPr>
            </w:pPr>
            <w:r w:rsidRPr="007F3454">
              <w:rPr>
                <w:rFonts w:ascii="Calibri" w:hAnsi="Calibri" w:cs="Arial"/>
                <w:sz w:val="22"/>
                <w:szCs w:val="22"/>
              </w:rPr>
              <w:t>As required, undertake any other duties</w:t>
            </w:r>
            <w:r>
              <w:rPr>
                <w:rFonts w:ascii="Calibri" w:hAnsi="Calibri" w:cs="Arial"/>
                <w:sz w:val="22"/>
                <w:szCs w:val="22"/>
              </w:rPr>
              <w:t xml:space="preserve"> </w:t>
            </w:r>
            <w:r w:rsidRPr="007F3454">
              <w:rPr>
                <w:rFonts w:ascii="Calibri" w:hAnsi="Calibri" w:cs="Arial"/>
                <w:sz w:val="22"/>
                <w:szCs w:val="22"/>
              </w:rPr>
              <w:t>commensurate</w:t>
            </w:r>
            <w:r>
              <w:rPr>
                <w:rFonts w:ascii="Calibri" w:hAnsi="Calibri" w:cs="Arial"/>
                <w:sz w:val="22"/>
                <w:szCs w:val="22"/>
              </w:rPr>
              <w:t xml:space="preserve"> </w:t>
            </w:r>
            <w:r w:rsidRPr="007F3454">
              <w:rPr>
                <w:rFonts w:ascii="Calibri" w:hAnsi="Calibri" w:cs="Arial"/>
                <w:sz w:val="22"/>
                <w:szCs w:val="22"/>
              </w:rPr>
              <w:t>with the role.</w:t>
            </w:r>
          </w:p>
          <w:p w14:paraId="2FB3D290" w14:textId="77777777" w:rsidR="009F75AE" w:rsidRDefault="009F75AE" w:rsidP="003B02E6">
            <w:pPr>
              <w:rPr>
                <w:rFonts w:ascii="Calibri" w:hAnsi="Calibri"/>
                <w:sz w:val="22"/>
                <w:szCs w:val="22"/>
              </w:rPr>
            </w:pPr>
          </w:p>
          <w:p w14:paraId="7F68D19B" w14:textId="77777777" w:rsidR="009F75AE" w:rsidRDefault="009F75AE" w:rsidP="003B02E6">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449E4818" w:rsidR="001604B1" w:rsidRPr="005D541E" w:rsidRDefault="000450AD" w:rsidP="00C5361C">
            <w:pPr>
              <w:rPr>
                <w:rFonts w:ascii="Calibri" w:hAnsi="Calibri" w:cs="Arial"/>
                <w:sz w:val="20"/>
                <w:szCs w:val="20"/>
              </w:rPr>
            </w:pPr>
            <w:r w:rsidRPr="000450AD">
              <w:rPr>
                <w:rFonts w:ascii="Calibri" w:hAnsi="Calibri" w:cs="Arial"/>
                <w:sz w:val="20"/>
                <w:szCs w:val="20"/>
              </w:rPr>
              <w:t>Educated to GCSE level, including English and Mathematics or relevant experience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4BD99F52" w:rsidR="001604B1" w:rsidRPr="00C4589F" w:rsidRDefault="000450AD"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15F4D48B" w:rsidR="006F59D6" w:rsidRPr="005D541E" w:rsidRDefault="000450AD" w:rsidP="00C5361C">
            <w:pPr>
              <w:rPr>
                <w:rFonts w:ascii="Calibri" w:hAnsi="Calibri" w:cs="Arial"/>
                <w:sz w:val="20"/>
                <w:szCs w:val="20"/>
              </w:rPr>
            </w:pPr>
            <w:r w:rsidRPr="000450AD">
              <w:rPr>
                <w:rFonts w:ascii="Calibri" w:hAnsi="Calibri" w:cs="Arial"/>
                <w:sz w:val="20"/>
                <w:szCs w:val="20"/>
              </w:rPr>
              <w:t>Proficient interpersonal skills, including team working together with the ability to work with a diverse range of people</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1DDD3674"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02B27849" w:rsidR="006F59D6" w:rsidRPr="005D541E" w:rsidRDefault="000450AD" w:rsidP="00C5361C">
            <w:pPr>
              <w:rPr>
                <w:rFonts w:ascii="Calibri" w:hAnsi="Calibri" w:cs="Arial"/>
                <w:sz w:val="20"/>
                <w:szCs w:val="20"/>
              </w:rPr>
            </w:pPr>
            <w:r w:rsidRPr="000450AD">
              <w:rPr>
                <w:rFonts w:ascii="Calibri" w:hAnsi="Calibri" w:cs="Arial"/>
                <w:sz w:val="20"/>
                <w:szCs w:val="20"/>
              </w:rPr>
              <w:t>Good written and verbal communication skills</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5CCD81A8"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56F0EAE9" w:rsidR="006F59D6" w:rsidRPr="005D541E" w:rsidRDefault="000450AD" w:rsidP="00C5361C">
            <w:pPr>
              <w:rPr>
                <w:rFonts w:ascii="Calibri" w:hAnsi="Calibri" w:cs="Arial"/>
                <w:sz w:val="20"/>
                <w:szCs w:val="20"/>
              </w:rPr>
            </w:pPr>
            <w:r w:rsidRPr="000450AD">
              <w:rPr>
                <w:rFonts w:ascii="Calibri" w:hAnsi="Calibri" w:cs="Arial"/>
                <w:sz w:val="20"/>
                <w:szCs w:val="20"/>
              </w:rPr>
              <w:t>Proficient IT skills including the ability to use Microsoft Office packages</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174F8B8A"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11CE5D69" w:rsidR="006F59D6" w:rsidRPr="005D541E" w:rsidRDefault="000450AD" w:rsidP="00C5361C">
            <w:pPr>
              <w:rPr>
                <w:rFonts w:ascii="Calibri" w:hAnsi="Calibri" w:cs="Arial"/>
                <w:sz w:val="20"/>
                <w:szCs w:val="20"/>
              </w:rPr>
            </w:pPr>
            <w:r w:rsidRPr="000450AD">
              <w:rPr>
                <w:rFonts w:ascii="Calibri" w:hAnsi="Calibri" w:cs="Arial"/>
                <w:sz w:val="20"/>
                <w:szCs w:val="20"/>
              </w:rPr>
              <w:t>Evidence of working to a high level of accuracy with good attention to detai</w:t>
            </w:r>
            <w:r>
              <w:rPr>
                <w:rFonts w:ascii="Calibri" w:hAnsi="Calibri" w:cs="Arial"/>
                <w:sz w:val="20"/>
                <w:szCs w:val="20"/>
              </w:rPr>
              <w:t>l</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690156A2"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3768F75B" w:rsidR="006F59D6" w:rsidRPr="005D541E" w:rsidRDefault="000450AD" w:rsidP="00C5361C">
            <w:pPr>
              <w:rPr>
                <w:rFonts w:ascii="Calibri" w:hAnsi="Calibri" w:cs="Arial"/>
                <w:sz w:val="20"/>
                <w:szCs w:val="20"/>
              </w:rPr>
            </w:pPr>
            <w:r w:rsidRPr="000450AD">
              <w:rPr>
                <w:rFonts w:ascii="Calibri" w:hAnsi="Calibri" w:cs="Arial"/>
                <w:sz w:val="20"/>
                <w:szCs w:val="20"/>
              </w:rPr>
              <w:t>Well-developed organisational, time management skills and the ability to work under pressure</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27550E42"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36A6A1EC" w:rsidR="006F59D6" w:rsidRPr="005D541E" w:rsidRDefault="000450AD" w:rsidP="00C5361C">
            <w:pPr>
              <w:rPr>
                <w:rFonts w:ascii="Calibri" w:hAnsi="Calibri" w:cs="Arial"/>
                <w:sz w:val="20"/>
                <w:szCs w:val="20"/>
              </w:rPr>
            </w:pPr>
            <w:r w:rsidRPr="000450AD">
              <w:rPr>
                <w:rFonts w:ascii="Calibri" w:hAnsi="Calibri" w:cs="Arial"/>
                <w:sz w:val="20"/>
                <w:szCs w:val="20"/>
              </w:rPr>
              <w:t>Willing to learn, keen to take on new challenges, accepts and reacts flexibly to change, able to use initiative</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2C942A57"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6C409207" w:rsidR="006F59D6" w:rsidRPr="005D541E" w:rsidRDefault="000450AD" w:rsidP="00C5361C">
            <w:pPr>
              <w:rPr>
                <w:rFonts w:ascii="Calibri" w:hAnsi="Calibri" w:cs="Arial"/>
                <w:sz w:val="20"/>
                <w:szCs w:val="20"/>
              </w:rPr>
            </w:pPr>
            <w:r w:rsidRPr="000450AD">
              <w:rPr>
                <w:rFonts w:ascii="Calibri" w:hAnsi="Calibri" w:cs="Arial"/>
                <w:sz w:val="20"/>
                <w:szCs w:val="20"/>
              </w:rPr>
              <w:t>Seeks to exceed customer expectations, demonstrating a commitment to outstanding service</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1B6087F7"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13EAA726" w:rsidR="006F59D6" w:rsidRPr="005D541E" w:rsidRDefault="000450AD" w:rsidP="00C5361C">
            <w:pPr>
              <w:rPr>
                <w:rFonts w:ascii="Calibri" w:hAnsi="Calibri" w:cs="Arial"/>
                <w:sz w:val="20"/>
                <w:szCs w:val="20"/>
              </w:rPr>
            </w:pPr>
            <w:r w:rsidRPr="000450AD">
              <w:rPr>
                <w:rFonts w:ascii="Calibri" w:hAnsi="Calibri" w:cs="Arial"/>
                <w:sz w:val="20"/>
                <w:szCs w:val="20"/>
              </w:rPr>
              <w:t>General understanding of what archives are and how they can be used</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2806EC67"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8979270"/>
            <w:placeholder>
              <w:docPart w:val="D30C3356BC2643BC84899BA50FD69B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35DADB8B"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754159772"/>
            <w:placeholder>
              <w:docPart w:val="32C7049B39514873A17AB19CD2A2B1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3B5BFD28"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077349132"/>
            <w:placeholder>
              <w:docPart w:val="562794CA30874821910C987F35EF94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091F7D2F"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51016C70"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r w:rsidR="006F59D6" w:rsidRPr="005353AA" w14:paraId="1C0F68AF" w14:textId="77777777" w:rsidTr="006F59D6">
        <w:trPr>
          <w:trHeight w:val="425"/>
          <w:jc w:val="center"/>
        </w:trPr>
        <w:tc>
          <w:tcPr>
            <w:tcW w:w="1560" w:type="dxa"/>
            <w:shd w:val="clear" w:color="auto" w:fill="FFFFFF" w:themeFill="background1"/>
          </w:tcPr>
          <w:p w14:paraId="391DC7E1" w14:textId="77777777" w:rsidR="006F59D6" w:rsidRPr="005D541E" w:rsidRDefault="006F59D6"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79CCF0D8"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r w:rsidR="006F59D6" w:rsidRPr="005353AA" w14:paraId="3358F9D5" w14:textId="77777777" w:rsidTr="006F59D6">
        <w:trPr>
          <w:trHeight w:val="425"/>
          <w:jc w:val="center"/>
        </w:trPr>
        <w:tc>
          <w:tcPr>
            <w:tcW w:w="1560" w:type="dxa"/>
            <w:shd w:val="clear" w:color="auto" w:fill="FFFFFF" w:themeFill="background1"/>
          </w:tcPr>
          <w:p w14:paraId="162FB9D9" w14:textId="77777777" w:rsidR="006F59D6" w:rsidRPr="005D541E" w:rsidRDefault="006F59D6"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57EF8949"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16F47240" w:rsidR="006F59D6" w:rsidRPr="005D541E" w:rsidRDefault="000450AD" w:rsidP="00C5361C">
            <w:pPr>
              <w:rPr>
                <w:rFonts w:ascii="Calibri" w:hAnsi="Calibri" w:cs="Arial"/>
                <w:sz w:val="20"/>
                <w:szCs w:val="20"/>
              </w:rPr>
            </w:pPr>
            <w:r w:rsidRPr="000450AD">
              <w:rPr>
                <w:rFonts w:ascii="Calibri" w:hAnsi="Calibri" w:cs="Arial"/>
                <w:sz w:val="20"/>
                <w:szCs w:val="20"/>
              </w:rPr>
              <w:t>Relevant experience in a front-line, face-to-face diverse customer-based environment</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0B1AE228"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0D9C63F8" w:rsidR="006F59D6" w:rsidRPr="005D541E" w:rsidRDefault="000450AD" w:rsidP="00C5361C">
            <w:pPr>
              <w:rPr>
                <w:rFonts w:ascii="Calibri" w:hAnsi="Calibri" w:cs="Arial"/>
                <w:sz w:val="20"/>
                <w:szCs w:val="20"/>
              </w:rPr>
            </w:pPr>
            <w:r w:rsidRPr="000450AD">
              <w:rPr>
                <w:rFonts w:ascii="Calibri" w:hAnsi="Calibri" w:cs="Arial"/>
                <w:sz w:val="20"/>
                <w:szCs w:val="20"/>
              </w:rPr>
              <w:t>Recent experience of working in a Library, information service or archive setting</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6CEE3470"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4E47F7C0" w:rsidR="006F59D6" w:rsidRPr="005D541E" w:rsidRDefault="000450AD" w:rsidP="00C5361C">
            <w:pPr>
              <w:rPr>
                <w:rFonts w:ascii="Calibri" w:hAnsi="Calibri" w:cs="Arial"/>
                <w:sz w:val="20"/>
                <w:szCs w:val="20"/>
              </w:rPr>
            </w:pPr>
            <w:r w:rsidRPr="000450AD">
              <w:rPr>
                <w:rFonts w:ascii="Calibri" w:hAnsi="Calibri" w:cs="Arial"/>
                <w:sz w:val="20"/>
                <w:szCs w:val="20"/>
              </w:rPr>
              <w:t>Knowledge of image capture as well as experience of file formats and OCR software/photographic software</w:t>
            </w:r>
          </w:p>
        </w:tc>
        <w:sdt>
          <w:sdtPr>
            <w:rPr>
              <w:rStyle w:val="Style1"/>
              <w:rFonts w:cstheme="minorHAnsi"/>
              <w:color w:val="000000" w:themeColor="text1"/>
              <w:szCs w:val="20"/>
            </w:rPr>
            <w:id w:val="864174825"/>
            <w:placeholder>
              <w:docPart w:val="9E40DE5D52D5424B89CDC13A8224D0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65DA5EAA"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00AA8679" w:rsidR="006F59D6" w:rsidRPr="005D541E" w:rsidRDefault="000450AD" w:rsidP="00C5361C">
            <w:pPr>
              <w:rPr>
                <w:rFonts w:ascii="Calibri" w:hAnsi="Calibri" w:cs="Arial"/>
                <w:sz w:val="20"/>
                <w:szCs w:val="20"/>
              </w:rPr>
            </w:pPr>
            <w:r w:rsidRPr="000450AD">
              <w:rPr>
                <w:rFonts w:ascii="Calibri" w:hAnsi="Calibri" w:cs="Arial"/>
                <w:sz w:val="20"/>
                <w:szCs w:val="20"/>
              </w:rPr>
              <w:t>Knowledge of authentication and discovery systems and services</w:t>
            </w:r>
          </w:p>
        </w:tc>
        <w:sdt>
          <w:sdtPr>
            <w:rPr>
              <w:rStyle w:val="Style1"/>
              <w:rFonts w:cstheme="minorHAnsi"/>
              <w:color w:val="000000" w:themeColor="text1"/>
              <w:szCs w:val="20"/>
            </w:rPr>
            <w:id w:val="387853087"/>
            <w:placeholder>
              <w:docPart w:val="3F74F6B3ED014813805733310F77BBC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7D4C70F2" w:rsidR="006F59D6" w:rsidRPr="005D541E" w:rsidRDefault="000450AD"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4A206" w14:textId="77777777" w:rsidR="008C3951" w:rsidRDefault="008C3951">
      <w:r>
        <w:separator/>
      </w:r>
    </w:p>
  </w:endnote>
  <w:endnote w:type="continuationSeparator" w:id="0">
    <w:p w14:paraId="5F8A71D8" w14:textId="77777777" w:rsidR="008C3951" w:rsidRDefault="008C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BB09E" w14:textId="77777777" w:rsidR="008C3951" w:rsidRDefault="008C3951">
      <w:r>
        <w:separator/>
      </w:r>
    </w:p>
  </w:footnote>
  <w:footnote w:type="continuationSeparator" w:id="0">
    <w:p w14:paraId="1F315749" w14:textId="77777777" w:rsidR="008C3951" w:rsidRDefault="008C3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32B195BB" w:rsidR="001363D7" w:rsidRDefault="006D3493" w:rsidP="006D3493">
    <w:pPr>
      <w:pStyle w:val="Header"/>
      <w:ind w:left="720"/>
      <w:jc w:val="center"/>
    </w:pPr>
    <w:r>
      <w:rPr>
        <w:rFonts w:ascii="Calibri" w:hAnsi="Calibri"/>
        <w:noProof/>
      </w:rPr>
      <w:drawing>
        <wp:anchor distT="0" distB="0" distL="114300" distR="114300" simplePos="0" relativeHeight="251659264" behindDoc="1" locked="1" layoutInCell="1" allowOverlap="1" wp14:anchorId="61C9FAA0" wp14:editId="5A1E4855">
          <wp:simplePos x="0" y="0"/>
          <wp:positionH relativeFrom="margin">
            <wp:align>right</wp:align>
          </wp:positionH>
          <wp:positionV relativeFrom="page">
            <wp:posOffset>449580</wp:posOffset>
          </wp:positionV>
          <wp:extent cx="1087200" cy="720000"/>
          <wp:effectExtent l="0" t="0" r="0" b="4445"/>
          <wp:wrapNone/>
          <wp:docPr id="877149976" name="Picture 1" descr="Warwi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1" descr="Warwick Logo"/>
                  <pic:cNvPicPr/>
                </pic:nvPicPr>
                <pic:blipFill>
                  <a:blip r:embed="rId1">
                    <a:extLst>
                      <a:ext uri="{28A0092B-C50C-407E-A947-70E740481C1C}">
                        <a14:useLocalDpi xmlns:a14="http://schemas.microsoft.com/office/drawing/2010/main" val="0"/>
                      </a:ext>
                    </a:extLst>
                  </a:blip>
                  <a:stretch>
                    <a:fillRect/>
                  </a:stretch>
                </pic:blipFill>
                <pic:spPr>
                  <a:xfrm>
                    <a:off x="0" y="0"/>
                    <a:ext cx="1087200"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E6FB4"/>
    <w:multiLevelType w:val="multilevel"/>
    <w:tmpl w:val="2EF0FD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F3460"/>
    <w:multiLevelType w:val="multilevel"/>
    <w:tmpl w:val="E84421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1C2B48"/>
    <w:multiLevelType w:val="multilevel"/>
    <w:tmpl w:val="525C0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3433FA"/>
    <w:multiLevelType w:val="multilevel"/>
    <w:tmpl w:val="94E4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E71D8F"/>
    <w:multiLevelType w:val="multilevel"/>
    <w:tmpl w:val="44BE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B434B0"/>
    <w:multiLevelType w:val="multilevel"/>
    <w:tmpl w:val="2A08CA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C2477F"/>
    <w:multiLevelType w:val="multilevel"/>
    <w:tmpl w:val="3E34C5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9937F5"/>
    <w:multiLevelType w:val="multilevel"/>
    <w:tmpl w:val="E3E0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927A5F"/>
    <w:multiLevelType w:val="multilevel"/>
    <w:tmpl w:val="BA9A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AA33EF"/>
    <w:multiLevelType w:val="multilevel"/>
    <w:tmpl w:val="0F6C0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3" w15:restartNumberingAfterBreak="0">
    <w:nsid w:val="6AD70740"/>
    <w:multiLevelType w:val="multilevel"/>
    <w:tmpl w:val="BE58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80401E"/>
    <w:multiLevelType w:val="multilevel"/>
    <w:tmpl w:val="E2462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9266609">
    <w:abstractNumId w:val="18"/>
  </w:num>
  <w:num w:numId="2" w16cid:durableId="1619873288">
    <w:abstractNumId w:val="5"/>
  </w:num>
  <w:num w:numId="3" w16cid:durableId="985545363">
    <w:abstractNumId w:val="14"/>
  </w:num>
  <w:num w:numId="4" w16cid:durableId="275017529">
    <w:abstractNumId w:val="8"/>
  </w:num>
  <w:num w:numId="5" w16cid:durableId="588537369">
    <w:abstractNumId w:val="10"/>
  </w:num>
  <w:num w:numId="6" w16cid:durableId="894586015">
    <w:abstractNumId w:val="16"/>
  </w:num>
  <w:num w:numId="7" w16cid:durableId="581645230">
    <w:abstractNumId w:val="9"/>
  </w:num>
  <w:num w:numId="8" w16cid:durableId="12706252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21"/>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7"/>
  </w:num>
  <w:num w:numId="11" w16cid:durableId="880477508">
    <w:abstractNumId w:val="0"/>
  </w:num>
  <w:num w:numId="12" w16cid:durableId="1253509937">
    <w:abstractNumId w:val="11"/>
  </w:num>
  <w:num w:numId="13" w16cid:durableId="1595943757">
    <w:abstractNumId w:val="7"/>
  </w:num>
  <w:num w:numId="14" w16cid:durableId="651376184">
    <w:abstractNumId w:val="24"/>
  </w:num>
  <w:num w:numId="15" w16cid:durableId="1248273974">
    <w:abstractNumId w:val="15"/>
  </w:num>
  <w:num w:numId="16" w16cid:durableId="603617112">
    <w:abstractNumId w:val="3"/>
  </w:num>
  <w:num w:numId="17" w16cid:durableId="1207913257">
    <w:abstractNumId w:val="19"/>
  </w:num>
  <w:num w:numId="18" w16cid:durableId="2041203617">
    <w:abstractNumId w:val="4"/>
  </w:num>
  <w:num w:numId="19" w16cid:durableId="843209419">
    <w:abstractNumId w:val="6"/>
  </w:num>
  <w:num w:numId="20" w16cid:durableId="1562255442">
    <w:abstractNumId w:val="23"/>
  </w:num>
  <w:num w:numId="21" w16cid:durableId="118453003">
    <w:abstractNumId w:val="1"/>
  </w:num>
  <w:num w:numId="22" w16cid:durableId="108670056">
    <w:abstractNumId w:val="12"/>
  </w:num>
  <w:num w:numId="23" w16cid:durableId="1136097045">
    <w:abstractNumId w:val="20"/>
  </w:num>
  <w:num w:numId="24" w16cid:durableId="1873687599">
    <w:abstractNumId w:val="13"/>
  </w:num>
  <w:num w:numId="25" w16cid:durableId="1768035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450AD"/>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070C1"/>
    <w:rsid w:val="00120FF8"/>
    <w:rsid w:val="001271FF"/>
    <w:rsid w:val="001363D7"/>
    <w:rsid w:val="001604B1"/>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7997"/>
    <w:rsid w:val="00273D8D"/>
    <w:rsid w:val="00290F71"/>
    <w:rsid w:val="002919C8"/>
    <w:rsid w:val="002A30F8"/>
    <w:rsid w:val="002B05B0"/>
    <w:rsid w:val="002C682A"/>
    <w:rsid w:val="002D5C1E"/>
    <w:rsid w:val="002F09A7"/>
    <w:rsid w:val="00304CC5"/>
    <w:rsid w:val="00305933"/>
    <w:rsid w:val="00313321"/>
    <w:rsid w:val="00337BC6"/>
    <w:rsid w:val="003442E2"/>
    <w:rsid w:val="00374B55"/>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264F0"/>
    <w:rsid w:val="00443E6E"/>
    <w:rsid w:val="00446C5C"/>
    <w:rsid w:val="00462BB6"/>
    <w:rsid w:val="00495A08"/>
    <w:rsid w:val="00496530"/>
    <w:rsid w:val="004C609C"/>
    <w:rsid w:val="004E4ADA"/>
    <w:rsid w:val="004F5E0D"/>
    <w:rsid w:val="005021B7"/>
    <w:rsid w:val="005076DC"/>
    <w:rsid w:val="0051791E"/>
    <w:rsid w:val="00526740"/>
    <w:rsid w:val="005335C2"/>
    <w:rsid w:val="005353AA"/>
    <w:rsid w:val="005437AD"/>
    <w:rsid w:val="00544C55"/>
    <w:rsid w:val="00573F79"/>
    <w:rsid w:val="00574C9B"/>
    <w:rsid w:val="00597FCE"/>
    <w:rsid w:val="005A34FA"/>
    <w:rsid w:val="005D1B87"/>
    <w:rsid w:val="005D47C5"/>
    <w:rsid w:val="005D541E"/>
    <w:rsid w:val="005D6571"/>
    <w:rsid w:val="005D700F"/>
    <w:rsid w:val="005F6F0A"/>
    <w:rsid w:val="00601143"/>
    <w:rsid w:val="00612DE3"/>
    <w:rsid w:val="006342A6"/>
    <w:rsid w:val="00646F55"/>
    <w:rsid w:val="0067189B"/>
    <w:rsid w:val="0069450B"/>
    <w:rsid w:val="006A2234"/>
    <w:rsid w:val="006A3ADB"/>
    <w:rsid w:val="006B5B7E"/>
    <w:rsid w:val="006C34F5"/>
    <w:rsid w:val="006D3493"/>
    <w:rsid w:val="006F59D6"/>
    <w:rsid w:val="0070204B"/>
    <w:rsid w:val="00703720"/>
    <w:rsid w:val="00706F90"/>
    <w:rsid w:val="00733A36"/>
    <w:rsid w:val="00733D9D"/>
    <w:rsid w:val="007352E1"/>
    <w:rsid w:val="00735642"/>
    <w:rsid w:val="007512EC"/>
    <w:rsid w:val="00754BAD"/>
    <w:rsid w:val="00760203"/>
    <w:rsid w:val="00761151"/>
    <w:rsid w:val="00775C35"/>
    <w:rsid w:val="00793D95"/>
    <w:rsid w:val="00797E8A"/>
    <w:rsid w:val="007A196D"/>
    <w:rsid w:val="007A1F18"/>
    <w:rsid w:val="007E7BD2"/>
    <w:rsid w:val="007F3454"/>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5252"/>
    <w:rsid w:val="00A809B5"/>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E6C30"/>
    <w:rsid w:val="00D1484E"/>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2984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RDefault="0058173C" w:rsidP="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RDefault="0058173C" w:rsidP="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070C1"/>
    <w:rsid w:val="001A10B3"/>
    <w:rsid w:val="004C7A82"/>
    <w:rsid w:val="0058173C"/>
    <w:rsid w:val="00646F55"/>
    <w:rsid w:val="00736753"/>
    <w:rsid w:val="00A1345F"/>
    <w:rsid w:val="00BB343F"/>
    <w:rsid w:val="00C07F05"/>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cc4ff49aeb54670af1a7470013106ab9">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a29374034ae457830cf10393ae30081"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92DE5-CDB8-4BD9-BD0F-9571383C72A5}"/>
</file>

<file path=customXml/itemProps2.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3.xml><?xml version="1.0" encoding="utf-8"?>
<ds:datastoreItem xmlns:ds="http://schemas.openxmlformats.org/officeDocument/2006/customXml" ds:itemID="{0ECFFD9B-9C87-4ADC-9F6C-222AE6630FD0}">
  <ds:schemaRefs>
    <ds:schemaRef ds:uri="http://schemas.openxmlformats.org/package/2006/metadata/core-properties"/>
    <ds:schemaRef ds:uri="http://www.w3.org/XML/1998/namespace"/>
    <ds:schemaRef ds:uri="http://purl.org/dc/elements/1.1/"/>
    <ds:schemaRef ds:uri="http://purl.org/dc/dcmitype/"/>
    <ds:schemaRef ds:uri="http://schemas.microsoft.com/office/2006/documentManagement/types"/>
    <ds:schemaRef ds:uri="http://schemas.microsoft.com/office/infopath/2007/PartnerControls"/>
    <ds:schemaRef ds:uri="d74b25b4-fa96-4a6c-81a8-17fbd690ee00"/>
    <ds:schemaRef ds:uri="2d5d96cf-cc95-4846-8450-7dc933168d70"/>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3977</TotalTime>
  <Pages>3</Pages>
  <Words>829</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Katie Watts</dc:creator>
  <cp:keywords/>
  <dc:description/>
  <cp:lastModifiedBy>Fisher, James</cp:lastModifiedBy>
  <cp:revision>5</cp:revision>
  <cp:lastPrinted>2018-11-07T10:09:00Z</cp:lastPrinted>
  <dcterms:created xsi:type="dcterms:W3CDTF">2025-12-19T17:27:00Z</dcterms:created>
  <dcterms:modified xsi:type="dcterms:W3CDTF">2025-12-22T12:14:00Z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ies>
</file>