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1439CA" w14:textId="77777777" w:rsidR="001363D7" w:rsidRDefault="001363D7" w:rsidP="00D8713A">
      <w:pPr>
        <w:ind w:right="26"/>
        <w:jc w:val="center"/>
        <w:rPr>
          <w:rFonts w:ascii="Calibri" w:hAnsi="Calibri" w:cs="Arial"/>
          <w:b/>
          <w:bCs/>
          <w:color w:val="000000"/>
          <w:sz w:val="32"/>
          <w:szCs w:val="32"/>
        </w:rPr>
      </w:pPr>
    </w:p>
    <w:p w14:paraId="5A7F64B4" w14:textId="77777777" w:rsidR="001363D7" w:rsidRDefault="001363D7" w:rsidP="00D8713A">
      <w:pPr>
        <w:ind w:right="26"/>
        <w:jc w:val="center"/>
        <w:rPr>
          <w:rFonts w:ascii="Calibri" w:hAnsi="Calibri" w:cs="Arial"/>
          <w:b/>
          <w:bCs/>
          <w:color w:val="000000"/>
          <w:sz w:val="32"/>
          <w:szCs w:val="32"/>
        </w:rPr>
      </w:pPr>
    </w:p>
    <w:p w14:paraId="79BCD85C" w14:textId="39726575" w:rsidR="00B0664B" w:rsidRPr="00EA0401" w:rsidRDefault="009F75AE" w:rsidP="00D8713A">
      <w:pPr>
        <w:ind w:right="26"/>
        <w:jc w:val="center"/>
        <w:rPr>
          <w:rFonts w:ascii="Calibri" w:hAnsi="Calibri" w:cs="Arial"/>
          <w:b/>
          <w:bCs/>
          <w:color w:val="FF0000"/>
          <w:sz w:val="28"/>
          <w:szCs w:val="28"/>
        </w:rPr>
      </w:pPr>
      <w:r w:rsidRPr="009770D7">
        <w:rPr>
          <w:rFonts w:ascii="Calibri" w:hAnsi="Calibri" w:cs="Arial"/>
          <w:b/>
          <w:bCs/>
          <w:color w:val="000000"/>
          <w:sz w:val="28"/>
          <w:szCs w:val="28"/>
        </w:rPr>
        <w:t>Job Description</w:t>
      </w:r>
      <w:r w:rsidR="00DB287B" w:rsidRPr="009770D7">
        <w:rPr>
          <w:rFonts w:ascii="Calibri" w:hAnsi="Calibri" w:cs="Arial"/>
          <w:b/>
          <w:bCs/>
          <w:color w:val="000000"/>
          <w:sz w:val="28"/>
          <w:szCs w:val="28"/>
        </w:rPr>
        <w:t xml:space="preserve"> </w:t>
      </w:r>
    </w:p>
    <w:p w14:paraId="6E0E8865" w14:textId="77777777" w:rsidR="00DB287B" w:rsidRDefault="00DB287B" w:rsidP="00D8713A">
      <w:pPr>
        <w:ind w:right="26"/>
        <w:jc w:val="center"/>
        <w:rPr>
          <w:rFonts w:ascii="Calibri" w:hAnsi="Calibri" w:cs="Arial"/>
          <w:b/>
          <w:bCs/>
          <w:color w:val="000000"/>
          <w:sz w:val="32"/>
          <w:szCs w:val="32"/>
        </w:rPr>
      </w:pPr>
    </w:p>
    <w:tbl>
      <w:tblPr>
        <w:tblStyle w:val="TableGrid"/>
        <w:tblW w:w="0" w:type="auto"/>
        <w:tblInd w:w="-5" w:type="dxa"/>
        <w:tblLook w:val="04A0" w:firstRow="1" w:lastRow="0" w:firstColumn="1" w:lastColumn="0" w:noHBand="0" w:noVBand="1"/>
      </w:tblPr>
      <w:tblGrid>
        <w:gridCol w:w="1560"/>
        <w:gridCol w:w="8734"/>
      </w:tblGrid>
      <w:tr w:rsidR="00DB287B" w14:paraId="0B572D0E" w14:textId="77777777" w:rsidTr="009770D7">
        <w:trPr>
          <w:trHeight w:val="193"/>
        </w:trPr>
        <w:tc>
          <w:tcPr>
            <w:tcW w:w="1560" w:type="dxa"/>
            <w:shd w:val="clear" w:color="auto" w:fill="F2F2F2" w:themeFill="background1" w:themeFillShade="F2"/>
          </w:tcPr>
          <w:p w14:paraId="5F6A497F" w14:textId="2C2A6136" w:rsidR="00DB287B" w:rsidRPr="009770D7" w:rsidRDefault="00DB287B" w:rsidP="009770D7">
            <w:pPr>
              <w:ind w:right="26"/>
              <w:jc w:val="right"/>
              <w:rPr>
                <w:rFonts w:ascii="Calibri" w:hAnsi="Calibri" w:cs="Arial"/>
                <w:color w:val="000000"/>
                <w:sz w:val="22"/>
                <w:szCs w:val="22"/>
              </w:rPr>
            </w:pPr>
            <w:r w:rsidRPr="009770D7">
              <w:rPr>
                <w:rFonts w:ascii="Calibri" w:hAnsi="Calibri" w:cs="Arial"/>
                <w:color w:val="000000"/>
                <w:sz w:val="22"/>
                <w:szCs w:val="22"/>
              </w:rPr>
              <w:t>Job title</w:t>
            </w:r>
          </w:p>
        </w:tc>
        <w:tc>
          <w:tcPr>
            <w:tcW w:w="8734" w:type="dxa"/>
          </w:tcPr>
          <w:p w14:paraId="0B926C73" w14:textId="496F32BD" w:rsidR="00DB287B" w:rsidRPr="009770D7" w:rsidRDefault="00945EAC" w:rsidP="00CD176F">
            <w:pPr>
              <w:ind w:right="26"/>
              <w:rPr>
                <w:rFonts w:ascii="Calibri" w:hAnsi="Calibri" w:cs="Arial"/>
                <w:color w:val="000000"/>
                <w:sz w:val="22"/>
                <w:szCs w:val="22"/>
              </w:rPr>
            </w:pPr>
            <w:r>
              <w:rPr>
                <w:rFonts w:ascii="Calibri" w:hAnsi="Calibri" w:cs="Arial"/>
                <w:color w:val="000000"/>
                <w:sz w:val="22"/>
                <w:szCs w:val="22"/>
              </w:rPr>
              <w:t>Metadata Librarian</w:t>
            </w:r>
          </w:p>
        </w:tc>
      </w:tr>
      <w:tr w:rsidR="00DB287B" w14:paraId="2A6660BD" w14:textId="77777777" w:rsidTr="009770D7">
        <w:trPr>
          <w:trHeight w:val="197"/>
        </w:trPr>
        <w:tc>
          <w:tcPr>
            <w:tcW w:w="1560" w:type="dxa"/>
            <w:shd w:val="clear" w:color="auto" w:fill="F2F2F2" w:themeFill="background1" w:themeFillShade="F2"/>
          </w:tcPr>
          <w:p w14:paraId="2A682B2F" w14:textId="31B61230" w:rsidR="00DB287B" w:rsidRPr="009770D7" w:rsidRDefault="00DB287B" w:rsidP="009770D7">
            <w:pPr>
              <w:ind w:left="-250" w:right="26"/>
              <w:jc w:val="right"/>
              <w:rPr>
                <w:rFonts w:ascii="Calibri" w:hAnsi="Calibri" w:cs="Arial"/>
                <w:color w:val="000000"/>
                <w:sz w:val="22"/>
                <w:szCs w:val="22"/>
              </w:rPr>
            </w:pPr>
            <w:r w:rsidRPr="009770D7">
              <w:rPr>
                <w:rFonts w:ascii="Calibri" w:hAnsi="Calibri" w:cs="Arial"/>
                <w:color w:val="000000"/>
                <w:sz w:val="22"/>
                <w:szCs w:val="22"/>
              </w:rPr>
              <w:t>Department</w:t>
            </w:r>
          </w:p>
        </w:tc>
        <w:tc>
          <w:tcPr>
            <w:tcW w:w="8734" w:type="dxa"/>
          </w:tcPr>
          <w:p w14:paraId="794D6D48" w14:textId="273DCD6B" w:rsidR="00DB287B" w:rsidRPr="009770D7" w:rsidRDefault="00CD176F" w:rsidP="00CD176F">
            <w:pPr>
              <w:ind w:right="26"/>
              <w:rPr>
                <w:rFonts w:ascii="Calibri" w:hAnsi="Calibri" w:cs="Arial"/>
                <w:color w:val="000000"/>
                <w:sz w:val="22"/>
                <w:szCs w:val="22"/>
              </w:rPr>
            </w:pPr>
            <w:r w:rsidRPr="00CD176F">
              <w:rPr>
                <w:rFonts w:ascii="Calibri" w:hAnsi="Calibri" w:cs="Arial"/>
                <w:color w:val="000000"/>
                <w:sz w:val="22"/>
                <w:szCs w:val="22"/>
              </w:rPr>
              <w:t>Library</w:t>
            </w:r>
          </w:p>
        </w:tc>
      </w:tr>
      <w:tr w:rsidR="00DB287B" w14:paraId="6932154C" w14:textId="77777777" w:rsidTr="009770D7">
        <w:trPr>
          <w:trHeight w:val="201"/>
        </w:trPr>
        <w:tc>
          <w:tcPr>
            <w:tcW w:w="1560" w:type="dxa"/>
            <w:shd w:val="clear" w:color="auto" w:fill="F2F2F2" w:themeFill="background1" w:themeFillShade="F2"/>
          </w:tcPr>
          <w:p w14:paraId="3499F69F" w14:textId="41C6434A" w:rsidR="00DB287B" w:rsidRPr="009770D7" w:rsidRDefault="00DB287B" w:rsidP="009770D7">
            <w:pPr>
              <w:ind w:right="26"/>
              <w:jc w:val="right"/>
              <w:rPr>
                <w:rFonts w:ascii="Calibri" w:hAnsi="Calibri" w:cs="Arial"/>
                <w:color w:val="000000"/>
                <w:sz w:val="22"/>
                <w:szCs w:val="22"/>
              </w:rPr>
            </w:pPr>
            <w:r w:rsidRPr="009770D7">
              <w:rPr>
                <w:rFonts w:ascii="Calibri" w:hAnsi="Calibri" w:cs="Arial"/>
                <w:color w:val="000000"/>
                <w:sz w:val="22"/>
                <w:szCs w:val="22"/>
              </w:rPr>
              <w:t>Grade</w:t>
            </w:r>
          </w:p>
        </w:tc>
        <w:tc>
          <w:tcPr>
            <w:tcW w:w="8734" w:type="dxa"/>
          </w:tcPr>
          <w:p w14:paraId="119701F0" w14:textId="22F50843" w:rsidR="00DB287B" w:rsidRPr="009770D7" w:rsidRDefault="00945EAC" w:rsidP="00CD176F">
            <w:pPr>
              <w:ind w:right="26"/>
              <w:rPr>
                <w:rFonts w:ascii="Calibri" w:hAnsi="Calibri" w:cs="Arial"/>
                <w:color w:val="000000"/>
                <w:sz w:val="22"/>
                <w:szCs w:val="22"/>
              </w:rPr>
            </w:pPr>
            <w:r>
              <w:rPr>
                <w:rFonts w:ascii="Calibri" w:hAnsi="Calibri" w:cs="Arial"/>
                <w:color w:val="000000"/>
                <w:sz w:val="22"/>
                <w:szCs w:val="22"/>
              </w:rPr>
              <w:t>5</w:t>
            </w:r>
          </w:p>
        </w:tc>
      </w:tr>
    </w:tbl>
    <w:p w14:paraId="3905B5D3" w14:textId="77777777" w:rsidR="00DB287B" w:rsidRDefault="00DB287B" w:rsidP="009770D7">
      <w:pPr>
        <w:ind w:right="26"/>
        <w:rPr>
          <w:rFonts w:ascii="Calibri" w:hAnsi="Calibri" w:cs="Arial"/>
          <w:b/>
          <w:bCs/>
          <w:color w:val="000000"/>
          <w:sz w:val="32"/>
          <w:szCs w:val="32"/>
        </w:rPr>
      </w:pPr>
    </w:p>
    <w:p w14:paraId="5CC53197" w14:textId="3A81C228" w:rsidR="00C51E21" w:rsidRPr="00735642" w:rsidRDefault="00C51E21" w:rsidP="00797E8A">
      <w:pPr>
        <w:rPr>
          <w:rFonts w:ascii="Calibri" w:hAnsi="Calibri" w:cs="Arial"/>
          <w:sz w:val="16"/>
          <w:szCs w:val="16"/>
        </w:rPr>
      </w:pP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8783"/>
      </w:tblGrid>
      <w:tr w:rsidR="00D8713A" w:rsidRPr="005353AA" w14:paraId="70CA5611" w14:textId="77777777" w:rsidTr="009770D7">
        <w:trPr>
          <w:trHeight w:val="839"/>
          <w:jc w:val="center"/>
        </w:trPr>
        <w:tc>
          <w:tcPr>
            <w:tcW w:w="1560" w:type="dxa"/>
            <w:shd w:val="clear" w:color="auto" w:fill="F2F2F2"/>
          </w:tcPr>
          <w:p w14:paraId="77B9B3B2" w14:textId="77777777" w:rsidR="00D8713A" w:rsidRDefault="00D8713A" w:rsidP="003B02E6">
            <w:pPr>
              <w:rPr>
                <w:rFonts w:ascii="Calibri" w:hAnsi="Calibri"/>
                <w:sz w:val="22"/>
                <w:szCs w:val="22"/>
              </w:rPr>
            </w:pPr>
            <w:r>
              <w:rPr>
                <w:rFonts w:ascii="Calibri" w:hAnsi="Calibri"/>
                <w:sz w:val="22"/>
                <w:szCs w:val="22"/>
              </w:rPr>
              <w:t>Job purpose (</w:t>
            </w:r>
            <w:proofErr w:type="gramStart"/>
            <w:r>
              <w:rPr>
                <w:rFonts w:ascii="Calibri" w:hAnsi="Calibri"/>
                <w:sz w:val="22"/>
                <w:szCs w:val="22"/>
              </w:rPr>
              <w:t>a brief summary</w:t>
            </w:r>
            <w:proofErr w:type="gramEnd"/>
            <w:r>
              <w:rPr>
                <w:rFonts w:ascii="Calibri" w:hAnsi="Calibri"/>
                <w:sz w:val="22"/>
                <w:szCs w:val="22"/>
              </w:rPr>
              <w:t xml:space="preserve"> of the role)</w:t>
            </w:r>
          </w:p>
        </w:tc>
        <w:tc>
          <w:tcPr>
            <w:tcW w:w="8783" w:type="dxa"/>
          </w:tcPr>
          <w:p w14:paraId="2A53B583" w14:textId="77777777" w:rsidR="00AB0984" w:rsidRPr="00AB0984" w:rsidRDefault="00AB0984" w:rsidP="00AB0984">
            <w:pPr>
              <w:jc w:val="both"/>
              <w:rPr>
                <w:rFonts w:asciiTheme="minorHAnsi" w:hAnsiTheme="minorHAnsi" w:cstheme="minorHAnsi"/>
                <w:sz w:val="22"/>
                <w:szCs w:val="22"/>
              </w:rPr>
            </w:pPr>
            <w:r w:rsidRPr="00AB0984">
              <w:rPr>
                <w:rFonts w:asciiTheme="minorHAnsi" w:hAnsiTheme="minorHAnsi" w:cstheme="minorHAnsi"/>
                <w:sz w:val="22"/>
                <w:szCs w:val="22"/>
              </w:rPr>
              <w:t xml:space="preserve">The position focuses on the creation, maintenance, and enrichment of MARC and non-MARC metadata representing library digital, physical, linked open data sources, and virtual collections. In cooperation with other library staff, the position provides expertise in the development, implementation and assessment of metadata policies and procedures to the library while monitoring external developments, standards development and evolving needs in these areas. The position contributes to the efficient workflows to promote interoperability across systems. </w:t>
            </w:r>
          </w:p>
          <w:p w14:paraId="018BF1DD" w14:textId="77777777" w:rsidR="009679DD" w:rsidRPr="00AB0984" w:rsidRDefault="009679DD" w:rsidP="003B02E6">
            <w:pPr>
              <w:rPr>
                <w:rFonts w:asciiTheme="minorHAnsi" w:hAnsiTheme="minorHAnsi" w:cstheme="minorHAnsi"/>
                <w:sz w:val="22"/>
                <w:szCs w:val="22"/>
              </w:rPr>
            </w:pPr>
          </w:p>
        </w:tc>
      </w:tr>
      <w:tr w:rsidR="00AB0984" w:rsidRPr="005353AA" w14:paraId="733E3632" w14:textId="77777777" w:rsidTr="00DB6114">
        <w:trPr>
          <w:trHeight w:val="993"/>
          <w:jc w:val="center"/>
        </w:trPr>
        <w:tc>
          <w:tcPr>
            <w:tcW w:w="1560" w:type="dxa"/>
            <w:shd w:val="clear" w:color="auto" w:fill="F2F2F2"/>
          </w:tcPr>
          <w:p w14:paraId="1D54BF84" w14:textId="77777777" w:rsidR="00AB0984" w:rsidRDefault="00AB0984" w:rsidP="00AB0984">
            <w:pPr>
              <w:rPr>
                <w:rFonts w:ascii="Calibri" w:hAnsi="Calibri"/>
                <w:sz w:val="22"/>
                <w:szCs w:val="22"/>
              </w:rPr>
            </w:pPr>
            <w:r>
              <w:rPr>
                <w:rFonts w:ascii="Calibri" w:hAnsi="Calibri"/>
                <w:sz w:val="22"/>
                <w:szCs w:val="22"/>
              </w:rPr>
              <w:t>Duties and responsibilities</w:t>
            </w:r>
          </w:p>
        </w:tc>
        <w:tc>
          <w:tcPr>
            <w:tcW w:w="8783" w:type="dxa"/>
          </w:tcPr>
          <w:p w14:paraId="01B9C3D1" w14:textId="77777777" w:rsidR="00AB0984" w:rsidRPr="00AB0984" w:rsidRDefault="00AB0984" w:rsidP="00AB0984">
            <w:pPr>
              <w:rPr>
                <w:rFonts w:asciiTheme="minorHAnsi" w:hAnsiTheme="minorHAnsi" w:cstheme="minorHAnsi"/>
                <w:sz w:val="22"/>
                <w:szCs w:val="22"/>
              </w:rPr>
            </w:pPr>
          </w:p>
          <w:p w14:paraId="4E99E338" w14:textId="77777777" w:rsidR="00AB0984" w:rsidRPr="00AB0984" w:rsidRDefault="00AB0984" w:rsidP="00AB0984">
            <w:pPr>
              <w:rPr>
                <w:rFonts w:asciiTheme="minorHAnsi" w:hAnsiTheme="minorHAnsi" w:cstheme="minorHAnsi"/>
                <w:sz w:val="22"/>
                <w:szCs w:val="22"/>
              </w:rPr>
            </w:pPr>
            <w:r w:rsidRPr="00AB0984">
              <w:rPr>
                <w:rFonts w:asciiTheme="minorHAnsi" w:hAnsiTheme="minorHAnsi" w:cstheme="minorHAnsi"/>
                <w:sz w:val="22"/>
                <w:szCs w:val="22"/>
              </w:rPr>
              <w:t xml:space="preserve">1.To create bibliographic and/or metadata records, as appropriate for analogue and digital assets (in all formats). by creating descriptive metadata and/or editing and expanding existing records (shelf-ready), in accordance with current </w:t>
            </w:r>
            <w:proofErr w:type="gramStart"/>
            <w:r w:rsidRPr="00AB0984">
              <w:rPr>
                <w:rFonts w:asciiTheme="minorHAnsi" w:hAnsiTheme="minorHAnsi" w:cstheme="minorHAnsi"/>
                <w:sz w:val="22"/>
                <w:szCs w:val="22"/>
              </w:rPr>
              <w:t>internationally-recognised</w:t>
            </w:r>
            <w:proofErr w:type="gramEnd"/>
            <w:r w:rsidRPr="00AB0984">
              <w:rPr>
                <w:rFonts w:asciiTheme="minorHAnsi" w:hAnsiTheme="minorHAnsi" w:cstheme="minorHAnsi"/>
                <w:sz w:val="22"/>
                <w:szCs w:val="22"/>
              </w:rPr>
              <w:t xml:space="preserve"> metadata and data management schemes and protocols in a timely manner.</w:t>
            </w:r>
          </w:p>
          <w:p w14:paraId="00AEC154" w14:textId="77777777" w:rsidR="00AB0984" w:rsidRPr="00AB0984" w:rsidRDefault="00AB0984" w:rsidP="00AB0984">
            <w:pPr>
              <w:rPr>
                <w:rFonts w:asciiTheme="minorHAnsi" w:hAnsiTheme="minorHAnsi" w:cstheme="minorHAnsi"/>
                <w:sz w:val="22"/>
                <w:szCs w:val="22"/>
              </w:rPr>
            </w:pPr>
          </w:p>
          <w:p w14:paraId="4B3B5FCC" w14:textId="77777777" w:rsidR="00AB0984" w:rsidRPr="00AB0984" w:rsidRDefault="00AB0984" w:rsidP="00AB0984">
            <w:pPr>
              <w:rPr>
                <w:rFonts w:asciiTheme="minorHAnsi" w:hAnsiTheme="minorHAnsi" w:cstheme="minorHAnsi"/>
                <w:sz w:val="22"/>
                <w:szCs w:val="22"/>
              </w:rPr>
            </w:pPr>
            <w:r w:rsidRPr="00AB0984">
              <w:rPr>
                <w:rFonts w:asciiTheme="minorHAnsi" w:hAnsiTheme="minorHAnsi" w:cstheme="minorHAnsi"/>
                <w:sz w:val="22"/>
                <w:szCs w:val="22"/>
              </w:rPr>
              <w:t>To assign classification shelf marks and/or edit existing classification shelf marks (shelf ready) and subject headings using current international and locally developed classification and subject schemes in a timely manner.</w:t>
            </w:r>
          </w:p>
          <w:p w14:paraId="3FD6FC5D" w14:textId="77777777" w:rsidR="00AB0984" w:rsidRPr="00AB0984" w:rsidRDefault="00AB0984" w:rsidP="00AB0984">
            <w:pPr>
              <w:rPr>
                <w:rFonts w:asciiTheme="minorHAnsi" w:hAnsiTheme="minorHAnsi" w:cstheme="minorHAnsi"/>
                <w:sz w:val="22"/>
                <w:szCs w:val="22"/>
              </w:rPr>
            </w:pPr>
          </w:p>
          <w:p w14:paraId="359C4644" w14:textId="77777777" w:rsidR="00AB0984" w:rsidRPr="00AB0984" w:rsidRDefault="00AB0984" w:rsidP="00AB0984">
            <w:pPr>
              <w:rPr>
                <w:rFonts w:asciiTheme="minorHAnsi" w:hAnsiTheme="minorHAnsi" w:cstheme="minorHAnsi"/>
                <w:sz w:val="22"/>
                <w:szCs w:val="22"/>
              </w:rPr>
            </w:pPr>
            <w:r w:rsidRPr="00AB0984">
              <w:rPr>
                <w:rFonts w:asciiTheme="minorHAnsi" w:hAnsiTheme="minorHAnsi" w:cstheme="minorHAnsi"/>
                <w:sz w:val="22"/>
                <w:szCs w:val="22"/>
              </w:rPr>
              <w:t xml:space="preserve">To carry out name authority checking to ensure accuracy and consistency of forms of names on the </w:t>
            </w:r>
            <w:proofErr w:type="gramStart"/>
            <w:r w:rsidRPr="00AB0984">
              <w:rPr>
                <w:rFonts w:asciiTheme="minorHAnsi" w:hAnsiTheme="minorHAnsi" w:cstheme="minorHAnsi"/>
                <w:sz w:val="22"/>
                <w:szCs w:val="22"/>
              </w:rPr>
              <w:t>Library’s</w:t>
            </w:r>
            <w:proofErr w:type="gramEnd"/>
            <w:r w:rsidRPr="00AB0984">
              <w:rPr>
                <w:rFonts w:asciiTheme="minorHAnsi" w:hAnsiTheme="minorHAnsi" w:cstheme="minorHAnsi"/>
                <w:sz w:val="22"/>
                <w:szCs w:val="22"/>
              </w:rPr>
              <w:t xml:space="preserve"> bibliographic database, digital collections, and institutional repository, so that the effectiveness of users’ catalogue searching and retrieval is optimised.</w:t>
            </w:r>
          </w:p>
          <w:p w14:paraId="4740674F" w14:textId="77777777" w:rsidR="00AB0984" w:rsidRPr="00AB0984" w:rsidRDefault="00AB0984" w:rsidP="00AB0984">
            <w:pPr>
              <w:rPr>
                <w:rFonts w:asciiTheme="minorHAnsi" w:hAnsiTheme="minorHAnsi" w:cstheme="minorHAnsi"/>
                <w:sz w:val="22"/>
                <w:szCs w:val="22"/>
              </w:rPr>
            </w:pPr>
          </w:p>
          <w:p w14:paraId="0CC81BEB" w14:textId="77777777" w:rsidR="00AB0984" w:rsidRPr="00AB0984" w:rsidRDefault="00AB0984" w:rsidP="00AB0984">
            <w:pPr>
              <w:rPr>
                <w:rFonts w:asciiTheme="minorHAnsi" w:hAnsiTheme="minorHAnsi" w:cstheme="minorHAnsi"/>
                <w:sz w:val="22"/>
                <w:szCs w:val="22"/>
              </w:rPr>
            </w:pPr>
            <w:r w:rsidRPr="00AB0984">
              <w:rPr>
                <w:rFonts w:asciiTheme="minorHAnsi" w:hAnsiTheme="minorHAnsi" w:cstheme="minorHAnsi"/>
                <w:sz w:val="22"/>
                <w:szCs w:val="22"/>
              </w:rPr>
              <w:t xml:space="preserve">To evaluate and quality-check bibliographic and/or metadata records in external online databases prior to selection and download for use so that the integrity and currency of those databases are maintained. Develop processes and apply metadata batch editing software to automate the maintenance and enhancement of bibliographic and/or metadata records. </w:t>
            </w:r>
          </w:p>
          <w:p w14:paraId="73E3AE28" w14:textId="77777777" w:rsidR="00AB0984" w:rsidRPr="00AB0984" w:rsidRDefault="00AB0984" w:rsidP="00AB0984">
            <w:pPr>
              <w:rPr>
                <w:rFonts w:asciiTheme="minorHAnsi" w:hAnsiTheme="minorHAnsi" w:cstheme="minorHAnsi"/>
                <w:sz w:val="22"/>
                <w:szCs w:val="22"/>
              </w:rPr>
            </w:pPr>
          </w:p>
          <w:p w14:paraId="009D1FAF" w14:textId="77777777" w:rsidR="00AB0984" w:rsidRPr="00AB0984" w:rsidRDefault="00AB0984" w:rsidP="00AB0984">
            <w:pPr>
              <w:rPr>
                <w:rFonts w:asciiTheme="minorHAnsi" w:hAnsiTheme="minorHAnsi" w:cstheme="minorHAnsi"/>
                <w:sz w:val="22"/>
                <w:szCs w:val="22"/>
              </w:rPr>
            </w:pPr>
            <w:r w:rsidRPr="00AB0984">
              <w:rPr>
                <w:rFonts w:asciiTheme="minorHAnsi" w:hAnsiTheme="minorHAnsi" w:cstheme="minorHAnsi"/>
                <w:sz w:val="22"/>
                <w:szCs w:val="22"/>
              </w:rPr>
              <w:t>To assist in migrating and remediating legacy metadata.</w:t>
            </w:r>
          </w:p>
          <w:p w14:paraId="26D52676" w14:textId="77777777" w:rsidR="00AB0984" w:rsidRPr="00AB0984" w:rsidRDefault="00AB0984" w:rsidP="00AB0984">
            <w:pPr>
              <w:rPr>
                <w:rFonts w:asciiTheme="minorHAnsi" w:hAnsiTheme="minorHAnsi" w:cstheme="minorHAnsi"/>
                <w:sz w:val="22"/>
                <w:szCs w:val="22"/>
              </w:rPr>
            </w:pPr>
          </w:p>
          <w:p w14:paraId="5A3144F3" w14:textId="77777777" w:rsidR="00AB0984" w:rsidRPr="00AB0984" w:rsidRDefault="00AB0984" w:rsidP="00AB0984">
            <w:pPr>
              <w:rPr>
                <w:rFonts w:asciiTheme="minorHAnsi" w:hAnsiTheme="minorHAnsi" w:cstheme="minorHAnsi"/>
                <w:sz w:val="22"/>
                <w:szCs w:val="22"/>
              </w:rPr>
            </w:pPr>
            <w:r w:rsidRPr="00AB0984">
              <w:rPr>
                <w:rFonts w:asciiTheme="minorHAnsi" w:hAnsiTheme="minorHAnsi" w:cstheme="minorHAnsi"/>
                <w:sz w:val="22"/>
                <w:szCs w:val="22"/>
              </w:rPr>
              <w:t>2. To develop and document local metadata policies and procedures in response to revisions in national/international rules, protocols and practices and ensure that those who are involved in metadata creation are trained in, understand and apply techniques and changes. This ensures that the opportunities afforded by emerging technologies are exploited to the best advantage.</w:t>
            </w:r>
          </w:p>
          <w:p w14:paraId="2F2EF994" w14:textId="77777777" w:rsidR="00AB0984" w:rsidRPr="00AB0984" w:rsidRDefault="00AB0984" w:rsidP="00AB0984">
            <w:pPr>
              <w:rPr>
                <w:rFonts w:asciiTheme="minorHAnsi" w:hAnsiTheme="minorHAnsi" w:cstheme="minorHAnsi"/>
                <w:sz w:val="22"/>
                <w:szCs w:val="22"/>
              </w:rPr>
            </w:pPr>
          </w:p>
          <w:p w14:paraId="38297616" w14:textId="77777777" w:rsidR="00AB0984" w:rsidRPr="00AB0984" w:rsidRDefault="00AB0984" w:rsidP="00AB0984">
            <w:pPr>
              <w:rPr>
                <w:rFonts w:asciiTheme="minorHAnsi" w:hAnsiTheme="minorHAnsi" w:cstheme="minorHAnsi"/>
                <w:sz w:val="22"/>
                <w:szCs w:val="22"/>
              </w:rPr>
            </w:pPr>
          </w:p>
          <w:p w14:paraId="29A4033C" w14:textId="77777777" w:rsidR="00AB0984" w:rsidRPr="00AB0984" w:rsidRDefault="00AB0984" w:rsidP="00AB0984">
            <w:pPr>
              <w:rPr>
                <w:rFonts w:asciiTheme="minorHAnsi" w:hAnsiTheme="minorHAnsi" w:cstheme="minorHAnsi"/>
                <w:sz w:val="22"/>
                <w:szCs w:val="22"/>
              </w:rPr>
            </w:pPr>
            <w:r w:rsidRPr="00AB0984">
              <w:rPr>
                <w:rFonts w:asciiTheme="minorHAnsi" w:hAnsiTheme="minorHAnsi" w:cstheme="minorHAnsi"/>
                <w:sz w:val="22"/>
                <w:szCs w:val="22"/>
              </w:rPr>
              <w:t>3. To use the technical capability of the library management system’s cataloguing module, digital collection management software, institutional repository software and other relevant tools, to meet developing needs.</w:t>
            </w:r>
          </w:p>
          <w:p w14:paraId="141CD517" w14:textId="77777777" w:rsidR="00AB0984" w:rsidRPr="00AB0984" w:rsidRDefault="00AB0984" w:rsidP="00AB0984">
            <w:pPr>
              <w:rPr>
                <w:rFonts w:asciiTheme="minorHAnsi" w:hAnsiTheme="minorHAnsi" w:cstheme="minorHAnsi"/>
                <w:sz w:val="22"/>
                <w:szCs w:val="22"/>
              </w:rPr>
            </w:pPr>
          </w:p>
          <w:p w14:paraId="312780FD" w14:textId="77777777" w:rsidR="00AB0984" w:rsidRPr="00AB0984" w:rsidRDefault="00AB0984" w:rsidP="00AB0984">
            <w:pPr>
              <w:rPr>
                <w:rFonts w:asciiTheme="minorHAnsi" w:hAnsiTheme="minorHAnsi" w:cstheme="minorHAnsi"/>
                <w:sz w:val="22"/>
                <w:szCs w:val="22"/>
              </w:rPr>
            </w:pPr>
            <w:r w:rsidRPr="00AB0984">
              <w:rPr>
                <w:rFonts w:asciiTheme="minorHAnsi" w:hAnsiTheme="minorHAnsi" w:cstheme="minorHAnsi"/>
                <w:sz w:val="22"/>
                <w:szCs w:val="22"/>
              </w:rPr>
              <w:t>4. To participate in appropriate professional development and service activities to stay current with trends and practices in the field. To up-skill regularly to properly employ and exploit the new and emerging data management methods and techniques demanded by the digital age. As required, to train and offer continuing support and expertise to all those who are required to catalogue and create metadata.</w:t>
            </w:r>
          </w:p>
          <w:p w14:paraId="538C3523" w14:textId="77777777" w:rsidR="00AB0984" w:rsidRPr="00AB0984" w:rsidRDefault="00AB0984" w:rsidP="00AB0984">
            <w:pPr>
              <w:rPr>
                <w:rFonts w:asciiTheme="minorHAnsi" w:hAnsiTheme="minorHAnsi" w:cstheme="minorHAnsi"/>
                <w:sz w:val="22"/>
                <w:szCs w:val="22"/>
              </w:rPr>
            </w:pPr>
          </w:p>
          <w:p w14:paraId="44DF67A4" w14:textId="77777777" w:rsidR="00AB0984" w:rsidRPr="00AB0984" w:rsidRDefault="00AB0984" w:rsidP="00AB0984">
            <w:pPr>
              <w:rPr>
                <w:rFonts w:asciiTheme="minorHAnsi" w:hAnsiTheme="minorHAnsi" w:cstheme="minorHAnsi"/>
                <w:sz w:val="22"/>
                <w:szCs w:val="22"/>
              </w:rPr>
            </w:pPr>
            <w:r w:rsidRPr="00AB0984">
              <w:rPr>
                <w:rFonts w:asciiTheme="minorHAnsi" w:hAnsiTheme="minorHAnsi" w:cstheme="minorHAnsi"/>
                <w:sz w:val="22"/>
                <w:szCs w:val="22"/>
              </w:rPr>
              <w:lastRenderedPageBreak/>
              <w:t>Actively participates in library and sector professional working groups, task forces, instruction programmes, and committees; maintains strong working relationship and communicates regularly with staff in university departments and divisions and at other institutions.</w:t>
            </w:r>
          </w:p>
          <w:p w14:paraId="4997D5F2" w14:textId="77777777" w:rsidR="00AB0984" w:rsidRPr="00AB0984" w:rsidRDefault="00AB0984" w:rsidP="00AB0984">
            <w:pPr>
              <w:rPr>
                <w:rFonts w:asciiTheme="minorHAnsi" w:hAnsiTheme="minorHAnsi" w:cstheme="minorHAnsi"/>
                <w:sz w:val="22"/>
                <w:szCs w:val="22"/>
              </w:rPr>
            </w:pPr>
          </w:p>
          <w:p w14:paraId="60F776CF" w14:textId="77777777" w:rsidR="00AB0984" w:rsidRPr="00AB0984" w:rsidRDefault="00AB0984" w:rsidP="00AB0984">
            <w:pPr>
              <w:rPr>
                <w:rFonts w:asciiTheme="minorHAnsi" w:hAnsiTheme="minorHAnsi" w:cstheme="minorHAnsi"/>
                <w:sz w:val="22"/>
                <w:szCs w:val="22"/>
              </w:rPr>
            </w:pPr>
            <w:r w:rsidRPr="00AB0984">
              <w:rPr>
                <w:rFonts w:asciiTheme="minorHAnsi" w:hAnsiTheme="minorHAnsi" w:cstheme="minorHAnsi"/>
                <w:sz w:val="22"/>
                <w:szCs w:val="22"/>
              </w:rPr>
              <w:t>5. To maintain and provide statistical and management information for internal and external purposes.</w:t>
            </w:r>
          </w:p>
          <w:p w14:paraId="1095D17F" w14:textId="77777777" w:rsidR="00AB0984" w:rsidRPr="00AB0984" w:rsidRDefault="00AB0984" w:rsidP="00AB0984">
            <w:pPr>
              <w:rPr>
                <w:rFonts w:asciiTheme="minorHAnsi" w:hAnsiTheme="minorHAnsi" w:cstheme="minorHAnsi"/>
                <w:sz w:val="22"/>
                <w:szCs w:val="22"/>
              </w:rPr>
            </w:pPr>
          </w:p>
          <w:p w14:paraId="7F68D19B" w14:textId="5E92B6FF" w:rsidR="00AB0984" w:rsidRPr="00AB0984" w:rsidRDefault="00AB0984" w:rsidP="00AB0984">
            <w:pPr>
              <w:spacing w:line="259" w:lineRule="auto"/>
              <w:rPr>
                <w:rFonts w:asciiTheme="minorHAnsi" w:hAnsiTheme="minorHAnsi" w:cstheme="minorHAnsi"/>
                <w:sz w:val="22"/>
                <w:szCs w:val="22"/>
              </w:rPr>
            </w:pPr>
            <w:r w:rsidRPr="00AB0984">
              <w:rPr>
                <w:rFonts w:asciiTheme="minorHAnsi" w:hAnsiTheme="minorHAnsi" w:cstheme="minorHAnsi"/>
                <w:sz w:val="22"/>
                <w:szCs w:val="22"/>
              </w:rPr>
              <w:t>As required, to undertake any other duties commensurate with the post.</w:t>
            </w:r>
          </w:p>
        </w:tc>
      </w:tr>
    </w:tbl>
    <w:p w14:paraId="37278A3A" w14:textId="02EEA6B2" w:rsidR="009F75AE" w:rsidRDefault="009F75AE">
      <w:r>
        <w:lastRenderedPageBreak/>
        <w:br w:type="page"/>
      </w:r>
    </w:p>
    <w:tbl>
      <w:tblPr>
        <w:tblW w:w="104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7366"/>
        <w:gridCol w:w="1535"/>
      </w:tblGrid>
      <w:tr w:rsidR="00FC3ACD" w:rsidRPr="005353AA" w14:paraId="368FE411" w14:textId="77777777" w:rsidTr="006F59D6">
        <w:trPr>
          <w:trHeight w:val="425"/>
          <w:jc w:val="center"/>
        </w:trPr>
        <w:tc>
          <w:tcPr>
            <w:tcW w:w="10461" w:type="dxa"/>
            <w:gridSpan w:val="3"/>
            <w:shd w:val="clear" w:color="auto" w:fill="F2F2F2"/>
          </w:tcPr>
          <w:p w14:paraId="34B204FD" w14:textId="3138F72B" w:rsidR="00FC3ACD" w:rsidRDefault="00430B53" w:rsidP="003B02E6">
            <w:pPr>
              <w:ind w:right="26"/>
              <w:jc w:val="center"/>
              <w:rPr>
                <w:rFonts w:asciiTheme="minorHAnsi" w:eastAsia="MS Gothic" w:hAnsiTheme="minorHAnsi" w:cs="Arial"/>
                <w:b/>
                <w:sz w:val="22"/>
                <w:szCs w:val="22"/>
              </w:rPr>
            </w:pPr>
            <w:r>
              <w:rPr>
                <w:rFonts w:asciiTheme="minorHAnsi" w:eastAsia="MS Gothic" w:hAnsiTheme="minorHAnsi" w:cs="Arial"/>
                <w:b/>
                <w:sz w:val="22"/>
                <w:szCs w:val="22"/>
              </w:rPr>
              <w:lastRenderedPageBreak/>
              <w:t>P</w:t>
            </w:r>
            <w:r w:rsidR="00FC3ACD" w:rsidRPr="00FC3ACD">
              <w:rPr>
                <w:rFonts w:asciiTheme="minorHAnsi" w:eastAsia="MS Gothic" w:hAnsiTheme="minorHAnsi" w:cs="Arial"/>
                <w:b/>
                <w:sz w:val="22"/>
                <w:szCs w:val="22"/>
              </w:rPr>
              <w:t>erson Specification</w:t>
            </w:r>
          </w:p>
          <w:p w14:paraId="2C763C3F" w14:textId="2623E1EC" w:rsidR="009679DD" w:rsidRDefault="005D541E" w:rsidP="003B02E6">
            <w:pPr>
              <w:ind w:right="26"/>
              <w:rPr>
                <w:rFonts w:ascii="Calibri" w:hAnsi="Calibri" w:cs="Arial"/>
                <w:i/>
                <w:sz w:val="18"/>
                <w:szCs w:val="18"/>
              </w:rPr>
            </w:pPr>
            <w:r w:rsidRPr="005D541E">
              <w:rPr>
                <w:rFonts w:ascii="Calibri" w:hAnsi="Calibri" w:cs="Arial"/>
                <w:i/>
                <w:sz w:val="18"/>
                <w:szCs w:val="18"/>
              </w:rPr>
              <w:t xml:space="preserve">The Person Specification focuses on the </w:t>
            </w:r>
            <w:r>
              <w:rPr>
                <w:rFonts w:ascii="Calibri" w:hAnsi="Calibri" w:cs="Arial"/>
                <w:i/>
                <w:sz w:val="18"/>
                <w:szCs w:val="18"/>
              </w:rPr>
              <w:t xml:space="preserve">essential and desirable </w:t>
            </w:r>
            <w:r w:rsidRPr="005D541E">
              <w:rPr>
                <w:rFonts w:ascii="Calibri" w:hAnsi="Calibri" w:cs="Arial"/>
                <w:i/>
                <w:sz w:val="18"/>
                <w:szCs w:val="18"/>
              </w:rPr>
              <w:t>knowledge, skills, experience and qualifications required to undertake the role effectively.  This is measured by (a) Application Form, (b) Test/Exercise, (c) Interview, (d) Presentation.</w:t>
            </w:r>
            <w:r>
              <w:rPr>
                <w:rFonts w:ascii="Calibri" w:hAnsi="Calibri" w:cs="Arial"/>
                <w:i/>
                <w:sz w:val="18"/>
                <w:szCs w:val="18"/>
              </w:rPr>
              <w:t xml:space="preserve"> </w:t>
            </w:r>
          </w:p>
          <w:p w14:paraId="4EF20AA9" w14:textId="499EEB22" w:rsidR="005D541E" w:rsidRPr="005D541E" w:rsidRDefault="005D541E" w:rsidP="003B02E6">
            <w:pPr>
              <w:ind w:right="26"/>
              <w:jc w:val="center"/>
              <w:rPr>
                <w:rFonts w:ascii="Calibri" w:hAnsi="Calibri" w:cs="Arial"/>
                <w:i/>
                <w:sz w:val="18"/>
                <w:szCs w:val="18"/>
              </w:rPr>
            </w:pPr>
          </w:p>
        </w:tc>
      </w:tr>
      <w:tr w:rsidR="001604B1" w:rsidRPr="005353AA" w14:paraId="60478343" w14:textId="77777777" w:rsidTr="006F59D6">
        <w:trPr>
          <w:trHeight w:val="425"/>
          <w:jc w:val="center"/>
        </w:trPr>
        <w:tc>
          <w:tcPr>
            <w:tcW w:w="1560" w:type="dxa"/>
            <w:shd w:val="clear" w:color="auto" w:fill="F2F2F2" w:themeFill="background1" w:themeFillShade="F2"/>
          </w:tcPr>
          <w:p w14:paraId="492D1E84" w14:textId="77777777" w:rsidR="001604B1" w:rsidRPr="009770D7" w:rsidRDefault="001604B1" w:rsidP="003B02E6">
            <w:pPr>
              <w:jc w:val="center"/>
              <w:rPr>
                <w:rFonts w:ascii="Calibri" w:hAnsi="Calibri"/>
                <w:sz w:val="22"/>
                <w:szCs w:val="22"/>
              </w:rPr>
            </w:pPr>
            <w:r w:rsidRPr="009770D7">
              <w:rPr>
                <w:rFonts w:ascii="Calibri" w:hAnsi="Calibri"/>
                <w:sz w:val="22"/>
                <w:szCs w:val="22"/>
              </w:rPr>
              <w:t>Essential Criterion No.</w:t>
            </w:r>
          </w:p>
        </w:tc>
        <w:tc>
          <w:tcPr>
            <w:tcW w:w="7366" w:type="dxa"/>
            <w:shd w:val="clear" w:color="auto" w:fill="F2F2F2" w:themeFill="background1" w:themeFillShade="F2"/>
          </w:tcPr>
          <w:p w14:paraId="62F88C96" w14:textId="12B0DD3B" w:rsidR="001604B1" w:rsidRPr="009770D7" w:rsidRDefault="001604B1" w:rsidP="003B02E6">
            <w:pPr>
              <w:jc w:val="center"/>
              <w:rPr>
                <w:rFonts w:ascii="Calibri" w:hAnsi="Calibri" w:cs="Arial"/>
                <w:sz w:val="22"/>
                <w:szCs w:val="22"/>
              </w:rPr>
            </w:pPr>
            <w:r w:rsidRPr="009770D7">
              <w:rPr>
                <w:rFonts w:ascii="Calibri" w:hAnsi="Calibri" w:cs="Arial"/>
                <w:sz w:val="22"/>
                <w:szCs w:val="22"/>
              </w:rPr>
              <w:t xml:space="preserve">Essential Criterion Description </w:t>
            </w:r>
          </w:p>
        </w:tc>
        <w:tc>
          <w:tcPr>
            <w:tcW w:w="1535" w:type="dxa"/>
            <w:shd w:val="clear" w:color="auto" w:fill="F2F2F2" w:themeFill="background1" w:themeFillShade="F2"/>
          </w:tcPr>
          <w:p w14:paraId="74364023" w14:textId="77777777" w:rsidR="001604B1" w:rsidRPr="009770D7" w:rsidRDefault="001604B1" w:rsidP="003B02E6">
            <w:pPr>
              <w:jc w:val="center"/>
              <w:rPr>
                <w:rFonts w:ascii="Calibri" w:hAnsi="Calibri" w:cs="Arial"/>
                <w:i/>
                <w:sz w:val="22"/>
                <w:szCs w:val="22"/>
              </w:rPr>
            </w:pPr>
            <w:r w:rsidRPr="009770D7">
              <w:rPr>
                <w:rFonts w:ascii="Calibri" w:hAnsi="Calibri" w:cs="Arial"/>
                <w:sz w:val="22"/>
                <w:szCs w:val="22"/>
              </w:rPr>
              <w:t>Measured by</w:t>
            </w:r>
          </w:p>
        </w:tc>
      </w:tr>
      <w:tr w:rsidR="001604B1" w:rsidRPr="005353AA" w14:paraId="5D60953B" w14:textId="77777777" w:rsidTr="006F59D6">
        <w:trPr>
          <w:trHeight w:val="425"/>
          <w:jc w:val="center"/>
        </w:trPr>
        <w:tc>
          <w:tcPr>
            <w:tcW w:w="1560" w:type="dxa"/>
            <w:shd w:val="clear" w:color="auto" w:fill="FFFFFF" w:themeFill="background1"/>
          </w:tcPr>
          <w:p w14:paraId="3283879E" w14:textId="77777777" w:rsidR="001604B1" w:rsidRPr="005D541E" w:rsidRDefault="001604B1" w:rsidP="003B02E6">
            <w:pPr>
              <w:jc w:val="center"/>
              <w:rPr>
                <w:rFonts w:ascii="Calibri" w:hAnsi="Calibri"/>
                <w:sz w:val="20"/>
                <w:szCs w:val="20"/>
              </w:rPr>
            </w:pPr>
            <w:r>
              <w:rPr>
                <w:rFonts w:ascii="Calibri" w:hAnsi="Calibri"/>
                <w:sz w:val="20"/>
                <w:szCs w:val="20"/>
              </w:rPr>
              <w:t>E1</w:t>
            </w:r>
          </w:p>
        </w:tc>
        <w:tc>
          <w:tcPr>
            <w:tcW w:w="7366" w:type="dxa"/>
            <w:shd w:val="clear" w:color="auto" w:fill="FFFFFF" w:themeFill="background1"/>
          </w:tcPr>
          <w:p w14:paraId="7AF68FE9" w14:textId="3D056B4B" w:rsidR="001604B1" w:rsidRPr="00AB0984" w:rsidRDefault="00CD176F" w:rsidP="00C5361C">
            <w:pPr>
              <w:rPr>
                <w:rFonts w:asciiTheme="minorHAnsi" w:hAnsiTheme="minorHAnsi" w:cstheme="minorHAnsi"/>
                <w:sz w:val="22"/>
                <w:szCs w:val="22"/>
              </w:rPr>
            </w:pPr>
            <w:r w:rsidRPr="00AB0984">
              <w:rPr>
                <w:rStyle w:val="normaltextrun"/>
                <w:rFonts w:asciiTheme="minorHAnsi" w:hAnsiTheme="minorHAnsi" w:cstheme="minorHAnsi"/>
                <w:sz w:val="22"/>
                <w:szCs w:val="22"/>
              </w:rPr>
              <w:t>Degree or equivalent experience</w:t>
            </w:r>
            <w:r w:rsidR="00AB0984" w:rsidRPr="00AB0984">
              <w:rPr>
                <w:rStyle w:val="normaltextrun"/>
                <w:rFonts w:asciiTheme="minorHAnsi" w:hAnsiTheme="minorHAnsi" w:cstheme="minorHAnsi"/>
                <w:sz w:val="22"/>
                <w:szCs w:val="22"/>
              </w:rPr>
              <w:t>.</w:t>
            </w:r>
          </w:p>
        </w:tc>
        <w:sdt>
          <w:sdtPr>
            <w:rPr>
              <w:rStyle w:val="Style1"/>
              <w:rFonts w:cstheme="minorHAnsi"/>
              <w:color w:val="000000" w:themeColor="text1"/>
              <w:szCs w:val="20"/>
            </w:rPr>
            <w:id w:val="-1215895434"/>
            <w:lock w:val="sdtLocked"/>
            <w:placeholder>
              <w:docPart w:val="DefaultPlaceholder_-1854013438"/>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5FFBE3D7" w14:textId="6C7B10A2" w:rsidR="001604B1" w:rsidRPr="00C4589F" w:rsidRDefault="00CD176F" w:rsidP="003B02E6">
                <w:pPr>
                  <w:jc w:val="center"/>
                  <w:rPr>
                    <w:rFonts w:asciiTheme="minorHAnsi" w:hAnsiTheme="minorHAnsi" w:cstheme="minorHAnsi"/>
                    <w:color w:val="000000" w:themeColor="text1"/>
                    <w:sz w:val="20"/>
                    <w:szCs w:val="20"/>
                  </w:rPr>
                </w:pPr>
                <w:r>
                  <w:rPr>
                    <w:rStyle w:val="Style1"/>
                    <w:rFonts w:cstheme="minorHAnsi"/>
                    <w:color w:val="000000" w:themeColor="text1"/>
                    <w:szCs w:val="20"/>
                  </w:rPr>
                  <w:t>A &amp; C</w:t>
                </w:r>
              </w:p>
            </w:tc>
          </w:sdtContent>
        </w:sdt>
      </w:tr>
      <w:tr w:rsidR="006F59D6" w:rsidRPr="005353AA" w14:paraId="398772C9" w14:textId="77777777" w:rsidTr="006F59D6">
        <w:trPr>
          <w:trHeight w:val="425"/>
          <w:jc w:val="center"/>
        </w:trPr>
        <w:tc>
          <w:tcPr>
            <w:tcW w:w="1560" w:type="dxa"/>
            <w:shd w:val="clear" w:color="auto" w:fill="FFFFFF" w:themeFill="background1"/>
          </w:tcPr>
          <w:p w14:paraId="5D49E860" w14:textId="77777777" w:rsidR="006F59D6" w:rsidRPr="005D541E" w:rsidRDefault="006F59D6" w:rsidP="006F59D6">
            <w:pPr>
              <w:jc w:val="center"/>
              <w:rPr>
                <w:rFonts w:ascii="Calibri" w:hAnsi="Calibri"/>
                <w:sz w:val="20"/>
                <w:szCs w:val="20"/>
              </w:rPr>
            </w:pPr>
            <w:r>
              <w:rPr>
                <w:rFonts w:ascii="Calibri" w:hAnsi="Calibri"/>
                <w:sz w:val="20"/>
                <w:szCs w:val="20"/>
              </w:rPr>
              <w:t>E2</w:t>
            </w:r>
          </w:p>
        </w:tc>
        <w:tc>
          <w:tcPr>
            <w:tcW w:w="7366" w:type="dxa"/>
            <w:shd w:val="clear" w:color="auto" w:fill="FFFFFF" w:themeFill="background1"/>
          </w:tcPr>
          <w:p w14:paraId="776492F3" w14:textId="05879255" w:rsidR="006F59D6" w:rsidRPr="00AB0984" w:rsidRDefault="00AB0984" w:rsidP="00C5361C">
            <w:pPr>
              <w:rPr>
                <w:rFonts w:asciiTheme="minorHAnsi" w:hAnsiTheme="minorHAnsi" w:cstheme="minorHAnsi"/>
                <w:sz w:val="22"/>
                <w:szCs w:val="22"/>
              </w:rPr>
            </w:pPr>
            <w:r w:rsidRPr="00AB0984">
              <w:rPr>
                <w:rFonts w:asciiTheme="minorHAnsi" w:hAnsiTheme="minorHAnsi" w:cstheme="minorHAnsi"/>
                <w:sz w:val="22"/>
                <w:szCs w:val="22"/>
              </w:rPr>
              <w:t>Professional library or information qualification.</w:t>
            </w:r>
          </w:p>
        </w:tc>
        <w:sdt>
          <w:sdtPr>
            <w:rPr>
              <w:rStyle w:val="Style1"/>
              <w:rFonts w:cstheme="minorHAnsi"/>
              <w:color w:val="000000" w:themeColor="text1"/>
              <w:szCs w:val="20"/>
            </w:rPr>
            <w:id w:val="1961068811"/>
            <w:placeholder>
              <w:docPart w:val="B3ED16C84A6A44C6B60F8ADD16E52504"/>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68665994" w14:textId="73EA2FFD" w:rsidR="006F59D6" w:rsidRPr="005D541E" w:rsidRDefault="00CD176F"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6F59D6" w:rsidRPr="005353AA" w14:paraId="20F24B77" w14:textId="77777777" w:rsidTr="006F59D6">
        <w:trPr>
          <w:trHeight w:val="425"/>
          <w:jc w:val="center"/>
        </w:trPr>
        <w:tc>
          <w:tcPr>
            <w:tcW w:w="1560" w:type="dxa"/>
            <w:shd w:val="clear" w:color="auto" w:fill="FFFFFF" w:themeFill="background1"/>
          </w:tcPr>
          <w:p w14:paraId="1C4B51B4" w14:textId="77777777" w:rsidR="006F59D6" w:rsidRPr="005D541E" w:rsidRDefault="006F59D6" w:rsidP="006F59D6">
            <w:pPr>
              <w:jc w:val="center"/>
              <w:rPr>
                <w:rFonts w:ascii="Calibri" w:hAnsi="Calibri"/>
                <w:sz w:val="20"/>
                <w:szCs w:val="20"/>
              </w:rPr>
            </w:pPr>
            <w:r>
              <w:rPr>
                <w:rFonts w:ascii="Calibri" w:hAnsi="Calibri"/>
                <w:sz w:val="20"/>
                <w:szCs w:val="20"/>
              </w:rPr>
              <w:t>E3</w:t>
            </w:r>
          </w:p>
        </w:tc>
        <w:tc>
          <w:tcPr>
            <w:tcW w:w="7366" w:type="dxa"/>
            <w:shd w:val="clear" w:color="auto" w:fill="FFFFFF" w:themeFill="background1"/>
          </w:tcPr>
          <w:p w14:paraId="108A2136" w14:textId="54F5BE9F" w:rsidR="006F59D6" w:rsidRPr="00AB0984" w:rsidRDefault="00AB0984" w:rsidP="00C5361C">
            <w:pPr>
              <w:rPr>
                <w:rFonts w:asciiTheme="minorHAnsi" w:hAnsiTheme="minorHAnsi" w:cstheme="minorHAnsi"/>
                <w:sz w:val="22"/>
                <w:szCs w:val="22"/>
              </w:rPr>
            </w:pPr>
            <w:r w:rsidRPr="00AB0984">
              <w:rPr>
                <w:rFonts w:asciiTheme="minorHAnsi" w:hAnsiTheme="minorHAnsi" w:cstheme="minorHAnsi"/>
                <w:sz w:val="22"/>
                <w:szCs w:val="22"/>
              </w:rPr>
              <w:t>Experience cataloguing in MARC and non-MARC metadata standards and schemas, and authority control (e.g. Dublin Core, RDA, MODS, VRA Core, EAD, DACs, etc.) in a library setting</w:t>
            </w:r>
          </w:p>
        </w:tc>
        <w:sdt>
          <w:sdtPr>
            <w:rPr>
              <w:rStyle w:val="Style1"/>
              <w:rFonts w:cstheme="minorHAnsi"/>
              <w:color w:val="000000" w:themeColor="text1"/>
              <w:szCs w:val="20"/>
            </w:rPr>
            <w:id w:val="-1927330189"/>
            <w:placeholder>
              <w:docPart w:val="4BBD57007F264B9CB47F5B6A4D174F7C"/>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1E28DEA6" w14:textId="5E761285" w:rsidR="006F59D6" w:rsidRPr="005D541E" w:rsidRDefault="00AB0984" w:rsidP="006F59D6">
                <w:pPr>
                  <w:jc w:val="center"/>
                  <w:rPr>
                    <w:rFonts w:ascii="Calibri" w:hAnsi="Calibri" w:cs="Arial"/>
                    <w:sz w:val="20"/>
                    <w:szCs w:val="20"/>
                  </w:rPr>
                </w:pPr>
                <w:r>
                  <w:rPr>
                    <w:rStyle w:val="Style1"/>
                    <w:rFonts w:cstheme="minorHAnsi"/>
                    <w:color w:val="000000" w:themeColor="text1"/>
                    <w:szCs w:val="20"/>
                  </w:rPr>
                  <w:t>A,B &amp; C</w:t>
                </w:r>
              </w:p>
            </w:tc>
          </w:sdtContent>
        </w:sdt>
      </w:tr>
      <w:tr w:rsidR="006F59D6" w:rsidRPr="005353AA" w14:paraId="749B7E0F" w14:textId="77777777" w:rsidTr="006F59D6">
        <w:trPr>
          <w:trHeight w:val="425"/>
          <w:jc w:val="center"/>
        </w:trPr>
        <w:tc>
          <w:tcPr>
            <w:tcW w:w="1560" w:type="dxa"/>
            <w:shd w:val="clear" w:color="auto" w:fill="FFFFFF" w:themeFill="background1"/>
          </w:tcPr>
          <w:p w14:paraId="0A45E0D0" w14:textId="77777777" w:rsidR="006F59D6" w:rsidRPr="005D541E" w:rsidRDefault="006F59D6" w:rsidP="006F59D6">
            <w:pPr>
              <w:jc w:val="center"/>
              <w:rPr>
                <w:rFonts w:ascii="Calibri" w:hAnsi="Calibri"/>
                <w:sz w:val="20"/>
                <w:szCs w:val="20"/>
              </w:rPr>
            </w:pPr>
            <w:r>
              <w:rPr>
                <w:rFonts w:ascii="Calibri" w:hAnsi="Calibri"/>
                <w:sz w:val="20"/>
                <w:szCs w:val="20"/>
              </w:rPr>
              <w:t>E4</w:t>
            </w:r>
          </w:p>
        </w:tc>
        <w:tc>
          <w:tcPr>
            <w:tcW w:w="7366" w:type="dxa"/>
            <w:shd w:val="clear" w:color="auto" w:fill="FFFFFF" w:themeFill="background1"/>
          </w:tcPr>
          <w:p w14:paraId="35CE311A" w14:textId="412DB17D" w:rsidR="006F59D6" w:rsidRPr="00AB0984" w:rsidRDefault="00AB0984" w:rsidP="00C5361C">
            <w:pPr>
              <w:rPr>
                <w:rFonts w:asciiTheme="minorHAnsi" w:hAnsiTheme="minorHAnsi" w:cstheme="minorHAnsi"/>
                <w:sz w:val="22"/>
                <w:szCs w:val="22"/>
              </w:rPr>
            </w:pPr>
            <w:r w:rsidRPr="00AB0984">
              <w:rPr>
                <w:rFonts w:asciiTheme="minorHAnsi" w:hAnsiTheme="minorHAnsi" w:cstheme="minorHAnsi"/>
                <w:sz w:val="22"/>
                <w:szCs w:val="22"/>
              </w:rPr>
              <w:t>Experience working with library management, institutional repository, reading list systems and other ‘tools’</w:t>
            </w:r>
          </w:p>
        </w:tc>
        <w:sdt>
          <w:sdtPr>
            <w:rPr>
              <w:rStyle w:val="Style1"/>
              <w:rFonts w:cstheme="minorHAnsi"/>
              <w:color w:val="000000" w:themeColor="text1"/>
              <w:szCs w:val="20"/>
            </w:rPr>
            <w:id w:val="-1770544693"/>
            <w:placeholder>
              <w:docPart w:val="C73EEAE988A54CA4B912444DE1D3F51F"/>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423E8C5C" w14:textId="4B555E0D" w:rsidR="006F59D6" w:rsidRPr="005D541E" w:rsidRDefault="00431627"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6F59D6" w:rsidRPr="005353AA" w14:paraId="27DA8747" w14:textId="77777777" w:rsidTr="006F59D6">
        <w:trPr>
          <w:trHeight w:val="425"/>
          <w:jc w:val="center"/>
        </w:trPr>
        <w:tc>
          <w:tcPr>
            <w:tcW w:w="1560" w:type="dxa"/>
            <w:shd w:val="clear" w:color="auto" w:fill="FFFFFF" w:themeFill="background1"/>
          </w:tcPr>
          <w:p w14:paraId="0C400116" w14:textId="77777777" w:rsidR="006F59D6" w:rsidRPr="005D541E" w:rsidRDefault="006F59D6" w:rsidP="006F59D6">
            <w:pPr>
              <w:jc w:val="center"/>
              <w:rPr>
                <w:rFonts w:ascii="Calibri" w:hAnsi="Calibri"/>
                <w:sz w:val="20"/>
                <w:szCs w:val="20"/>
              </w:rPr>
            </w:pPr>
            <w:r>
              <w:rPr>
                <w:rFonts w:ascii="Calibri" w:hAnsi="Calibri"/>
                <w:sz w:val="20"/>
                <w:szCs w:val="20"/>
              </w:rPr>
              <w:t>E5</w:t>
            </w:r>
          </w:p>
        </w:tc>
        <w:tc>
          <w:tcPr>
            <w:tcW w:w="7366" w:type="dxa"/>
            <w:shd w:val="clear" w:color="auto" w:fill="FFFFFF" w:themeFill="background1"/>
          </w:tcPr>
          <w:p w14:paraId="0E765162" w14:textId="265D4D0E" w:rsidR="006F59D6" w:rsidRPr="00AB0984" w:rsidRDefault="00AB0984" w:rsidP="00C5361C">
            <w:pPr>
              <w:rPr>
                <w:rFonts w:asciiTheme="minorHAnsi" w:hAnsiTheme="minorHAnsi" w:cstheme="minorHAnsi"/>
                <w:sz w:val="22"/>
                <w:szCs w:val="22"/>
              </w:rPr>
            </w:pPr>
            <w:r w:rsidRPr="00AB0984">
              <w:rPr>
                <w:rFonts w:asciiTheme="minorHAnsi" w:hAnsiTheme="minorHAnsi" w:cstheme="minorHAnsi"/>
                <w:sz w:val="22"/>
                <w:szCs w:val="22"/>
              </w:rPr>
              <w:t>Excellent communication and analytic skills, including the ability to work well in a team-based environment and independently</w:t>
            </w:r>
          </w:p>
        </w:tc>
        <w:sdt>
          <w:sdtPr>
            <w:rPr>
              <w:rStyle w:val="Style1"/>
              <w:rFonts w:cstheme="minorHAnsi"/>
              <w:color w:val="000000" w:themeColor="text1"/>
              <w:szCs w:val="20"/>
            </w:rPr>
            <w:id w:val="-1269315359"/>
            <w:placeholder>
              <w:docPart w:val="04A2C71797704C7099D879BF743B8FEB"/>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6C1CCC67" w14:textId="730BAF64" w:rsidR="006F59D6" w:rsidRPr="005D541E" w:rsidRDefault="00431627"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6F59D6" w:rsidRPr="005353AA" w14:paraId="4628C94F" w14:textId="77777777" w:rsidTr="006F59D6">
        <w:trPr>
          <w:trHeight w:val="425"/>
          <w:jc w:val="center"/>
        </w:trPr>
        <w:tc>
          <w:tcPr>
            <w:tcW w:w="1560" w:type="dxa"/>
            <w:shd w:val="clear" w:color="auto" w:fill="FFFFFF" w:themeFill="background1"/>
          </w:tcPr>
          <w:p w14:paraId="05846C03" w14:textId="77777777" w:rsidR="006F59D6" w:rsidRPr="005D541E" w:rsidRDefault="006F59D6" w:rsidP="006F59D6">
            <w:pPr>
              <w:jc w:val="center"/>
              <w:rPr>
                <w:rFonts w:ascii="Calibri" w:hAnsi="Calibri"/>
                <w:sz w:val="20"/>
                <w:szCs w:val="20"/>
              </w:rPr>
            </w:pPr>
            <w:r>
              <w:rPr>
                <w:rFonts w:ascii="Calibri" w:hAnsi="Calibri"/>
                <w:sz w:val="20"/>
                <w:szCs w:val="20"/>
              </w:rPr>
              <w:t>E6</w:t>
            </w:r>
          </w:p>
        </w:tc>
        <w:tc>
          <w:tcPr>
            <w:tcW w:w="7366" w:type="dxa"/>
            <w:shd w:val="clear" w:color="auto" w:fill="FFFFFF" w:themeFill="background1"/>
          </w:tcPr>
          <w:p w14:paraId="443071ED" w14:textId="55CF2559" w:rsidR="006F59D6" w:rsidRPr="00AB0984" w:rsidRDefault="00AB0984" w:rsidP="00C5361C">
            <w:pPr>
              <w:rPr>
                <w:rFonts w:asciiTheme="minorHAnsi" w:hAnsiTheme="minorHAnsi" w:cstheme="minorHAnsi"/>
                <w:sz w:val="22"/>
                <w:szCs w:val="22"/>
              </w:rPr>
            </w:pPr>
            <w:r w:rsidRPr="00AB0984">
              <w:rPr>
                <w:rFonts w:asciiTheme="minorHAnsi" w:hAnsiTheme="minorHAnsi" w:cstheme="minorHAnsi"/>
                <w:sz w:val="22"/>
                <w:szCs w:val="22"/>
              </w:rPr>
              <w:t>Demonstrated proficiency in creating, editing and transforming metadata using current and emerging metadata principles and standards</w:t>
            </w:r>
          </w:p>
        </w:tc>
        <w:sdt>
          <w:sdtPr>
            <w:rPr>
              <w:rStyle w:val="Style1"/>
              <w:rFonts w:cstheme="minorHAnsi"/>
              <w:color w:val="000000" w:themeColor="text1"/>
              <w:szCs w:val="20"/>
            </w:rPr>
            <w:id w:val="-220990584"/>
            <w:placeholder>
              <w:docPart w:val="6AE37885F06445C3BCBB7E3C74ECEE71"/>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118F6BD7" w14:textId="209A6B96" w:rsidR="006F59D6" w:rsidRPr="005D541E" w:rsidRDefault="00431627"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6F59D6" w:rsidRPr="005353AA" w14:paraId="75955811" w14:textId="77777777" w:rsidTr="006F59D6">
        <w:trPr>
          <w:trHeight w:val="425"/>
          <w:jc w:val="center"/>
        </w:trPr>
        <w:tc>
          <w:tcPr>
            <w:tcW w:w="1560" w:type="dxa"/>
            <w:shd w:val="clear" w:color="auto" w:fill="FFFFFF" w:themeFill="background1"/>
          </w:tcPr>
          <w:p w14:paraId="25BFAA00" w14:textId="77777777" w:rsidR="006F59D6" w:rsidRPr="005D541E" w:rsidRDefault="006F59D6" w:rsidP="006F59D6">
            <w:pPr>
              <w:jc w:val="center"/>
              <w:rPr>
                <w:rFonts w:ascii="Calibri" w:hAnsi="Calibri"/>
                <w:sz w:val="20"/>
                <w:szCs w:val="20"/>
              </w:rPr>
            </w:pPr>
            <w:r>
              <w:rPr>
                <w:rFonts w:ascii="Calibri" w:hAnsi="Calibri"/>
                <w:sz w:val="20"/>
                <w:szCs w:val="20"/>
              </w:rPr>
              <w:t>E7</w:t>
            </w:r>
          </w:p>
        </w:tc>
        <w:tc>
          <w:tcPr>
            <w:tcW w:w="7366" w:type="dxa"/>
            <w:shd w:val="clear" w:color="auto" w:fill="FFFFFF" w:themeFill="background1"/>
          </w:tcPr>
          <w:p w14:paraId="44E994B9" w14:textId="34F42769" w:rsidR="006F59D6" w:rsidRPr="00AB0984" w:rsidRDefault="00AB0984" w:rsidP="00C5361C">
            <w:pPr>
              <w:rPr>
                <w:rFonts w:asciiTheme="minorHAnsi" w:hAnsiTheme="minorHAnsi" w:cstheme="minorHAnsi"/>
                <w:sz w:val="22"/>
                <w:szCs w:val="22"/>
              </w:rPr>
            </w:pPr>
            <w:r w:rsidRPr="00AB0984">
              <w:rPr>
                <w:rFonts w:asciiTheme="minorHAnsi" w:hAnsiTheme="minorHAnsi" w:cstheme="minorHAnsi"/>
                <w:sz w:val="22"/>
                <w:szCs w:val="22"/>
              </w:rPr>
              <w:t>Problem-solving skills, with the ability to make evidence-based decisions, and manage workload, priorities, and deadlines to achieve goals with excellent attention to detail</w:t>
            </w:r>
          </w:p>
        </w:tc>
        <w:sdt>
          <w:sdtPr>
            <w:rPr>
              <w:rStyle w:val="Style1"/>
              <w:rFonts w:cstheme="minorHAnsi"/>
              <w:color w:val="000000" w:themeColor="text1"/>
              <w:szCs w:val="20"/>
            </w:rPr>
            <w:id w:val="1204756300"/>
            <w:placeholder>
              <w:docPart w:val="59D9E32470E2433E9DBFA48E4DAF5B2C"/>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4FFB4510" w14:textId="22CF8AA2" w:rsidR="006F59D6" w:rsidRPr="005D541E" w:rsidRDefault="00431627"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6F59D6" w:rsidRPr="005353AA" w14:paraId="418AEB68" w14:textId="77777777" w:rsidTr="006F59D6">
        <w:trPr>
          <w:trHeight w:val="425"/>
          <w:jc w:val="center"/>
        </w:trPr>
        <w:tc>
          <w:tcPr>
            <w:tcW w:w="1560" w:type="dxa"/>
            <w:shd w:val="clear" w:color="auto" w:fill="FFFFFF" w:themeFill="background1"/>
          </w:tcPr>
          <w:p w14:paraId="7D607B88" w14:textId="77777777" w:rsidR="006F59D6" w:rsidRPr="005D541E" w:rsidRDefault="006F59D6" w:rsidP="006F59D6">
            <w:pPr>
              <w:jc w:val="center"/>
              <w:rPr>
                <w:rFonts w:ascii="Calibri" w:hAnsi="Calibri"/>
                <w:sz w:val="20"/>
                <w:szCs w:val="20"/>
              </w:rPr>
            </w:pPr>
            <w:r>
              <w:rPr>
                <w:rFonts w:ascii="Calibri" w:hAnsi="Calibri"/>
                <w:sz w:val="20"/>
                <w:szCs w:val="20"/>
              </w:rPr>
              <w:t>E8</w:t>
            </w:r>
          </w:p>
        </w:tc>
        <w:tc>
          <w:tcPr>
            <w:tcW w:w="7366" w:type="dxa"/>
            <w:shd w:val="clear" w:color="auto" w:fill="FFFFFF" w:themeFill="background1"/>
          </w:tcPr>
          <w:p w14:paraId="79701E3E" w14:textId="03D6B6CD" w:rsidR="006F59D6" w:rsidRPr="00AB0984" w:rsidRDefault="00AB0984" w:rsidP="00C5361C">
            <w:pPr>
              <w:rPr>
                <w:rFonts w:asciiTheme="minorHAnsi" w:hAnsiTheme="minorHAnsi" w:cstheme="minorHAnsi"/>
                <w:sz w:val="22"/>
                <w:szCs w:val="22"/>
              </w:rPr>
            </w:pPr>
            <w:r w:rsidRPr="00AB0984">
              <w:rPr>
                <w:rFonts w:asciiTheme="minorHAnsi" w:hAnsiTheme="minorHAnsi" w:cstheme="minorHAnsi"/>
                <w:sz w:val="22"/>
                <w:szCs w:val="22"/>
              </w:rPr>
              <w:t>Experience creating workflows, policies, guidelines, and other documentation for business as usual and projects</w:t>
            </w:r>
          </w:p>
        </w:tc>
        <w:sdt>
          <w:sdtPr>
            <w:rPr>
              <w:rStyle w:val="Style1"/>
              <w:rFonts w:cstheme="minorHAnsi"/>
              <w:color w:val="000000" w:themeColor="text1"/>
              <w:szCs w:val="20"/>
            </w:rPr>
            <w:id w:val="93986766"/>
            <w:placeholder>
              <w:docPart w:val="1E467F7BB8E7468C9D2AA11DB9545356"/>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5D452AE1" w14:textId="7B569335" w:rsidR="006F59D6" w:rsidRPr="005D541E" w:rsidRDefault="00431627"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6F59D6" w:rsidRPr="005353AA" w14:paraId="56171DDE" w14:textId="77777777" w:rsidTr="006F59D6">
        <w:trPr>
          <w:trHeight w:val="425"/>
          <w:jc w:val="center"/>
        </w:trPr>
        <w:tc>
          <w:tcPr>
            <w:tcW w:w="1560" w:type="dxa"/>
            <w:shd w:val="clear" w:color="auto" w:fill="FFFFFF" w:themeFill="background1"/>
          </w:tcPr>
          <w:p w14:paraId="0975BD51" w14:textId="77777777" w:rsidR="006F59D6" w:rsidRPr="005D541E" w:rsidRDefault="006F59D6" w:rsidP="006F59D6">
            <w:pPr>
              <w:jc w:val="center"/>
              <w:rPr>
                <w:rFonts w:ascii="Calibri" w:hAnsi="Calibri"/>
                <w:sz w:val="20"/>
                <w:szCs w:val="20"/>
              </w:rPr>
            </w:pPr>
            <w:r>
              <w:rPr>
                <w:rFonts w:ascii="Calibri" w:hAnsi="Calibri"/>
                <w:sz w:val="20"/>
                <w:szCs w:val="20"/>
              </w:rPr>
              <w:t>E9</w:t>
            </w:r>
          </w:p>
        </w:tc>
        <w:tc>
          <w:tcPr>
            <w:tcW w:w="7366" w:type="dxa"/>
            <w:shd w:val="clear" w:color="auto" w:fill="FFFFFF" w:themeFill="background1"/>
          </w:tcPr>
          <w:p w14:paraId="04EC7950" w14:textId="0853AA33" w:rsidR="006F59D6" w:rsidRPr="00AB0984" w:rsidRDefault="00AB0984" w:rsidP="00C5361C">
            <w:pPr>
              <w:rPr>
                <w:rFonts w:asciiTheme="minorHAnsi" w:hAnsiTheme="minorHAnsi" w:cstheme="minorHAnsi"/>
                <w:sz w:val="22"/>
                <w:szCs w:val="22"/>
              </w:rPr>
            </w:pPr>
            <w:r w:rsidRPr="00AB0984">
              <w:rPr>
                <w:rFonts w:asciiTheme="minorHAnsi" w:hAnsiTheme="minorHAnsi" w:cstheme="minorHAnsi"/>
                <w:sz w:val="22"/>
                <w:szCs w:val="22"/>
              </w:rPr>
              <w:t>Proficient IT and Web skills. Experience using applications, scripts, or other data manipulation tools to process metadata. Awareness of technologies, such as bulk editing tools, and how they can be effectively applied to workflows</w:t>
            </w:r>
          </w:p>
        </w:tc>
        <w:sdt>
          <w:sdtPr>
            <w:rPr>
              <w:rStyle w:val="Style1"/>
              <w:rFonts w:cstheme="minorHAnsi"/>
              <w:color w:val="000000" w:themeColor="text1"/>
              <w:szCs w:val="20"/>
            </w:rPr>
            <w:id w:val="-1710954277"/>
            <w:placeholder>
              <w:docPart w:val="B285740B631646EC800B62CE76F0CD04"/>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7EF69DF8" w14:textId="79AD4CF1" w:rsidR="006F59D6" w:rsidRPr="005D541E" w:rsidRDefault="00431627"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6F59D6" w:rsidRPr="005353AA" w14:paraId="0A04786B" w14:textId="77777777" w:rsidTr="006F59D6">
        <w:trPr>
          <w:trHeight w:val="425"/>
          <w:jc w:val="center"/>
        </w:trPr>
        <w:tc>
          <w:tcPr>
            <w:tcW w:w="1560" w:type="dxa"/>
            <w:shd w:val="clear" w:color="auto" w:fill="FFFFFF" w:themeFill="background1"/>
          </w:tcPr>
          <w:p w14:paraId="4FE1A158" w14:textId="77777777" w:rsidR="006F59D6" w:rsidRPr="005D541E" w:rsidRDefault="006F59D6" w:rsidP="006F59D6">
            <w:pPr>
              <w:jc w:val="center"/>
              <w:rPr>
                <w:rFonts w:ascii="Calibri" w:hAnsi="Calibri"/>
                <w:sz w:val="20"/>
                <w:szCs w:val="20"/>
              </w:rPr>
            </w:pPr>
            <w:r>
              <w:rPr>
                <w:rFonts w:ascii="Calibri" w:hAnsi="Calibri"/>
                <w:sz w:val="20"/>
                <w:szCs w:val="20"/>
              </w:rPr>
              <w:t>E10</w:t>
            </w:r>
          </w:p>
        </w:tc>
        <w:tc>
          <w:tcPr>
            <w:tcW w:w="7366" w:type="dxa"/>
            <w:shd w:val="clear" w:color="auto" w:fill="FFFFFF" w:themeFill="background1"/>
          </w:tcPr>
          <w:p w14:paraId="1DF782B0" w14:textId="1C352122" w:rsidR="006F59D6" w:rsidRPr="00AB0984" w:rsidRDefault="00AB0984" w:rsidP="00C5361C">
            <w:pPr>
              <w:rPr>
                <w:rFonts w:asciiTheme="minorHAnsi" w:hAnsiTheme="minorHAnsi" w:cstheme="minorHAnsi"/>
                <w:sz w:val="22"/>
                <w:szCs w:val="22"/>
              </w:rPr>
            </w:pPr>
            <w:r w:rsidRPr="00AB0984">
              <w:rPr>
                <w:rFonts w:asciiTheme="minorHAnsi" w:hAnsiTheme="minorHAnsi" w:cstheme="minorHAnsi"/>
                <w:sz w:val="22"/>
                <w:szCs w:val="22"/>
              </w:rPr>
              <w:t>The flexibility to adapt to change and continuous improvement as library priorities and information technologies evolve</w:t>
            </w:r>
          </w:p>
        </w:tc>
        <w:sdt>
          <w:sdtPr>
            <w:rPr>
              <w:rStyle w:val="Style1"/>
              <w:rFonts w:cstheme="minorHAnsi"/>
              <w:color w:val="000000" w:themeColor="text1"/>
              <w:szCs w:val="20"/>
            </w:rPr>
            <w:id w:val="88979270"/>
            <w:placeholder>
              <w:docPart w:val="D30C3356BC2643BC84899BA50FD69BE8"/>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3B5D6BFC" w14:textId="75C6840F" w:rsidR="006F59D6" w:rsidRPr="005D541E" w:rsidRDefault="00431627" w:rsidP="006F59D6">
                <w:pPr>
                  <w:jc w:val="center"/>
                  <w:rPr>
                    <w:rFonts w:ascii="Calibri" w:hAnsi="Calibri" w:cs="Arial"/>
                    <w:sz w:val="20"/>
                    <w:szCs w:val="20"/>
                  </w:rPr>
                </w:pPr>
                <w:r>
                  <w:rPr>
                    <w:rStyle w:val="Style1"/>
                    <w:rFonts w:cstheme="minorHAnsi"/>
                    <w:color w:val="000000" w:themeColor="text1"/>
                    <w:szCs w:val="20"/>
                  </w:rPr>
                  <w:t>A,C &amp; D</w:t>
                </w:r>
              </w:p>
            </w:tc>
          </w:sdtContent>
        </w:sdt>
      </w:tr>
      <w:tr w:rsidR="006F59D6" w:rsidRPr="005353AA" w14:paraId="429D1A0A" w14:textId="77777777" w:rsidTr="006F59D6">
        <w:trPr>
          <w:trHeight w:val="425"/>
          <w:jc w:val="center"/>
        </w:trPr>
        <w:tc>
          <w:tcPr>
            <w:tcW w:w="1560" w:type="dxa"/>
            <w:shd w:val="clear" w:color="auto" w:fill="FFFFFF" w:themeFill="background1"/>
          </w:tcPr>
          <w:p w14:paraId="688C5A7D" w14:textId="77777777" w:rsidR="006F59D6" w:rsidRPr="005D541E" w:rsidRDefault="006F59D6" w:rsidP="006F59D6">
            <w:pPr>
              <w:jc w:val="center"/>
              <w:rPr>
                <w:rFonts w:ascii="Calibri" w:hAnsi="Calibri"/>
                <w:sz w:val="20"/>
                <w:szCs w:val="20"/>
              </w:rPr>
            </w:pPr>
            <w:r>
              <w:rPr>
                <w:rFonts w:ascii="Calibri" w:hAnsi="Calibri"/>
                <w:sz w:val="20"/>
                <w:szCs w:val="20"/>
              </w:rPr>
              <w:t>E11</w:t>
            </w:r>
          </w:p>
        </w:tc>
        <w:tc>
          <w:tcPr>
            <w:tcW w:w="7366" w:type="dxa"/>
            <w:shd w:val="clear" w:color="auto" w:fill="FFFFFF" w:themeFill="background1"/>
          </w:tcPr>
          <w:p w14:paraId="6B786166" w14:textId="798325E7" w:rsidR="006F59D6" w:rsidRPr="00AB0984" w:rsidRDefault="00AB0984" w:rsidP="00C5361C">
            <w:pPr>
              <w:rPr>
                <w:rFonts w:asciiTheme="minorHAnsi" w:hAnsiTheme="minorHAnsi" w:cstheme="minorHAnsi"/>
                <w:sz w:val="22"/>
                <w:szCs w:val="22"/>
              </w:rPr>
            </w:pPr>
            <w:r w:rsidRPr="00AB0984">
              <w:rPr>
                <w:rFonts w:asciiTheme="minorHAnsi" w:hAnsiTheme="minorHAnsi" w:cstheme="minorHAnsi"/>
                <w:sz w:val="22"/>
                <w:szCs w:val="22"/>
              </w:rPr>
              <w:t>Online cataloguing experience in a working environment. Ability to evaluate, improve, and optimise workflows of metadata procedures</w:t>
            </w:r>
          </w:p>
        </w:tc>
        <w:sdt>
          <w:sdtPr>
            <w:rPr>
              <w:rStyle w:val="Style1"/>
              <w:rFonts w:cstheme="minorHAnsi"/>
              <w:color w:val="000000" w:themeColor="text1"/>
              <w:szCs w:val="20"/>
            </w:rPr>
            <w:id w:val="1754159772"/>
            <w:placeholder>
              <w:docPart w:val="32C7049B39514873A17AB19CD2A2B122"/>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043D66CB" w14:textId="37587F9F" w:rsidR="006F59D6" w:rsidRPr="005D541E" w:rsidRDefault="00431627" w:rsidP="006F59D6">
                <w:pPr>
                  <w:jc w:val="center"/>
                  <w:rPr>
                    <w:rFonts w:ascii="Calibri" w:hAnsi="Calibri" w:cs="Arial"/>
                    <w:sz w:val="20"/>
                    <w:szCs w:val="20"/>
                  </w:rPr>
                </w:pPr>
                <w:r>
                  <w:rPr>
                    <w:rStyle w:val="Style1"/>
                    <w:rFonts w:cstheme="minorHAnsi"/>
                    <w:color w:val="000000" w:themeColor="text1"/>
                    <w:szCs w:val="20"/>
                  </w:rPr>
                  <w:t>A,C &amp; D</w:t>
                </w:r>
              </w:p>
            </w:tc>
          </w:sdtContent>
        </w:sdt>
      </w:tr>
    </w:tbl>
    <w:p w14:paraId="74587FE2" w14:textId="6F2DFD8F" w:rsidR="009F75AE" w:rsidRDefault="009F75AE"/>
    <w:p w14:paraId="26358B4E" w14:textId="77777777" w:rsidR="009F75AE" w:rsidRDefault="009F75AE"/>
    <w:tbl>
      <w:tblPr>
        <w:tblW w:w="104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7366"/>
        <w:gridCol w:w="1535"/>
      </w:tblGrid>
      <w:tr w:rsidR="000829C5" w:rsidRPr="005353AA" w14:paraId="455CA1FC" w14:textId="77777777" w:rsidTr="006F59D6">
        <w:trPr>
          <w:trHeight w:val="425"/>
          <w:jc w:val="center"/>
        </w:trPr>
        <w:tc>
          <w:tcPr>
            <w:tcW w:w="1560" w:type="dxa"/>
            <w:shd w:val="clear" w:color="auto" w:fill="F2F2F2" w:themeFill="background1" w:themeFillShade="F2"/>
          </w:tcPr>
          <w:p w14:paraId="06D800B0" w14:textId="77777777" w:rsidR="000829C5" w:rsidRDefault="000829C5" w:rsidP="003B02E6">
            <w:pPr>
              <w:jc w:val="center"/>
              <w:rPr>
                <w:rFonts w:ascii="Calibri" w:hAnsi="Calibri"/>
                <w:sz w:val="20"/>
                <w:szCs w:val="20"/>
              </w:rPr>
            </w:pPr>
            <w:r>
              <w:rPr>
                <w:rFonts w:ascii="Calibri" w:hAnsi="Calibri"/>
                <w:sz w:val="20"/>
                <w:szCs w:val="20"/>
              </w:rPr>
              <w:t>Desirable Criterion N</w:t>
            </w:r>
            <w:r w:rsidRPr="005D541E">
              <w:rPr>
                <w:rFonts w:ascii="Calibri" w:hAnsi="Calibri"/>
                <w:sz w:val="20"/>
                <w:szCs w:val="20"/>
              </w:rPr>
              <w:t>o.</w:t>
            </w:r>
          </w:p>
        </w:tc>
        <w:tc>
          <w:tcPr>
            <w:tcW w:w="7366" w:type="dxa"/>
            <w:shd w:val="clear" w:color="auto" w:fill="F2F2F2" w:themeFill="background1" w:themeFillShade="F2"/>
          </w:tcPr>
          <w:p w14:paraId="279F25FF" w14:textId="226C0759" w:rsidR="000829C5" w:rsidRDefault="000829C5" w:rsidP="003B02E6">
            <w:pPr>
              <w:jc w:val="center"/>
              <w:rPr>
                <w:rFonts w:ascii="Calibri" w:hAnsi="Calibri" w:cs="Arial"/>
                <w:sz w:val="20"/>
                <w:szCs w:val="20"/>
              </w:rPr>
            </w:pPr>
            <w:r>
              <w:rPr>
                <w:rFonts w:ascii="Calibri" w:hAnsi="Calibri" w:cs="Arial"/>
                <w:sz w:val="20"/>
                <w:szCs w:val="20"/>
              </w:rPr>
              <w:t>Desirable C</w:t>
            </w:r>
            <w:r w:rsidRPr="005D541E">
              <w:rPr>
                <w:rFonts w:ascii="Calibri" w:hAnsi="Calibri" w:cs="Arial"/>
                <w:sz w:val="20"/>
                <w:szCs w:val="20"/>
              </w:rPr>
              <w:t>riterion</w:t>
            </w:r>
            <w:r>
              <w:rPr>
                <w:rFonts w:ascii="Calibri" w:hAnsi="Calibri" w:cs="Arial"/>
                <w:sz w:val="20"/>
                <w:szCs w:val="20"/>
              </w:rPr>
              <w:t xml:space="preserve"> Description </w:t>
            </w:r>
          </w:p>
        </w:tc>
        <w:tc>
          <w:tcPr>
            <w:tcW w:w="1535" w:type="dxa"/>
            <w:shd w:val="clear" w:color="auto" w:fill="F2F2F2" w:themeFill="background1" w:themeFillShade="F2"/>
          </w:tcPr>
          <w:p w14:paraId="1F817B1C" w14:textId="77777777" w:rsidR="000829C5" w:rsidRPr="005D541E" w:rsidRDefault="000829C5" w:rsidP="003B02E6">
            <w:pPr>
              <w:jc w:val="center"/>
              <w:rPr>
                <w:rFonts w:ascii="Calibri" w:hAnsi="Calibri" w:cs="Arial"/>
                <w:sz w:val="20"/>
                <w:szCs w:val="20"/>
              </w:rPr>
            </w:pPr>
            <w:r w:rsidRPr="005D541E">
              <w:rPr>
                <w:rFonts w:ascii="Calibri" w:hAnsi="Calibri" w:cs="Arial"/>
                <w:i/>
                <w:sz w:val="18"/>
                <w:szCs w:val="18"/>
              </w:rPr>
              <w:t>Measured by</w:t>
            </w:r>
          </w:p>
        </w:tc>
      </w:tr>
      <w:tr w:rsidR="006F59D6" w:rsidRPr="005353AA" w14:paraId="144E340E" w14:textId="77777777" w:rsidTr="006F59D6">
        <w:trPr>
          <w:trHeight w:val="425"/>
          <w:jc w:val="center"/>
        </w:trPr>
        <w:tc>
          <w:tcPr>
            <w:tcW w:w="1560" w:type="dxa"/>
            <w:shd w:val="clear" w:color="auto" w:fill="FFFFFF" w:themeFill="background1"/>
          </w:tcPr>
          <w:p w14:paraId="0DBF1EF6" w14:textId="77777777" w:rsidR="006F59D6" w:rsidRDefault="006F59D6" w:rsidP="006F59D6">
            <w:pPr>
              <w:jc w:val="center"/>
              <w:rPr>
                <w:rFonts w:ascii="Calibri" w:hAnsi="Calibri"/>
                <w:sz w:val="20"/>
                <w:szCs w:val="20"/>
              </w:rPr>
            </w:pPr>
            <w:r>
              <w:rPr>
                <w:rFonts w:ascii="Calibri" w:hAnsi="Calibri"/>
                <w:sz w:val="20"/>
                <w:szCs w:val="20"/>
              </w:rPr>
              <w:t>D1</w:t>
            </w:r>
          </w:p>
        </w:tc>
        <w:tc>
          <w:tcPr>
            <w:tcW w:w="7366" w:type="dxa"/>
            <w:shd w:val="clear" w:color="auto" w:fill="FFFFFF" w:themeFill="background1"/>
          </w:tcPr>
          <w:p w14:paraId="781371BF" w14:textId="0BD25887" w:rsidR="006F59D6" w:rsidRPr="00AB0984" w:rsidRDefault="00AB0984" w:rsidP="00C5361C">
            <w:pPr>
              <w:rPr>
                <w:rFonts w:asciiTheme="minorHAnsi" w:hAnsiTheme="minorHAnsi" w:cstheme="minorHAnsi"/>
                <w:sz w:val="22"/>
                <w:szCs w:val="22"/>
              </w:rPr>
            </w:pPr>
            <w:r w:rsidRPr="00AB0984">
              <w:rPr>
                <w:rFonts w:asciiTheme="minorHAnsi" w:hAnsiTheme="minorHAnsi" w:cstheme="minorHAnsi"/>
                <w:sz w:val="22"/>
                <w:szCs w:val="22"/>
              </w:rPr>
              <w:t>Working knowledge of languages other than English</w:t>
            </w:r>
          </w:p>
        </w:tc>
        <w:sdt>
          <w:sdtPr>
            <w:rPr>
              <w:rStyle w:val="Style1"/>
              <w:rFonts w:cstheme="minorHAnsi"/>
              <w:color w:val="000000" w:themeColor="text1"/>
              <w:szCs w:val="20"/>
            </w:rPr>
            <w:id w:val="351928585"/>
            <w:placeholder>
              <w:docPart w:val="FC74E36B7CA6454E9BC8291AA0D42E04"/>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1CFF96F0" w14:textId="6199B79D" w:rsidR="006F59D6" w:rsidRPr="005D541E" w:rsidRDefault="00CD176F"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6F59D6" w:rsidRPr="005353AA" w14:paraId="703FC792" w14:textId="77777777" w:rsidTr="006F59D6">
        <w:trPr>
          <w:trHeight w:val="425"/>
          <w:jc w:val="center"/>
        </w:trPr>
        <w:tc>
          <w:tcPr>
            <w:tcW w:w="1560" w:type="dxa"/>
            <w:shd w:val="clear" w:color="auto" w:fill="FFFFFF" w:themeFill="background1"/>
          </w:tcPr>
          <w:p w14:paraId="172FBFC6" w14:textId="77777777" w:rsidR="006F59D6" w:rsidRDefault="006F59D6" w:rsidP="006F59D6">
            <w:pPr>
              <w:jc w:val="center"/>
              <w:rPr>
                <w:rFonts w:ascii="Calibri" w:hAnsi="Calibri"/>
                <w:sz w:val="20"/>
                <w:szCs w:val="20"/>
              </w:rPr>
            </w:pPr>
            <w:r>
              <w:rPr>
                <w:rFonts w:ascii="Calibri" w:hAnsi="Calibri"/>
                <w:sz w:val="20"/>
                <w:szCs w:val="20"/>
              </w:rPr>
              <w:t>D2</w:t>
            </w:r>
          </w:p>
        </w:tc>
        <w:tc>
          <w:tcPr>
            <w:tcW w:w="7366" w:type="dxa"/>
            <w:shd w:val="clear" w:color="auto" w:fill="FFFFFF" w:themeFill="background1"/>
          </w:tcPr>
          <w:p w14:paraId="1DDCDBBC" w14:textId="45F918D6" w:rsidR="006F59D6" w:rsidRPr="00AB0984" w:rsidRDefault="00AB0984" w:rsidP="00C5361C">
            <w:pPr>
              <w:rPr>
                <w:rFonts w:asciiTheme="minorHAnsi" w:hAnsiTheme="minorHAnsi" w:cstheme="minorHAnsi"/>
                <w:sz w:val="22"/>
                <w:szCs w:val="22"/>
              </w:rPr>
            </w:pPr>
            <w:r w:rsidRPr="00AB0984">
              <w:rPr>
                <w:rFonts w:asciiTheme="minorHAnsi" w:hAnsiTheme="minorHAnsi" w:cstheme="minorHAnsi"/>
                <w:sz w:val="22"/>
                <w:szCs w:val="22"/>
              </w:rPr>
              <w:t>Experience supervising and/or training faculty, staff, or students</w:t>
            </w:r>
          </w:p>
        </w:tc>
        <w:sdt>
          <w:sdtPr>
            <w:rPr>
              <w:rStyle w:val="Style1"/>
              <w:rFonts w:cstheme="minorHAnsi"/>
              <w:color w:val="000000" w:themeColor="text1"/>
              <w:szCs w:val="20"/>
            </w:rPr>
            <w:id w:val="240303649"/>
            <w:placeholder>
              <w:docPart w:val="940038F06AB94DB49439916CB0B563CA"/>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3CE675BE" w14:textId="05346942" w:rsidR="006F59D6" w:rsidRPr="005D541E" w:rsidRDefault="00CD176F"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AB0984" w:rsidRPr="005353AA" w14:paraId="5BE0901B" w14:textId="77777777" w:rsidTr="006F59D6">
        <w:trPr>
          <w:trHeight w:val="425"/>
          <w:jc w:val="center"/>
        </w:trPr>
        <w:tc>
          <w:tcPr>
            <w:tcW w:w="1560" w:type="dxa"/>
            <w:shd w:val="clear" w:color="auto" w:fill="FFFFFF" w:themeFill="background1"/>
          </w:tcPr>
          <w:p w14:paraId="28EE9591" w14:textId="451346D5" w:rsidR="00AB0984" w:rsidRDefault="00AB0984" w:rsidP="006F59D6">
            <w:pPr>
              <w:jc w:val="center"/>
              <w:rPr>
                <w:rFonts w:ascii="Calibri" w:hAnsi="Calibri"/>
                <w:sz w:val="20"/>
                <w:szCs w:val="20"/>
              </w:rPr>
            </w:pPr>
            <w:r>
              <w:rPr>
                <w:rFonts w:ascii="Calibri" w:hAnsi="Calibri"/>
                <w:sz w:val="20"/>
                <w:szCs w:val="20"/>
              </w:rPr>
              <w:t>D3</w:t>
            </w:r>
          </w:p>
        </w:tc>
        <w:tc>
          <w:tcPr>
            <w:tcW w:w="7366" w:type="dxa"/>
            <w:shd w:val="clear" w:color="auto" w:fill="FFFFFF" w:themeFill="background1"/>
          </w:tcPr>
          <w:p w14:paraId="63EC9179" w14:textId="3E9305B8" w:rsidR="00AB0984" w:rsidRPr="00AB0984" w:rsidRDefault="00AB0984" w:rsidP="00C5361C">
            <w:pPr>
              <w:rPr>
                <w:rFonts w:asciiTheme="minorHAnsi" w:hAnsiTheme="minorHAnsi" w:cstheme="minorHAnsi"/>
                <w:sz w:val="22"/>
                <w:szCs w:val="22"/>
              </w:rPr>
            </w:pPr>
            <w:r w:rsidRPr="00AB0984">
              <w:rPr>
                <w:rFonts w:asciiTheme="minorHAnsi" w:hAnsiTheme="minorHAnsi" w:cstheme="minorHAnsi"/>
                <w:sz w:val="22"/>
                <w:szCs w:val="22"/>
              </w:rPr>
              <w:t>Knowledge of Linked Data principles including RDF and ontologies</w:t>
            </w:r>
          </w:p>
        </w:tc>
        <w:sdt>
          <w:sdtPr>
            <w:rPr>
              <w:rStyle w:val="Style1"/>
              <w:rFonts w:cstheme="minorHAnsi"/>
              <w:color w:val="000000" w:themeColor="text1"/>
              <w:szCs w:val="20"/>
            </w:rPr>
            <w:id w:val="-1961552720"/>
            <w:placeholder>
              <w:docPart w:val="9AF06E0027EC4196B3DE1BA85EC6A16F"/>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0595B8D6" w14:textId="7E442A6B" w:rsidR="00AB0984" w:rsidRDefault="00AB0984" w:rsidP="006F59D6">
                <w:pPr>
                  <w:jc w:val="center"/>
                  <w:rPr>
                    <w:rStyle w:val="Style1"/>
                    <w:rFonts w:cstheme="minorHAnsi"/>
                    <w:color w:val="000000" w:themeColor="text1"/>
                    <w:szCs w:val="20"/>
                  </w:rPr>
                </w:pPr>
                <w:r>
                  <w:rPr>
                    <w:rStyle w:val="Style1"/>
                    <w:rFonts w:cstheme="minorHAnsi"/>
                    <w:color w:val="000000" w:themeColor="text1"/>
                    <w:szCs w:val="20"/>
                  </w:rPr>
                  <w:t>A &amp; C</w:t>
                </w:r>
              </w:p>
            </w:tc>
          </w:sdtContent>
        </w:sdt>
      </w:tr>
      <w:tr w:rsidR="00AB0984" w:rsidRPr="005353AA" w14:paraId="37C72B8C" w14:textId="77777777" w:rsidTr="006F59D6">
        <w:trPr>
          <w:trHeight w:val="425"/>
          <w:jc w:val="center"/>
        </w:trPr>
        <w:tc>
          <w:tcPr>
            <w:tcW w:w="1560" w:type="dxa"/>
            <w:shd w:val="clear" w:color="auto" w:fill="FFFFFF" w:themeFill="background1"/>
          </w:tcPr>
          <w:p w14:paraId="6236CF71" w14:textId="4F86871A" w:rsidR="00AB0984" w:rsidRDefault="00AB0984" w:rsidP="006F59D6">
            <w:pPr>
              <w:jc w:val="center"/>
              <w:rPr>
                <w:rFonts w:ascii="Calibri" w:hAnsi="Calibri"/>
                <w:sz w:val="20"/>
                <w:szCs w:val="20"/>
              </w:rPr>
            </w:pPr>
            <w:r>
              <w:rPr>
                <w:rFonts w:ascii="Calibri" w:hAnsi="Calibri"/>
                <w:sz w:val="20"/>
                <w:szCs w:val="20"/>
              </w:rPr>
              <w:t>D4</w:t>
            </w:r>
          </w:p>
        </w:tc>
        <w:tc>
          <w:tcPr>
            <w:tcW w:w="7366" w:type="dxa"/>
            <w:shd w:val="clear" w:color="auto" w:fill="FFFFFF" w:themeFill="background1"/>
          </w:tcPr>
          <w:p w14:paraId="6BC0FB70" w14:textId="4C5399CF" w:rsidR="00AB0984" w:rsidRPr="00AB0984" w:rsidRDefault="00AB0984" w:rsidP="00C5361C">
            <w:pPr>
              <w:rPr>
                <w:rFonts w:asciiTheme="minorHAnsi" w:hAnsiTheme="minorHAnsi" w:cstheme="minorHAnsi"/>
                <w:sz w:val="22"/>
                <w:szCs w:val="22"/>
              </w:rPr>
            </w:pPr>
            <w:r w:rsidRPr="00AB0984">
              <w:rPr>
                <w:rFonts w:asciiTheme="minorHAnsi" w:hAnsiTheme="minorHAnsi" w:cstheme="minorHAnsi"/>
                <w:sz w:val="22"/>
                <w:szCs w:val="22"/>
              </w:rPr>
              <w:t>Knowledge of current and emerging initiatives to support the creation and management of metadata, and the discovery and use of library assets</w:t>
            </w:r>
          </w:p>
        </w:tc>
        <w:sdt>
          <w:sdtPr>
            <w:rPr>
              <w:rStyle w:val="Style1"/>
              <w:rFonts w:cstheme="minorHAnsi"/>
              <w:color w:val="000000" w:themeColor="text1"/>
              <w:szCs w:val="20"/>
            </w:rPr>
            <w:id w:val="253870410"/>
            <w:placeholder>
              <w:docPart w:val="1DDD2D38975D468DBDD4296E1D06A96E"/>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657AEC46" w14:textId="449D3EED" w:rsidR="00AB0984" w:rsidRDefault="00AB0984" w:rsidP="006F59D6">
                <w:pPr>
                  <w:jc w:val="center"/>
                  <w:rPr>
                    <w:rStyle w:val="Style1"/>
                    <w:rFonts w:cstheme="minorHAnsi"/>
                    <w:color w:val="000000" w:themeColor="text1"/>
                    <w:szCs w:val="20"/>
                  </w:rPr>
                </w:pPr>
                <w:r>
                  <w:rPr>
                    <w:rStyle w:val="Style1"/>
                    <w:rFonts w:cstheme="minorHAnsi"/>
                    <w:color w:val="000000" w:themeColor="text1"/>
                    <w:szCs w:val="20"/>
                  </w:rPr>
                  <w:t>A &amp; C</w:t>
                </w:r>
              </w:p>
            </w:tc>
          </w:sdtContent>
        </w:sdt>
      </w:tr>
    </w:tbl>
    <w:p w14:paraId="293D5AA2" w14:textId="39525C9E" w:rsidR="00383D76" w:rsidRDefault="00383D76"/>
    <w:sectPr w:rsidR="00383D76" w:rsidSect="006A2234">
      <w:headerReference w:type="first" r:id="rId11"/>
      <w:pgSz w:w="11906" w:h="16838"/>
      <w:pgMar w:top="899" w:right="849" w:bottom="540" w:left="70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4D3E76" w14:textId="77777777" w:rsidR="00A13592" w:rsidRDefault="00A13592">
      <w:r>
        <w:separator/>
      </w:r>
    </w:p>
  </w:endnote>
  <w:endnote w:type="continuationSeparator" w:id="0">
    <w:p w14:paraId="7762CF62" w14:textId="77777777" w:rsidR="00A13592" w:rsidRDefault="00A135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0D3945" w14:textId="77777777" w:rsidR="00A13592" w:rsidRDefault="00A13592">
      <w:r>
        <w:separator/>
      </w:r>
    </w:p>
  </w:footnote>
  <w:footnote w:type="continuationSeparator" w:id="0">
    <w:p w14:paraId="77A53F3F" w14:textId="77777777" w:rsidR="00A13592" w:rsidRDefault="00A135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FD8F3" w14:textId="26ADC4BA" w:rsidR="001363D7" w:rsidRDefault="00D865AC" w:rsidP="001363D7">
    <w:pPr>
      <w:pStyle w:val="Header"/>
      <w:jc w:val="center"/>
    </w:pPr>
    <w:r>
      <w:rPr>
        <w:rFonts w:ascii="Calibri" w:hAnsi="Calibri"/>
        <w:noProof/>
      </w:rPr>
      <w:drawing>
        <wp:anchor distT="0" distB="0" distL="114300" distR="114300" simplePos="0" relativeHeight="251659264" behindDoc="1" locked="1" layoutInCell="1" allowOverlap="1" wp14:anchorId="7360D667" wp14:editId="70148484">
          <wp:simplePos x="0" y="0"/>
          <wp:positionH relativeFrom="margin">
            <wp:align>right</wp:align>
          </wp:positionH>
          <wp:positionV relativeFrom="page">
            <wp:posOffset>443230</wp:posOffset>
          </wp:positionV>
          <wp:extent cx="1087120" cy="719455"/>
          <wp:effectExtent l="0" t="0" r="0" b="4445"/>
          <wp:wrapNone/>
          <wp:docPr id="8771499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7149976" name="Picture 877149976"/>
                  <pic:cNvPicPr/>
                </pic:nvPicPr>
                <pic:blipFill>
                  <a:blip r:embed="rId1">
                    <a:extLst>
                      <a:ext uri="{28A0092B-C50C-407E-A947-70E740481C1C}">
                        <a14:useLocalDpi xmlns:a14="http://schemas.microsoft.com/office/drawing/2010/main" val="0"/>
                      </a:ext>
                    </a:extLst>
                  </a:blip>
                  <a:stretch>
                    <a:fillRect/>
                  </a:stretch>
                </pic:blipFill>
                <pic:spPr>
                  <a:xfrm>
                    <a:off x="0" y="0"/>
                    <a:ext cx="1087120" cy="71945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6963B3"/>
    <w:multiLevelType w:val="hybridMultilevel"/>
    <w:tmpl w:val="CA40A6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0E10E7D"/>
    <w:multiLevelType w:val="hybridMultilevel"/>
    <w:tmpl w:val="1340EF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507312A"/>
    <w:multiLevelType w:val="hybridMultilevel"/>
    <w:tmpl w:val="F97483C6"/>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5100AB0"/>
    <w:multiLevelType w:val="multilevel"/>
    <w:tmpl w:val="8A729BB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8C6620C"/>
    <w:multiLevelType w:val="hybridMultilevel"/>
    <w:tmpl w:val="F1503FCA"/>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2B3B37E8"/>
    <w:multiLevelType w:val="hybridMultilevel"/>
    <w:tmpl w:val="90AC8A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4909DB"/>
    <w:multiLevelType w:val="hybridMultilevel"/>
    <w:tmpl w:val="87AC375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F9A5FFE"/>
    <w:multiLevelType w:val="multilevel"/>
    <w:tmpl w:val="AD24B8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1E7272D"/>
    <w:multiLevelType w:val="hybridMultilevel"/>
    <w:tmpl w:val="BF442E3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1B8688E"/>
    <w:multiLevelType w:val="hybridMultilevel"/>
    <w:tmpl w:val="7E84F3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83A0DE3"/>
    <w:multiLevelType w:val="hybridMultilevel"/>
    <w:tmpl w:val="C49E9E4A"/>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11" w15:restartNumberingAfterBreak="0">
    <w:nsid w:val="49B32D75"/>
    <w:multiLevelType w:val="hybridMultilevel"/>
    <w:tmpl w:val="DC30CE04"/>
    <w:lvl w:ilvl="0" w:tplc="847634E0">
      <w:start w:val="1"/>
      <w:numFmt w:val="bullet"/>
      <w:lvlText w:val=""/>
      <w:lvlJc w:val="left"/>
      <w:pPr>
        <w:tabs>
          <w:tab w:val="num" w:pos="360"/>
        </w:tabs>
        <w:ind w:left="360" w:hanging="288"/>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AF651A6"/>
    <w:multiLevelType w:val="hybridMultilevel"/>
    <w:tmpl w:val="D968E912"/>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5ECA4062"/>
    <w:multiLevelType w:val="hybridMultilevel"/>
    <w:tmpl w:val="776CF7CA"/>
    <w:lvl w:ilvl="0" w:tplc="08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6367335F"/>
    <w:multiLevelType w:val="hybridMultilevel"/>
    <w:tmpl w:val="0D46A3BC"/>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65F24D05"/>
    <w:multiLevelType w:val="hybridMultilevel"/>
    <w:tmpl w:val="E75AF416"/>
    <w:lvl w:ilvl="0" w:tplc="08090017">
      <w:start w:val="1"/>
      <w:numFmt w:val="lowerLetter"/>
      <w:lvlText w:val="%1)"/>
      <w:lvlJc w:val="left"/>
      <w:pPr>
        <w:ind w:left="1440" w:hanging="360"/>
      </w:p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num w:numId="1" w16cid:durableId="1159266609">
    <w:abstractNumId w:val="11"/>
  </w:num>
  <w:num w:numId="2" w16cid:durableId="1619873288">
    <w:abstractNumId w:val="1"/>
  </w:num>
  <w:num w:numId="3" w16cid:durableId="985545363">
    <w:abstractNumId w:val="8"/>
  </w:num>
  <w:num w:numId="4" w16cid:durableId="275017529">
    <w:abstractNumId w:val="4"/>
  </w:num>
  <w:num w:numId="5" w16cid:durableId="588537369">
    <w:abstractNumId w:val="6"/>
  </w:num>
  <w:num w:numId="6" w16cid:durableId="894586015">
    <w:abstractNumId w:val="9"/>
  </w:num>
  <w:num w:numId="7" w16cid:durableId="581645230">
    <w:abstractNumId w:val="5"/>
  </w:num>
  <w:num w:numId="8" w16cid:durableId="127062520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79179064">
    <w:abstractNumId w:val="13"/>
    <w:lvlOverride w:ilvl="0">
      <w:startOverride w:val="1"/>
    </w:lvlOverride>
    <w:lvlOverride w:ilvl="1"/>
    <w:lvlOverride w:ilvl="2"/>
    <w:lvlOverride w:ilvl="3"/>
    <w:lvlOverride w:ilvl="4"/>
    <w:lvlOverride w:ilvl="5"/>
    <w:lvlOverride w:ilvl="6"/>
    <w:lvlOverride w:ilvl="7"/>
    <w:lvlOverride w:ilvl="8"/>
  </w:num>
  <w:num w:numId="10" w16cid:durableId="1931307969">
    <w:abstractNumId w:val="10"/>
  </w:num>
  <w:num w:numId="11" w16cid:durableId="880477508">
    <w:abstractNumId w:val="0"/>
  </w:num>
  <w:num w:numId="12" w16cid:durableId="1253509937">
    <w:abstractNumId w:val="7"/>
  </w:num>
  <w:num w:numId="13" w16cid:durableId="1595943757">
    <w:abstractNumId w:val="3"/>
  </w:num>
  <w:num w:numId="14" w16cid:durableId="2035956532">
    <w:abstractNumId w:val="12"/>
  </w:num>
  <w:num w:numId="15" w16cid:durableId="1037974614">
    <w:abstractNumId w:val="14"/>
  </w:num>
  <w:num w:numId="16" w16cid:durableId="29020828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1F85"/>
    <w:rsid w:val="00020533"/>
    <w:rsid w:val="00027668"/>
    <w:rsid w:val="00032BD6"/>
    <w:rsid w:val="00062EB9"/>
    <w:rsid w:val="000829C5"/>
    <w:rsid w:val="00086136"/>
    <w:rsid w:val="000916D1"/>
    <w:rsid w:val="000A2772"/>
    <w:rsid w:val="000A2981"/>
    <w:rsid w:val="000B1C7B"/>
    <w:rsid w:val="000B2E0A"/>
    <w:rsid w:val="000C3A0B"/>
    <w:rsid w:val="000D74B5"/>
    <w:rsid w:val="000E1801"/>
    <w:rsid w:val="000E20F0"/>
    <w:rsid w:val="000E4C5B"/>
    <w:rsid w:val="000F69C6"/>
    <w:rsid w:val="00111EDF"/>
    <w:rsid w:val="00120FF8"/>
    <w:rsid w:val="001271FF"/>
    <w:rsid w:val="001363D7"/>
    <w:rsid w:val="001604B1"/>
    <w:rsid w:val="0018253D"/>
    <w:rsid w:val="0018610D"/>
    <w:rsid w:val="001879B0"/>
    <w:rsid w:val="00192289"/>
    <w:rsid w:val="001C068A"/>
    <w:rsid w:val="001D05ED"/>
    <w:rsid w:val="001E422D"/>
    <w:rsid w:val="001F4CF1"/>
    <w:rsid w:val="001F791B"/>
    <w:rsid w:val="0020208B"/>
    <w:rsid w:val="00214C19"/>
    <w:rsid w:val="002225F0"/>
    <w:rsid w:val="00234FAA"/>
    <w:rsid w:val="00236F27"/>
    <w:rsid w:val="00243865"/>
    <w:rsid w:val="002609CF"/>
    <w:rsid w:val="00260C7B"/>
    <w:rsid w:val="00267997"/>
    <w:rsid w:val="00273D8D"/>
    <w:rsid w:val="00290F71"/>
    <w:rsid w:val="002919C8"/>
    <w:rsid w:val="002A30F8"/>
    <w:rsid w:val="002A582D"/>
    <w:rsid w:val="002B05B0"/>
    <w:rsid w:val="002C682A"/>
    <w:rsid w:val="002D5C1E"/>
    <w:rsid w:val="002F09A7"/>
    <w:rsid w:val="00304CC5"/>
    <w:rsid w:val="00305933"/>
    <w:rsid w:val="00313321"/>
    <w:rsid w:val="00337BC6"/>
    <w:rsid w:val="003442E2"/>
    <w:rsid w:val="00345A61"/>
    <w:rsid w:val="00375526"/>
    <w:rsid w:val="003808E7"/>
    <w:rsid w:val="00383D76"/>
    <w:rsid w:val="00395C3A"/>
    <w:rsid w:val="003B02E6"/>
    <w:rsid w:val="003B5CDC"/>
    <w:rsid w:val="003B6B1F"/>
    <w:rsid w:val="003B7D5A"/>
    <w:rsid w:val="003C2BF7"/>
    <w:rsid w:val="003E4E72"/>
    <w:rsid w:val="003F37F8"/>
    <w:rsid w:val="00403167"/>
    <w:rsid w:val="004035DB"/>
    <w:rsid w:val="00404BE1"/>
    <w:rsid w:val="004206CF"/>
    <w:rsid w:val="00430B53"/>
    <w:rsid w:val="00431627"/>
    <w:rsid w:val="00443E6E"/>
    <w:rsid w:val="00446C5C"/>
    <w:rsid w:val="00462BB6"/>
    <w:rsid w:val="00495A08"/>
    <w:rsid w:val="00496530"/>
    <w:rsid w:val="004C609C"/>
    <w:rsid w:val="004E4ADA"/>
    <w:rsid w:val="004F5E0D"/>
    <w:rsid w:val="005021B7"/>
    <w:rsid w:val="005076DC"/>
    <w:rsid w:val="0051791E"/>
    <w:rsid w:val="00526740"/>
    <w:rsid w:val="005335C2"/>
    <w:rsid w:val="005353AA"/>
    <w:rsid w:val="005437AD"/>
    <w:rsid w:val="00544C55"/>
    <w:rsid w:val="00573F79"/>
    <w:rsid w:val="00574C9B"/>
    <w:rsid w:val="00597FCE"/>
    <w:rsid w:val="005A34FA"/>
    <w:rsid w:val="005D1B87"/>
    <w:rsid w:val="005D47C5"/>
    <w:rsid w:val="005D541E"/>
    <w:rsid w:val="005D6571"/>
    <w:rsid w:val="005D700F"/>
    <w:rsid w:val="00601143"/>
    <w:rsid w:val="00612DE3"/>
    <w:rsid w:val="006342A6"/>
    <w:rsid w:val="0066117D"/>
    <w:rsid w:val="0069450B"/>
    <w:rsid w:val="006A2234"/>
    <w:rsid w:val="006A3ADB"/>
    <w:rsid w:val="006B5B7E"/>
    <w:rsid w:val="006C34F5"/>
    <w:rsid w:val="006F59D6"/>
    <w:rsid w:val="0070204B"/>
    <w:rsid w:val="00703720"/>
    <w:rsid w:val="00706F90"/>
    <w:rsid w:val="00733A36"/>
    <w:rsid w:val="00733D9D"/>
    <w:rsid w:val="007352E1"/>
    <w:rsid w:val="00735642"/>
    <w:rsid w:val="00737AC8"/>
    <w:rsid w:val="007512EC"/>
    <w:rsid w:val="00754BAD"/>
    <w:rsid w:val="00760203"/>
    <w:rsid w:val="00761151"/>
    <w:rsid w:val="00793D95"/>
    <w:rsid w:val="00797E8A"/>
    <w:rsid w:val="007A196D"/>
    <w:rsid w:val="007A1F18"/>
    <w:rsid w:val="007E7BD2"/>
    <w:rsid w:val="00802D26"/>
    <w:rsid w:val="008076E1"/>
    <w:rsid w:val="00812B1C"/>
    <w:rsid w:val="00821EB0"/>
    <w:rsid w:val="00840E9D"/>
    <w:rsid w:val="00853F5B"/>
    <w:rsid w:val="008654C6"/>
    <w:rsid w:val="00866458"/>
    <w:rsid w:val="00885808"/>
    <w:rsid w:val="008A3E25"/>
    <w:rsid w:val="008A6023"/>
    <w:rsid w:val="008B05A8"/>
    <w:rsid w:val="008B3D8B"/>
    <w:rsid w:val="008C3951"/>
    <w:rsid w:val="008E1F85"/>
    <w:rsid w:val="008F17ED"/>
    <w:rsid w:val="00905B86"/>
    <w:rsid w:val="009062F8"/>
    <w:rsid w:val="009113A9"/>
    <w:rsid w:val="00923DE5"/>
    <w:rsid w:val="00930B5C"/>
    <w:rsid w:val="00940DC9"/>
    <w:rsid w:val="00945EAC"/>
    <w:rsid w:val="00946BE8"/>
    <w:rsid w:val="009551E2"/>
    <w:rsid w:val="009679DD"/>
    <w:rsid w:val="00970182"/>
    <w:rsid w:val="009770D7"/>
    <w:rsid w:val="009B6A21"/>
    <w:rsid w:val="009C1652"/>
    <w:rsid w:val="009D01BD"/>
    <w:rsid w:val="009D02D4"/>
    <w:rsid w:val="009D5866"/>
    <w:rsid w:val="009E6D53"/>
    <w:rsid w:val="009F75AE"/>
    <w:rsid w:val="00A02499"/>
    <w:rsid w:val="00A13592"/>
    <w:rsid w:val="00A26875"/>
    <w:rsid w:val="00A36E46"/>
    <w:rsid w:val="00A40EAC"/>
    <w:rsid w:val="00A6258E"/>
    <w:rsid w:val="00A6374F"/>
    <w:rsid w:val="00A75252"/>
    <w:rsid w:val="00A809B5"/>
    <w:rsid w:val="00AB0984"/>
    <w:rsid w:val="00AB0C5A"/>
    <w:rsid w:val="00AC4117"/>
    <w:rsid w:val="00AD4C0D"/>
    <w:rsid w:val="00AD7DA5"/>
    <w:rsid w:val="00AF3DC1"/>
    <w:rsid w:val="00B0664B"/>
    <w:rsid w:val="00B13FC3"/>
    <w:rsid w:val="00B24C2B"/>
    <w:rsid w:val="00B250BE"/>
    <w:rsid w:val="00B353A3"/>
    <w:rsid w:val="00B5358D"/>
    <w:rsid w:val="00B56472"/>
    <w:rsid w:val="00B60191"/>
    <w:rsid w:val="00B62CAA"/>
    <w:rsid w:val="00B63541"/>
    <w:rsid w:val="00B67D1D"/>
    <w:rsid w:val="00B73DC2"/>
    <w:rsid w:val="00B76FD2"/>
    <w:rsid w:val="00B804CC"/>
    <w:rsid w:val="00BB3418"/>
    <w:rsid w:val="00BE62AB"/>
    <w:rsid w:val="00C00F1C"/>
    <w:rsid w:val="00C05440"/>
    <w:rsid w:val="00C0711B"/>
    <w:rsid w:val="00C13C33"/>
    <w:rsid w:val="00C258CE"/>
    <w:rsid w:val="00C30049"/>
    <w:rsid w:val="00C303AC"/>
    <w:rsid w:val="00C305CC"/>
    <w:rsid w:val="00C4589F"/>
    <w:rsid w:val="00C504A0"/>
    <w:rsid w:val="00C51E21"/>
    <w:rsid w:val="00C5361C"/>
    <w:rsid w:val="00C562A3"/>
    <w:rsid w:val="00C57A19"/>
    <w:rsid w:val="00C706D1"/>
    <w:rsid w:val="00C74D80"/>
    <w:rsid w:val="00C85C27"/>
    <w:rsid w:val="00C913B8"/>
    <w:rsid w:val="00CA1F1D"/>
    <w:rsid w:val="00CB44C9"/>
    <w:rsid w:val="00CD176F"/>
    <w:rsid w:val="00CE6C30"/>
    <w:rsid w:val="00D03085"/>
    <w:rsid w:val="00D1484E"/>
    <w:rsid w:val="00D3040D"/>
    <w:rsid w:val="00D30E3F"/>
    <w:rsid w:val="00D64080"/>
    <w:rsid w:val="00D66E9C"/>
    <w:rsid w:val="00D802C9"/>
    <w:rsid w:val="00D81D6D"/>
    <w:rsid w:val="00D865AC"/>
    <w:rsid w:val="00D8713A"/>
    <w:rsid w:val="00DA2005"/>
    <w:rsid w:val="00DA4963"/>
    <w:rsid w:val="00DB287B"/>
    <w:rsid w:val="00DB3554"/>
    <w:rsid w:val="00DB55FC"/>
    <w:rsid w:val="00DB5F71"/>
    <w:rsid w:val="00DC1495"/>
    <w:rsid w:val="00DD1FCF"/>
    <w:rsid w:val="00DE6BD6"/>
    <w:rsid w:val="00DF128F"/>
    <w:rsid w:val="00DF2761"/>
    <w:rsid w:val="00E10132"/>
    <w:rsid w:val="00E117B8"/>
    <w:rsid w:val="00E265BD"/>
    <w:rsid w:val="00E46AF4"/>
    <w:rsid w:val="00E7384F"/>
    <w:rsid w:val="00EA0401"/>
    <w:rsid w:val="00EB2961"/>
    <w:rsid w:val="00EB4955"/>
    <w:rsid w:val="00EC73B0"/>
    <w:rsid w:val="00F13131"/>
    <w:rsid w:val="00F156E5"/>
    <w:rsid w:val="00F40A14"/>
    <w:rsid w:val="00F447B7"/>
    <w:rsid w:val="00F523F0"/>
    <w:rsid w:val="00F532DF"/>
    <w:rsid w:val="00F60F48"/>
    <w:rsid w:val="00F90E39"/>
    <w:rsid w:val="00F92686"/>
    <w:rsid w:val="00FA2489"/>
    <w:rsid w:val="00FB020B"/>
    <w:rsid w:val="00FC3ACD"/>
    <w:rsid w:val="00FC72A6"/>
    <w:rsid w:val="00FD1B1C"/>
    <w:rsid w:val="00FE2C86"/>
    <w:rsid w:val="00FE6CD4"/>
    <w:rsid w:val="00FF5B20"/>
    <w:rsid w:val="00FF6C61"/>
    <w:rsid w:val="29842E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491971"/>
  <w15:chartTrackingRefBased/>
  <w15:docId w15:val="{9D162558-2A60-4A52-B323-235836CF5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13321"/>
    <w:pPr>
      <w:tabs>
        <w:tab w:val="center" w:pos="4153"/>
        <w:tab w:val="right" w:pos="8306"/>
      </w:tabs>
    </w:pPr>
  </w:style>
  <w:style w:type="paragraph" w:styleId="Footer">
    <w:name w:val="footer"/>
    <w:basedOn w:val="Normal"/>
    <w:link w:val="FooterChar"/>
    <w:uiPriority w:val="99"/>
    <w:rsid w:val="00313321"/>
    <w:pPr>
      <w:tabs>
        <w:tab w:val="center" w:pos="4153"/>
        <w:tab w:val="right" w:pos="8306"/>
      </w:tabs>
    </w:pPr>
  </w:style>
  <w:style w:type="character" w:styleId="Hyperlink">
    <w:name w:val="Hyperlink"/>
    <w:rsid w:val="009C1652"/>
    <w:rPr>
      <w:color w:val="0000FF"/>
      <w:u w:val="single"/>
    </w:rPr>
  </w:style>
  <w:style w:type="table" w:styleId="TableGrid">
    <w:name w:val="Table Grid"/>
    <w:basedOn w:val="TableNormal"/>
    <w:uiPriority w:val="39"/>
    <w:rsid w:val="002679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375526"/>
  </w:style>
  <w:style w:type="paragraph" w:styleId="BalloonText">
    <w:name w:val="Balloon Text"/>
    <w:basedOn w:val="Normal"/>
    <w:semiHidden/>
    <w:rsid w:val="00B353A3"/>
    <w:rPr>
      <w:rFonts w:ascii="Tahoma" w:hAnsi="Tahoma" w:cs="Tahoma"/>
      <w:sz w:val="16"/>
      <w:szCs w:val="16"/>
    </w:rPr>
  </w:style>
  <w:style w:type="character" w:styleId="CommentReference">
    <w:name w:val="annotation reference"/>
    <w:basedOn w:val="DefaultParagraphFont"/>
    <w:uiPriority w:val="99"/>
    <w:semiHidden/>
    <w:unhideWhenUsed/>
    <w:rsid w:val="00403167"/>
    <w:rPr>
      <w:sz w:val="16"/>
      <w:szCs w:val="16"/>
    </w:rPr>
  </w:style>
  <w:style w:type="paragraph" w:styleId="CommentText">
    <w:name w:val="annotation text"/>
    <w:basedOn w:val="Normal"/>
    <w:link w:val="CommentTextChar"/>
    <w:uiPriority w:val="99"/>
    <w:semiHidden/>
    <w:unhideWhenUsed/>
    <w:rsid w:val="00403167"/>
    <w:rPr>
      <w:sz w:val="20"/>
      <w:szCs w:val="20"/>
    </w:rPr>
  </w:style>
  <w:style w:type="character" w:customStyle="1" w:styleId="CommentTextChar">
    <w:name w:val="Comment Text Char"/>
    <w:basedOn w:val="DefaultParagraphFont"/>
    <w:link w:val="CommentText"/>
    <w:uiPriority w:val="99"/>
    <w:semiHidden/>
    <w:rsid w:val="00403167"/>
    <w:rPr>
      <w:lang w:eastAsia="en-US"/>
    </w:rPr>
  </w:style>
  <w:style w:type="paragraph" w:styleId="CommentSubject">
    <w:name w:val="annotation subject"/>
    <w:basedOn w:val="CommentText"/>
    <w:next w:val="CommentText"/>
    <w:link w:val="CommentSubjectChar"/>
    <w:uiPriority w:val="99"/>
    <w:semiHidden/>
    <w:unhideWhenUsed/>
    <w:rsid w:val="00403167"/>
    <w:rPr>
      <w:b/>
      <w:bCs/>
    </w:rPr>
  </w:style>
  <w:style w:type="character" w:customStyle="1" w:styleId="CommentSubjectChar">
    <w:name w:val="Comment Subject Char"/>
    <w:basedOn w:val="CommentTextChar"/>
    <w:link w:val="CommentSubject"/>
    <w:uiPriority w:val="99"/>
    <w:semiHidden/>
    <w:rsid w:val="00403167"/>
    <w:rPr>
      <w:b/>
      <w:bCs/>
      <w:lang w:eastAsia="en-US"/>
    </w:rPr>
  </w:style>
  <w:style w:type="paragraph" w:styleId="ListParagraph">
    <w:name w:val="List Paragraph"/>
    <w:basedOn w:val="Normal"/>
    <w:uiPriority w:val="34"/>
    <w:qFormat/>
    <w:rsid w:val="00B13FC3"/>
    <w:pPr>
      <w:ind w:left="720"/>
      <w:contextualSpacing/>
    </w:pPr>
  </w:style>
  <w:style w:type="character" w:customStyle="1" w:styleId="FooterChar">
    <w:name w:val="Footer Char"/>
    <w:basedOn w:val="DefaultParagraphFont"/>
    <w:link w:val="Footer"/>
    <w:uiPriority w:val="99"/>
    <w:rsid w:val="005D47C5"/>
    <w:rPr>
      <w:sz w:val="24"/>
      <w:szCs w:val="24"/>
      <w:lang w:eastAsia="en-US"/>
    </w:rPr>
  </w:style>
  <w:style w:type="character" w:styleId="FollowedHyperlink">
    <w:name w:val="FollowedHyperlink"/>
    <w:basedOn w:val="DefaultParagraphFont"/>
    <w:uiPriority w:val="99"/>
    <w:semiHidden/>
    <w:unhideWhenUsed/>
    <w:rsid w:val="003E4E72"/>
    <w:rPr>
      <w:color w:val="954F72" w:themeColor="followedHyperlink"/>
      <w:u w:val="single"/>
    </w:rPr>
  </w:style>
  <w:style w:type="character" w:styleId="UnresolvedMention">
    <w:name w:val="Unresolved Mention"/>
    <w:basedOn w:val="DefaultParagraphFont"/>
    <w:uiPriority w:val="99"/>
    <w:semiHidden/>
    <w:unhideWhenUsed/>
    <w:rsid w:val="001F791B"/>
    <w:rPr>
      <w:color w:val="605E5C"/>
      <w:shd w:val="clear" w:color="auto" w:fill="E1DFDD"/>
    </w:rPr>
  </w:style>
  <w:style w:type="character" w:styleId="PlaceholderText">
    <w:name w:val="Placeholder Text"/>
    <w:basedOn w:val="DefaultParagraphFont"/>
    <w:uiPriority w:val="99"/>
    <w:semiHidden/>
    <w:rsid w:val="009113A9"/>
    <w:rPr>
      <w:color w:val="808080"/>
    </w:rPr>
  </w:style>
  <w:style w:type="character" w:customStyle="1" w:styleId="Style1">
    <w:name w:val="Style1"/>
    <w:basedOn w:val="DefaultParagraphFont"/>
    <w:uiPriority w:val="1"/>
    <w:rsid w:val="00C4589F"/>
    <w:rPr>
      <w:rFonts w:asciiTheme="minorHAnsi" w:hAnsiTheme="minorHAnsi"/>
      <w:sz w:val="20"/>
    </w:rPr>
  </w:style>
  <w:style w:type="paragraph" w:styleId="NoSpacing">
    <w:name w:val="No Spacing"/>
    <w:uiPriority w:val="1"/>
    <w:qFormat/>
    <w:rsid w:val="00CD176F"/>
    <w:rPr>
      <w:rFonts w:asciiTheme="minorHAnsi" w:eastAsiaTheme="minorHAnsi" w:hAnsiTheme="minorHAnsi" w:cstheme="minorBidi"/>
      <w:sz w:val="22"/>
      <w:szCs w:val="22"/>
      <w:lang w:eastAsia="en-US"/>
    </w:rPr>
  </w:style>
  <w:style w:type="character" w:customStyle="1" w:styleId="normaltextrun">
    <w:name w:val="normaltextrun"/>
    <w:basedOn w:val="DefaultParagraphFont"/>
    <w:rsid w:val="00CD176F"/>
  </w:style>
  <w:style w:type="paragraph" w:styleId="Revision">
    <w:name w:val="Revision"/>
    <w:hidden/>
    <w:uiPriority w:val="99"/>
    <w:semiHidden/>
    <w:rsid w:val="002A582D"/>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26083">
      <w:bodyDiv w:val="1"/>
      <w:marLeft w:val="0"/>
      <w:marRight w:val="0"/>
      <w:marTop w:val="0"/>
      <w:marBottom w:val="0"/>
      <w:divBdr>
        <w:top w:val="none" w:sz="0" w:space="0" w:color="auto"/>
        <w:left w:val="none" w:sz="0" w:space="0" w:color="auto"/>
        <w:bottom w:val="none" w:sz="0" w:space="0" w:color="auto"/>
        <w:right w:val="none" w:sz="0" w:space="0" w:color="auto"/>
      </w:divBdr>
    </w:div>
    <w:div w:id="84351801">
      <w:bodyDiv w:val="1"/>
      <w:marLeft w:val="0"/>
      <w:marRight w:val="0"/>
      <w:marTop w:val="0"/>
      <w:marBottom w:val="0"/>
      <w:divBdr>
        <w:top w:val="none" w:sz="0" w:space="0" w:color="auto"/>
        <w:left w:val="none" w:sz="0" w:space="0" w:color="auto"/>
        <w:bottom w:val="none" w:sz="0" w:space="0" w:color="auto"/>
        <w:right w:val="none" w:sz="0" w:space="0" w:color="auto"/>
      </w:divBdr>
    </w:div>
    <w:div w:id="459694341">
      <w:bodyDiv w:val="1"/>
      <w:marLeft w:val="0"/>
      <w:marRight w:val="0"/>
      <w:marTop w:val="0"/>
      <w:marBottom w:val="0"/>
      <w:divBdr>
        <w:top w:val="none" w:sz="0" w:space="0" w:color="auto"/>
        <w:left w:val="none" w:sz="0" w:space="0" w:color="auto"/>
        <w:bottom w:val="none" w:sz="0" w:space="0" w:color="auto"/>
        <w:right w:val="none" w:sz="0" w:space="0" w:color="auto"/>
      </w:divBdr>
    </w:div>
    <w:div w:id="487793262">
      <w:bodyDiv w:val="1"/>
      <w:marLeft w:val="0"/>
      <w:marRight w:val="0"/>
      <w:marTop w:val="0"/>
      <w:marBottom w:val="0"/>
      <w:divBdr>
        <w:top w:val="none" w:sz="0" w:space="0" w:color="auto"/>
        <w:left w:val="none" w:sz="0" w:space="0" w:color="auto"/>
        <w:bottom w:val="none" w:sz="0" w:space="0" w:color="auto"/>
        <w:right w:val="none" w:sz="0" w:space="0" w:color="auto"/>
      </w:divBdr>
    </w:div>
    <w:div w:id="755201976">
      <w:bodyDiv w:val="1"/>
      <w:marLeft w:val="0"/>
      <w:marRight w:val="0"/>
      <w:marTop w:val="0"/>
      <w:marBottom w:val="0"/>
      <w:divBdr>
        <w:top w:val="none" w:sz="0" w:space="0" w:color="auto"/>
        <w:left w:val="none" w:sz="0" w:space="0" w:color="auto"/>
        <w:bottom w:val="none" w:sz="0" w:space="0" w:color="auto"/>
        <w:right w:val="none" w:sz="0" w:space="0" w:color="auto"/>
      </w:divBdr>
    </w:div>
    <w:div w:id="1104107791">
      <w:bodyDiv w:val="1"/>
      <w:marLeft w:val="0"/>
      <w:marRight w:val="0"/>
      <w:marTop w:val="0"/>
      <w:marBottom w:val="0"/>
      <w:divBdr>
        <w:top w:val="none" w:sz="0" w:space="0" w:color="auto"/>
        <w:left w:val="none" w:sz="0" w:space="0" w:color="auto"/>
        <w:bottom w:val="none" w:sz="0" w:space="0" w:color="auto"/>
        <w:right w:val="none" w:sz="0" w:space="0" w:color="auto"/>
      </w:divBdr>
    </w:div>
    <w:div w:id="1179733683">
      <w:bodyDiv w:val="1"/>
      <w:marLeft w:val="0"/>
      <w:marRight w:val="0"/>
      <w:marTop w:val="0"/>
      <w:marBottom w:val="0"/>
      <w:divBdr>
        <w:top w:val="none" w:sz="0" w:space="0" w:color="auto"/>
        <w:left w:val="none" w:sz="0" w:space="0" w:color="auto"/>
        <w:bottom w:val="none" w:sz="0" w:space="0" w:color="auto"/>
        <w:right w:val="none" w:sz="0" w:space="0" w:color="auto"/>
      </w:divBdr>
    </w:div>
    <w:div w:id="1440445370">
      <w:bodyDiv w:val="1"/>
      <w:marLeft w:val="0"/>
      <w:marRight w:val="0"/>
      <w:marTop w:val="0"/>
      <w:marBottom w:val="0"/>
      <w:divBdr>
        <w:top w:val="none" w:sz="0" w:space="0" w:color="auto"/>
        <w:left w:val="none" w:sz="0" w:space="0" w:color="auto"/>
        <w:bottom w:val="none" w:sz="0" w:space="0" w:color="auto"/>
        <w:right w:val="none" w:sz="0" w:space="0" w:color="auto"/>
      </w:divBdr>
    </w:div>
    <w:div w:id="1497652547">
      <w:bodyDiv w:val="1"/>
      <w:marLeft w:val="0"/>
      <w:marRight w:val="0"/>
      <w:marTop w:val="0"/>
      <w:marBottom w:val="0"/>
      <w:divBdr>
        <w:top w:val="none" w:sz="0" w:space="0" w:color="auto"/>
        <w:left w:val="none" w:sz="0" w:space="0" w:color="auto"/>
        <w:bottom w:val="none" w:sz="0" w:space="0" w:color="auto"/>
        <w:right w:val="none" w:sz="0" w:space="0" w:color="auto"/>
      </w:divBdr>
    </w:div>
    <w:div w:id="1503087034">
      <w:bodyDiv w:val="1"/>
      <w:marLeft w:val="0"/>
      <w:marRight w:val="0"/>
      <w:marTop w:val="0"/>
      <w:marBottom w:val="0"/>
      <w:divBdr>
        <w:top w:val="none" w:sz="0" w:space="0" w:color="auto"/>
        <w:left w:val="none" w:sz="0" w:space="0" w:color="auto"/>
        <w:bottom w:val="none" w:sz="0" w:space="0" w:color="auto"/>
        <w:right w:val="none" w:sz="0" w:space="0" w:color="auto"/>
      </w:divBdr>
    </w:div>
    <w:div w:id="1860116896">
      <w:bodyDiv w:val="1"/>
      <w:marLeft w:val="0"/>
      <w:marRight w:val="0"/>
      <w:marTop w:val="0"/>
      <w:marBottom w:val="0"/>
      <w:divBdr>
        <w:top w:val="none" w:sz="0" w:space="0" w:color="auto"/>
        <w:left w:val="none" w:sz="0" w:space="0" w:color="auto"/>
        <w:bottom w:val="none" w:sz="0" w:space="0" w:color="auto"/>
        <w:right w:val="none" w:sz="0" w:space="0" w:color="auto"/>
      </w:divBdr>
    </w:div>
    <w:div w:id="1924996742">
      <w:bodyDiv w:val="1"/>
      <w:marLeft w:val="0"/>
      <w:marRight w:val="0"/>
      <w:marTop w:val="0"/>
      <w:marBottom w:val="0"/>
      <w:divBdr>
        <w:top w:val="none" w:sz="0" w:space="0" w:color="auto"/>
        <w:left w:val="none" w:sz="0" w:space="0" w:color="auto"/>
        <w:bottom w:val="none" w:sz="0" w:space="0" w:color="auto"/>
        <w:right w:val="none" w:sz="0" w:space="0" w:color="auto"/>
      </w:divBdr>
    </w:div>
    <w:div w:id="2081050930">
      <w:bodyDiv w:val="1"/>
      <w:marLeft w:val="0"/>
      <w:marRight w:val="0"/>
      <w:marTop w:val="0"/>
      <w:marBottom w:val="0"/>
      <w:divBdr>
        <w:top w:val="none" w:sz="0" w:space="0" w:color="auto"/>
        <w:left w:val="none" w:sz="0" w:space="0" w:color="auto"/>
        <w:bottom w:val="none" w:sz="0" w:space="0" w:color="auto"/>
        <w:right w:val="none" w:sz="0" w:space="0" w:color="auto"/>
      </w:divBdr>
    </w:div>
    <w:div w:id="2096128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2227037F-9427-410D-80AC-7C8654C2E151}"/>
      </w:docPartPr>
      <w:docPartBody>
        <w:p w:rsidR="00E261FF" w:rsidRDefault="004C7A82">
          <w:r w:rsidRPr="001F01FB">
            <w:rPr>
              <w:rStyle w:val="PlaceholderText"/>
            </w:rPr>
            <w:t>Choose an item.</w:t>
          </w:r>
        </w:p>
      </w:docPartBody>
    </w:docPart>
    <w:docPart>
      <w:docPartPr>
        <w:name w:val="B3ED16C84A6A44C6B60F8ADD16E52504"/>
        <w:category>
          <w:name w:val="General"/>
          <w:gallery w:val="placeholder"/>
        </w:category>
        <w:types>
          <w:type w:val="bbPlcHdr"/>
        </w:types>
        <w:behaviors>
          <w:behavior w:val="content"/>
        </w:behaviors>
        <w:guid w:val="{9B727546-26DF-4FAA-B3E3-B41F34D7DC51}"/>
      </w:docPartPr>
      <w:docPartBody>
        <w:p w:rsidR="00C07F05" w:rsidRDefault="0058173C" w:rsidP="0058173C">
          <w:pPr>
            <w:pStyle w:val="B3ED16C84A6A44C6B60F8ADD16E52504"/>
          </w:pPr>
          <w:r w:rsidRPr="001F01FB">
            <w:rPr>
              <w:rStyle w:val="PlaceholderText"/>
            </w:rPr>
            <w:t>Choose an item.</w:t>
          </w:r>
        </w:p>
      </w:docPartBody>
    </w:docPart>
    <w:docPart>
      <w:docPartPr>
        <w:name w:val="4BBD57007F264B9CB47F5B6A4D174F7C"/>
        <w:category>
          <w:name w:val="General"/>
          <w:gallery w:val="placeholder"/>
        </w:category>
        <w:types>
          <w:type w:val="bbPlcHdr"/>
        </w:types>
        <w:behaviors>
          <w:behavior w:val="content"/>
        </w:behaviors>
        <w:guid w:val="{8C5E72E9-632C-4045-868E-93E430AC09E9}"/>
      </w:docPartPr>
      <w:docPartBody>
        <w:p w:rsidR="00C07F05" w:rsidRDefault="0058173C" w:rsidP="0058173C">
          <w:pPr>
            <w:pStyle w:val="4BBD57007F264B9CB47F5B6A4D174F7C"/>
          </w:pPr>
          <w:r w:rsidRPr="001F01FB">
            <w:rPr>
              <w:rStyle w:val="PlaceholderText"/>
            </w:rPr>
            <w:t>Choose an item.</w:t>
          </w:r>
        </w:p>
      </w:docPartBody>
    </w:docPart>
    <w:docPart>
      <w:docPartPr>
        <w:name w:val="C73EEAE988A54CA4B912444DE1D3F51F"/>
        <w:category>
          <w:name w:val="General"/>
          <w:gallery w:val="placeholder"/>
        </w:category>
        <w:types>
          <w:type w:val="bbPlcHdr"/>
        </w:types>
        <w:behaviors>
          <w:behavior w:val="content"/>
        </w:behaviors>
        <w:guid w:val="{63AD89A1-30D0-414A-B5C0-2C72A9862B70}"/>
      </w:docPartPr>
      <w:docPartBody>
        <w:p w:rsidR="00C07F05" w:rsidRDefault="0058173C" w:rsidP="0058173C">
          <w:pPr>
            <w:pStyle w:val="C73EEAE988A54CA4B912444DE1D3F51F"/>
          </w:pPr>
          <w:r w:rsidRPr="001F01FB">
            <w:rPr>
              <w:rStyle w:val="PlaceholderText"/>
            </w:rPr>
            <w:t>Choose an item.</w:t>
          </w:r>
        </w:p>
      </w:docPartBody>
    </w:docPart>
    <w:docPart>
      <w:docPartPr>
        <w:name w:val="04A2C71797704C7099D879BF743B8FEB"/>
        <w:category>
          <w:name w:val="General"/>
          <w:gallery w:val="placeholder"/>
        </w:category>
        <w:types>
          <w:type w:val="bbPlcHdr"/>
        </w:types>
        <w:behaviors>
          <w:behavior w:val="content"/>
        </w:behaviors>
        <w:guid w:val="{795E9A62-9C9E-4134-8724-DFCD13DD0D19}"/>
      </w:docPartPr>
      <w:docPartBody>
        <w:p w:rsidR="00C07F05" w:rsidRDefault="0058173C" w:rsidP="0058173C">
          <w:pPr>
            <w:pStyle w:val="04A2C71797704C7099D879BF743B8FEB"/>
          </w:pPr>
          <w:r w:rsidRPr="001F01FB">
            <w:rPr>
              <w:rStyle w:val="PlaceholderText"/>
            </w:rPr>
            <w:t>Choose an item.</w:t>
          </w:r>
        </w:p>
      </w:docPartBody>
    </w:docPart>
    <w:docPart>
      <w:docPartPr>
        <w:name w:val="6AE37885F06445C3BCBB7E3C74ECEE71"/>
        <w:category>
          <w:name w:val="General"/>
          <w:gallery w:val="placeholder"/>
        </w:category>
        <w:types>
          <w:type w:val="bbPlcHdr"/>
        </w:types>
        <w:behaviors>
          <w:behavior w:val="content"/>
        </w:behaviors>
        <w:guid w:val="{D0DEE44A-141E-4859-9126-26A2604258B9}"/>
      </w:docPartPr>
      <w:docPartBody>
        <w:p w:rsidR="00C07F05" w:rsidRDefault="0058173C" w:rsidP="0058173C">
          <w:pPr>
            <w:pStyle w:val="6AE37885F06445C3BCBB7E3C74ECEE71"/>
          </w:pPr>
          <w:r w:rsidRPr="001F01FB">
            <w:rPr>
              <w:rStyle w:val="PlaceholderText"/>
            </w:rPr>
            <w:t>Choose an item.</w:t>
          </w:r>
        </w:p>
      </w:docPartBody>
    </w:docPart>
    <w:docPart>
      <w:docPartPr>
        <w:name w:val="59D9E32470E2433E9DBFA48E4DAF5B2C"/>
        <w:category>
          <w:name w:val="General"/>
          <w:gallery w:val="placeholder"/>
        </w:category>
        <w:types>
          <w:type w:val="bbPlcHdr"/>
        </w:types>
        <w:behaviors>
          <w:behavior w:val="content"/>
        </w:behaviors>
        <w:guid w:val="{0AB3C605-5C3F-40FC-9529-EA946EF1703E}"/>
      </w:docPartPr>
      <w:docPartBody>
        <w:p w:rsidR="00C07F05" w:rsidRDefault="0058173C" w:rsidP="0058173C">
          <w:pPr>
            <w:pStyle w:val="59D9E32470E2433E9DBFA48E4DAF5B2C"/>
          </w:pPr>
          <w:r w:rsidRPr="001F01FB">
            <w:rPr>
              <w:rStyle w:val="PlaceholderText"/>
            </w:rPr>
            <w:t>Choose an item.</w:t>
          </w:r>
        </w:p>
      </w:docPartBody>
    </w:docPart>
    <w:docPart>
      <w:docPartPr>
        <w:name w:val="1E467F7BB8E7468C9D2AA11DB9545356"/>
        <w:category>
          <w:name w:val="General"/>
          <w:gallery w:val="placeholder"/>
        </w:category>
        <w:types>
          <w:type w:val="bbPlcHdr"/>
        </w:types>
        <w:behaviors>
          <w:behavior w:val="content"/>
        </w:behaviors>
        <w:guid w:val="{82ABC25C-0E23-4986-81DC-3BA2B6825952}"/>
      </w:docPartPr>
      <w:docPartBody>
        <w:p w:rsidR="00C07F05" w:rsidRDefault="0058173C" w:rsidP="0058173C">
          <w:pPr>
            <w:pStyle w:val="1E467F7BB8E7468C9D2AA11DB9545356"/>
          </w:pPr>
          <w:r w:rsidRPr="001F01FB">
            <w:rPr>
              <w:rStyle w:val="PlaceholderText"/>
            </w:rPr>
            <w:t>Choose an item.</w:t>
          </w:r>
        </w:p>
      </w:docPartBody>
    </w:docPart>
    <w:docPart>
      <w:docPartPr>
        <w:name w:val="B285740B631646EC800B62CE76F0CD04"/>
        <w:category>
          <w:name w:val="General"/>
          <w:gallery w:val="placeholder"/>
        </w:category>
        <w:types>
          <w:type w:val="bbPlcHdr"/>
        </w:types>
        <w:behaviors>
          <w:behavior w:val="content"/>
        </w:behaviors>
        <w:guid w:val="{94E9015C-42CF-417E-BD37-1B8E4B0BD631}"/>
      </w:docPartPr>
      <w:docPartBody>
        <w:p w:rsidR="00C07F05" w:rsidRDefault="0058173C" w:rsidP="0058173C">
          <w:pPr>
            <w:pStyle w:val="B285740B631646EC800B62CE76F0CD04"/>
          </w:pPr>
          <w:r w:rsidRPr="001F01FB">
            <w:rPr>
              <w:rStyle w:val="PlaceholderText"/>
            </w:rPr>
            <w:t>Choose an item.</w:t>
          </w:r>
        </w:p>
      </w:docPartBody>
    </w:docPart>
    <w:docPart>
      <w:docPartPr>
        <w:name w:val="D30C3356BC2643BC84899BA50FD69BE8"/>
        <w:category>
          <w:name w:val="General"/>
          <w:gallery w:val="placeholder"/>
        </w:category>
        <w:types>
          <w:type w:val="bbPlcHdr"/>
        </w:types>
        <w:behaviors>
          <w:behavior w:val="content"/>
        </w:behaviors>
        <w:guid w:val="{01BBF86B-B9DF-4FF6-8AC1-21CB14BB2BDB}"/>
      </w:docPartPr>
      <w:docPartBody>
        <w:p w:rsidR="00C07F05" w:rsidRDefault="0058173C" w:rsidP="0058173C">
          <w:pPr>
            <w:pStyle w:val="D30C3356BC2643BC84899BA50FD69BE8"/>
          </w:pPr>
          <w:r w:rsidRPr="001F01FB">
            <w:rPr>
              <w:rStyle w:val="PlaceholderText"/>
            </w:rPr>
            <w:t>Choose an item.</w:t>
          </w:r>
        </w:p>
      </w:docPartBody>
    </w:docPart>
    <w:docPart>
      <w:docPartPr>
        <w:name w:val="32C7049B39514873A17AB19CD2A2B122"/>
        <w:category>
          <w:name w:val="General"/>
          <w:gallery w:val="placeholder"/>
        </w:category>
        <w:types>
          <w:type w:val="bbPlcHdr"/>
        </w:types>
        <w:behaviors>
          <w:behavior w:val="content"/>
        </w:behaviors>
        <w:guid w:val="{A284689A-C7B0-4B88-A1C7-D657A39F65C0}"/>
      </w:docPartPr>
      <w:docPartBody>
        <w:p w:rsidR="00C07F05" w:rsidRDefault="0058173C" w:rsidP="0058173C">
          <w:pPr>
            <w:pStyle w:val="32C7049B39514873A17AB19CD2A2B122"/>
          </w:pPr>
          <w:r w:rsidRPr="001F01FB">
            <w:rPr>
              <w:rStyle w:val="PlaceholderText"/>
            </w:rPr>
            <w:t>Choose an item.</w:t>
          </w:r>
        </w:p>
      </w:docPartBody>
    </w:docPart>
    <w:docPart>
      <w:docPartPr>
        <w:name w:val="FC74E36B7CA6454E9BC8291AA0D42E04"/>
        <w:category>
          <w:name w:val="General"/>
          <w:gallery w:val="placeholder"/>
        </w:category>
        <w:types>
          <w:type w:val="bbPlcHdr"/>
        </w:types>
        <w:behaviors>
          <w:behavior w:val="content"/>
        </w:behaviors>
        <w:guid w:val="{C28CAFE6-C65D-48F0-B17A-BDDD47CEE406}"/>
      </w:docPartPr>
      <w:docPartBody>
        <w:p w:rsidR="00C07F05" w:rsidRDefault="0058173C" w:rsidP="0058173C">
          <w:pPr>
            <w:pStyle w:val="FC74E36B7CA6454E9BC8291AA0D42E04"/>
          </w:pPr>
          <w:r w:rsidRPr="001F01FB">
            <w:rPr>
              <w:rStyle w:val="PlaceholderText"/>
            </w:rPr>
            <w:t>Choose an item.</w:t>
          </w:r>
        </w:p>
      </w:docPartBody>
    </w:docPart>
    <w:docPart>
      <w:docPartPr>
        <w:name w:val="940038F06AB94DB49439916CB0B563CA"/>
        <w:category>
          <w:name w:val="General"/>
          <w:gallery w:val="placeholder"/>
        </w:category>
        <w:types>
          <w:type w:val="bbPlcHdr"/>
        </w:types>
        <w:behaviors>
          <w:behavior w:val="content"/>
        </w:behaviors>
        <w:guid w:val="{750C07BD-2FB3-4FA1-A31C-DF9529AB8862}"/>
      </w:docPartPr>
      <w:docPartBody>
        <w:p w:rsidR="00C07F05" w:rsidRDefault="0058173C" w:rsidP="0058173C">
          <w:pPr>
            <w:pStyle w:val="940038F06AB94DB49439916CB0B563CA"/>
          </w:pPr>
          <w:r w:rsidRPr="001F01FB">
            <w:rPr>
              <w:rStyle w:val="PlaceholderText"/>
            </w:rPr>
            <w:t>Choose an item.</w:t>
          </w:r>
        </w:p>
      </w:docPartBody>
    </w:docPart>
    <w:docPart>
      <w:docPartPr>
        <w:name w:val="9AF06E0027EC4196B3DE1BA85EC6A16F"/>
        <w:category>
          <w:name w:val="General"/>
          <w:gallery w:val="placeholder"/>
        </w:category>
        <w:types>
          <w:type w:val="bbPlcHdr"/>
        </w:types>
        <w:behaviors>
          <w:behavior w:val="content"/>
        </w:behaviors>
        <w:guid w:val="{4EDAF804-3972-47BD-9B59-85E11B5CA2EE}"/>
      </w:docPartPr>
      <w:docPartBody>
        <w:p w:rsidR="006D01ED" w:rsidRDefault="006D01ED" w:rsidP="006D01ED">
          <w:pPr>
            <w:pStyle w:val="9AF06E0027EC4196B3DE1BA85EC6A16F"/>
          </w:pPr>
          <w:r w:rsidRPr="001F01FB">
            <w:rPr>
              <w:rStyle w:val="PlaceholderText"/>
            </w:rPr>
            <w:t>Choose an item.</w:t>
          </w:r>
        </w:p>
      </w:docPartBody>
    </w:docPart>
    <w:docPart>
      <w:docPartPr>
        <w:name w:val="1DDD2D38975D468DBDD4296E1D06A96E"/>
        <w:category>
          <w:name w:val="General"/>
          <w:gallery w:val="placeholder"/>
        </w:category>
        <w:types>
          <w:type w:val="bbPlcHdr"/>
        </w:types>
        <w:behaviors>
          <w:behavior w:val="content"/>
        </w:behaviors>
        <w:guid w:val="{4611F591-446A-4A8D-9A35-0AFF2073B4FC}"/>
      </w:docPartPr>
      <w:docPartBody>
        <w:p w:rsidR="006D01ED" w:rsidRDefault="006D01ED" w:rsidP="006D01ED">
          <w:pPr>
            <w:pStyle w:val="1DDD2D38975D468DBDD4296E1D06A96E"/>
          </w:pPr>
          <w:r w:rsidRPr="001F01FB">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A82"/>
    <w:rsid w:val="001A10B3"/>
    <w:rsid w:val="00345A61"/>
    <w:rsid w:val="004C7A82"/>
    <w:rsid w:val="0058173C"/>
    <w:rsid w:val="006D01ED"/>
    <w:rsid w:val="00736753"/>
    <w:rsid w:val="00874756"/>
    <w:rsid w:val="00946BE8"/>
    <w:rsid w:val="00970182"/>
    <w:rsid w:val="00A1345F"/>
    <w:rsid w:val="00BB343F"/>
    <w:rsid w:val="00C07F05"/>
    <w:rsid w:val="00CB44C9"/>
    <w:rsid w:val="00D03085"/>
    <w:rsid w:val="00E261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D01ED"/>
    <w:rPr>
      <w:color w:val="808080"/>
    </w:rPr>
  </w:style>
  <w:style w:type="paragraph" w:customStyle="1" w:styleId="B3ED16C84A6A44C6B60F8ADD16E52504">
    <w:name w:val="B3ED16C84A6A44C6B60F8ADD16E52504"/>
    <w:rsid w:val="0058173C"/>
  </w:style>
  <w:style w:type="paragraph" w:customStyle="1" w:styleId="4BBD57007F264B9CB47F5B6A4D174F7C">
    <w:name w:val="4BBD57007F264B9CB47F5B6A4D174F7C"/>
    <w:rsid w:val="0058173C"/>
  </w:style>
  <w:style w:type="paragraph" w:customStyle="1" w:styleId="C73EEAE988A54CA4B912444DE1D3F51F">
    <w:name w:val="C73EEAE988A54CA4B912444DE1D3F51F"/>
    <w:rsid w:val="0058173C"/>
  </w:style>
  <w:style w:type="paragraph" w:customStyle="1" w:styleId="04A2C71797704C7099D879BF743B8FEB">
    <w:name w:val="04A2C71797704C7099D879BF743B8FEB"/>
    <w:rsid w:val="0058173C"/>
  </w:style>
  <w:style w:type="paragraph" w:customStyle="1" w:styleId="6AE37885F06445C3BCBB7E3C74ECEE71">
    <w:name w:val="6AE37885F06445C3BCBB7E3C74ECEE71"/>
    <w:rsid w:val="0058173C"/>
  </w:style>
  <w:style w:type="paragraph" w:customStyle="1" w:styleId="59D9E32470E2433E9DBFA48E4DAF5B2C">
    <w:name w:val="59D9E32470E2433E9DBFA48E4DAF5B2C"/>
    <w:rsid w:val="0058173C"/>
  </w:style>
  <w:style w:type="paragraph" w:customStyle="1" w:styleId="1E467F7BB8E7468C9D2AA11DB9545356">
    <w:name w:val="1E467F7BB8E7468C9D2AA11DB9545356"/>
    <w:rsid w:val="0058173C"/>
  </w:style>
  <w:style w:type="paragraph" w:customStyle="1" w:styleId="B285740B631646EC800B62CE76F0CD04">
    <w:name w:val="B285740B631646EC800B62CE76F0CD04"/>
    <w:rsid w:val="0058173C"/>
  </w:style>
  <w:style w:type="paragraph" w:customStyle="1" w:styleId="D30C3356BC2643BC84899BA50FD69BE8">
    <w:name w:val="D30C3356BC2643BC84899BA50FD69BE8"/>
    <w:rsid w:val="0058173C"/>
  </w:style>
  <w:style w:type="paragraph" w:customStyle="1" w:styleId="32C7049B39514873A17AB19CD2A2B122">
    <w:name w:val="32C7049B39514873A17AB19CD2A2B122"/>
    <w:rsid w:val="0058173C"/>
  </w:style>
  <w:style w:type="paragraph" w:customStyle="1" w:styleId="FC74E36B7CA6454E9BC8291AA0D42E04">
    <w:name w:val="FC74E36B7CA6454E9BC8291AA0D42E04"/>
    <w:rsid w:val="0058173C"/>
  </w:style>
  <w:style w:type="paragraph" w:customStyle="1" w:styleId="940038F06AB94DB49439916CB0B563CA">
    <w:name w:val="940038F06AB94DB49439916CB0B563CA"/>
    <w:rsid w:val="0058173C"/>
  </w:style>
  <w:style w:type="paragraph" w:customStyle="1" w:styleId="9AF06E0027EC4196B3DE1BA85EC6A16F">
    <w:name w:val="9AF06E0027EC4196B3DE1BA85EC6A16F"/>
    <w:rsid w:val="006D01ED"/>
    <w:pPr>
      <w:spacing w:line="278" w:lineRule="auto"/>
    </w:pPr>
    <w:rPr>
      <w:kern w:val="2"/>
      <w:sz w:val="24"/>
      <w:szCs w:val="24"/>
      <w14:ligatures w14:val="standardContextual"/>
    </w:rPr>
  </w:style>
  <w:style w:type="paragraph" w:customStyle="1" w:styleId="1DDD2D38975D468DBDD4296E1D06A96E">
    <w:name w:val="1DDD2D38975D468DBDD4296E1D06A96E"/>
    <w:rsid w:val="006D01ED"/>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429F4C326CE784CB93DA64DB3FA845E" ma:contentTypeVersion="17" ma:contentTypeDescription="Create a new document." ma:contentTypeScope="" ma:versionID="dacac8a92ca20ca58cf893a0c89575fc">
  <xsd:schema xmlns:xsd="http://www.w3.org/2001/XMLSchema" xmlns:xs="http://www.w3.org/2001/XMLSchema" xmlns:p="http://schemas.microsoft.com/office/2006/metadata/properties" xmlns:ns2="583e1491-b3f7-47ba-a400-fcb6e8acc756" xmlns:ns3="d0803ee9-6390-4755-92b0-8dc144e1dfda" targetNamespace="http://schemas.microsoft.com/office/2006/metadata/properties" ma:root="true" ma:fieldsID="4f08ef365c55e0a51bfb8c4d22556d92" ns2:_="" ns3:_="">
    <xsd:import namespace="583e1491-b3f7-47ba-a400-fcb6e8acc756"/>
    <xsd:import namespace="d0803ee9-6390-4755-92b0-8dc144e1dfd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3e1491-b3f7-47ba-a400-fcb6e8acc7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55cd427-a42c-44c8-816a-2405638e27c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803ee9-6390-4755-92b0-8dc144e1dfda"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bcf4c31-8b85-4756-9637-3047d1fdfaa1}" ma:internalName="TaxCatchAll" ma:showField="CatchAllData" ma:web="d0803ee9-6390-4755-92b0-8dc144e1dfd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83e1491-b3f7-47ba-a400-fcb6e8acc756">
      <Terms xmlns="http://schemas.microsoft.com/office/infopath/2007/PartnerControls"/>
    </lcf76f155ced4ddcb4097134ff3c332f>
    <TaxCatchAll xmlns="d0803ee9-6390-4755-92b0-8dc144e1dfda"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D552294-0113-4484-81A9-EDF76BE47942}"/>
</file>

<file path=customXml/itemProps2.xml><?xml version="1.0" encoding="utf-8"?>
<ds:datastoreItem xmlns:ds="http://schemas.openxmlformats.org/officeDocument/2006/customXml" ds:itemID="{78BD35B5-2A70-4174-B732-F3931791A1B1}">
  <ds:schemaRefs>
    <ds:schemaRef ds:uri="http://schemas.openxmlformats.org/officeDocument/2006/bibliography"/>
  </ds:schemaRefs>
</ds:datastoreItem>
</file>

<file path=customXml/itemProps3.xml><?xml version="1.0" encoding="utf-8"?>
<ds:datastoreItem xmlns:ds="http://schemas.openxmlformats.org/officeDocument/2006/customXml" ds:itemID="{0ECFFD9B-9C87-4ADC-9F6C-222AE6630FD0}">
  <ds:schemaRefs>
    <ds:schemaRef ds:uri="http://schemas.microsoft.com/office/2006/metadata/properties"/>
    <ds:schemaRef ds:uri="http://schemas.microsoft.com/office/infopath/2007/PartnerControls"/>
    <ds:schemaRef ds:uri="583e1491-b3f7-47ba-a400-fcb6e8acc756"/>
    <ds:schemaRef ds:uri="d0803ee9-6390-4755-92b0-8dc144e1dfda"/>
  </ds:schemaRefs>
</ds:datastoreItem>
</file>

<file path=customXml/itemProps4.xml><?xml version="1.0" encoding="utf-8"?>
<ds:datastoreItem xmlns:ds="http://schemas.openxmlformats.org/officeDocument/2006/customXml" ds:itemID="{C5DF664B-F435-4812-B722-63A51B60B97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807</Words>
  <Characters>4839</Characters>
  <Application>Microsoft Office Word</Application>
  <DocSecurity>0</DocSecurity>
  <Lines>142</Lines>
  <Paragraphs>74</Paragraphs>
  <ScaleCrop>false</ScaleCrop>
  <HeadingPairs>
    <vt:vector size="2" baseType="variant">
      <vt:variant>
        <vt:lpstr>Title</vt:lpstr>
      </vt:variant>
      <vt:variant>
        <vt:i4>1</vt:i4>
      </vt:variant>
    </vt:vector>
  </HeadingPairs>
  <TitlesOfParts>
    <vt:vector size="1" baseType="lpstr">
      <vt:lpstr>REQUEST FOR A NEW POST</vt:lpstr>
    </vt:vector>
  </TitlesOfParts>
  <Company>University of Warwick</Company>
  <LinksUpToDate>false</LinksUpToDate>
  <CharactersWithSpaces>5579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A NEW POST</dc:title>
  <dc:subject/>
  <dc:creator>Katie Watts</dc:creator>
  <cp:keywords/>
  <dc:description/>
  <cp:lastModifiedBy>Greenfield, Nick</cp:lastModifiedBy>
  <cp:revision>5</cp:revision>
  <cp:lastPrinted>2018-11-07T10:09:00Z</cp:lastPrinted>
  <dcterms:created xsi:type="dcterms:W3CDTF">2025-05-19T13:32:00Z</dcterms:created>
  <dcterms:modified xsi:type="dcterms:W3CDTF">2026-04-01T13:50:00Z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0x010100B429F4C326CE784CB93DA64DB3FA845E</vt:lpwstr>
  </property>
  <property fmtid="{D5CDD505-2E9C-101B-9397-08002B2CF9AE}" pid="3" name="MediaServiceImageTags">
    <vt:lpwstr/>
  </property>
</Properties>
</file>