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28AFD" w14:textId="33259A00" w:rsidR="00FC1D55" w:rsidRDefault="7E96BC2D" w:rsidP="23329656">
      <w:pPr>
        <w:spacing w:after="16" w:line="259" w:lineRule="auto"/>
        <w:ind w:left="0" w:firstLine="0"/>
        <w:jc w:val="right"/>
        <w:rPr>
          <w:rFonts w:asciiTheme="minorHAnsi" w:eastAsiaTheme="minorEastAsia" w:hAnsiTheme="minorHAnsi" w:cstheme="minorBidi"/>
          <w:sz w:val="28"/>
          <w:szCs w:val="28"/>
        </w:rPr>
      </w:pPr>
      <w:r>
        <w:rPr>
          <w:noProof/>
        </w:rPr>
        <w:drawing>
          <wp:inline distT="0" distB="0" distL="0" distR="0" wp14:anchorId="122F4A99" wp14:editId="6846ADAF">
            <wp:extent cx="2152650" cy="619125"/>
            <wp:effectExtent l="0" t="0" r="0" b="0"/>
            <wp:docPr id="1759707243" name="Picture 175970724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52650" cy="619125"/>
                    </a:xfrm>
                    <a:prstGeom prst="rect">
                      <a:avLst/>
                    </a:prstGeom>
                  </pic:spPr>
                </pic:pic>
              </a:graphicData>
            </a:graphic>
          </wp:inline>
        </w:drawing>
      </w:r>
      <w:r w:rsidR="009A3F5A">
        <w:br/>
      </w:r>
    </w:p>
    <w:p w14:paraId="33FAF423" w14:textId="57338C8E" w:rsidR="00FC1D55" w:rsidRDefault="00745DD6" w:rsidP="4A3C34D1">
      <w:pPr>
        <w:spacing w:after="50" w:line="259" w:lineRule="auto"/>
        <w:ind w:left="367" w:firstLine="0"/>
        <w:jc w:val="center"/>
        <w:rPr>
          <w:rFonts w:asciiTheme="minorHAnsi" w:eastAsiaTheme="minorEastAsia" w:hAnsiTheme="minorHAnsi" w:cstheme="minorBidi"/>
          <w:b/>
          <w:bCs/>
          <w:sz w:val="32"/>
          <w:szCs w:val="32"/>
          <w:highlight w:val="yellow"/>
        </w:rPr>
      </w:pPr>
      <w:r w:rsidRPr="4A3C34D1">
        <w:rPr>
          <w:rFonts w:asciiTheme="minorHAnsi" w:eastAsiaTheme="minorEastAsia" w:hAnsiTheme="minorHAnsi" w:cstheme="minorBidi"/>
          <w:b/>
          <w:bCs/>
          <w:sz w:val="32"/>
          <w:szCs w:val="32"/>
        </w:rPr>
        <w:t xml:space="preserve"> JE04789 - </w:t>
      </w:r>
      <w:r w:rsidR="009A3F5A" w:rsidRPr="4A3C34D1">
        <w:rPr>
          <w:rFonts w:asciiTheme="minorHAnsi" w:eastAsiaTheme="minorEastAsia" w:hAnsiTheme="minorHAnsi" w:cstheme="minorBidi"/>
          <w:b/>
          <w:bCs/>
          <w:sz w:val="32"/>
          <w:szCs w:val="32"/>
          <w:highlight w:val="yellow"/>
        </w:rPr>
        <w:t xml:space="preserve">Centre </w:t>
      </w:r>
      <w:r w:rsidR="202461E5" w:rsidRPr="4A3C34D1">
        <w:rPr>
          <w:rFonts w:asciiTheme="minorHAnsi" w:eastAsiaTheme="minorEastAsia" w:hAnsiTheme="minorHAnsi" w:cstheme="minorBidi"/>
          <w:b/>
          <w:bCs/>
          <w:sz w:val="32"/>
          <w:szCs w:val="32"/>
          <w:highlight w:val="yellow"/>
        </w:rPr>
        <w:t>/</w:t>
      </w:r>
      <w:r w:rsidR="31074D88" w:rsidRPr="4A3C34D1">
        <w:rPr>
          <w:b/>
          <w:bCs/>
          <w:color w:val="000000" w:themeColor="text1"/>
          <w:sz w:val="32"/>
          <w:szCs w:val="32"/>
        </w:rPr>
        <w:t xml:space="preserve"> </w:t>
      </w:r>
      <w:r w:rsidR="31074D88" w:rsidRPr="4A3C34D1">
        <w:rPr>
          <w:b/>
          <w:bCs/>
          <w:color w:val="000000" w:themeColor="text1"/>
          <w:sz w:val="32"/>
          <w:szCs w:val="32"/>
          <w:highlight w:val="yellow"/>
        </w:rPr>
        <w:t>Planning and Resources</w:t>
      </w:r>
      <w:r w:rsidR="31074D88" w:rsidRPr="4A3C34D1">
        <w:rPr>
          <w:b/>
          <w:bCs/>
          <w:color w:val="000000" w:themeColor="text1"/>
          <w:sz w:val="32"/>
          <w:szCs w:val="32"/>
        </w:rPr>
        <w:t xml:space="preserve"> </w:t>
      </w:r>
      <w:r w:rsidR="009A3F5A" w:rsidRPr="4A3C34D1">
        <w:rPr>
          <w:rFonts w:asciiTheme="minorHAnsi" w:eastAsiaTheme="minorEastAsia" w:hAnsiTheme="minorHAnsi" w:cstheme="minorBidi"/>
          <w:b/>
          <w:bCs/>
          <w:sz w:val="32"/>
          <w:szCs w:val="32"/>
        </w:rPr>
        <w:t>Manager</w:t>
      </w:r>
      <w:proofErr w:type="gramStart"/>
      <w:r w:rsidR="300D70FF" w:rsidRPr="4A3C34D1">
        <w:rPr>
          <w:rFonts w:asciiTheme="minorHAnsi" w:eastAsiaTheme="minorEastAsia" w:hAnsiTheme="minorHAnsi" w:cstheme="minorBidi"/>
          <w:b/>
          <w:bCs/>
          <w:sz w:val="32"/>
          <w:szCs w:val="32"/>
          <w:highlight w:val="yellow"/>
        </w:rPr>
        <w:t>/</w:t>
      </w:r>
      <w:r w:rsidRPr="4A3C34D1">
        <w:rPr>
          <w:rFonts w:asciiTheme="minorHAnsi" w:eastAsiaTheme="minorEastAsia" w:hAnsiTheme="minorHAnsi" w:cstheme="minorBidi"/>
          <w:b/>
          <w:bCs/>
          <w:sz w:val="32"/>
          <w:szCs w:val="32"/>
          <w:highlight w:val="yellow"/>
        </w:rPr>
        <w:t>(</w:t>
      </w:r>
      <w:proofErr w:type="gramEnd"/>
      <w:r w:rsidRPr="4A3C34D1">
        <w:rPr>
          <w:rFonts w:asciiTheme="minorHAnsi" w:eastAsiaTheme="minorEastAsia" w:hAnsiTheme="minorHAnsi" w:cstheme="minorBidi"/>
          <w:b/>
          <w:bCs/>
          <w:sz w:val="32"/>
          <w:szCs w:val="32"/>
          <w:highlight w:val="yellow"/>
        </w:rPr>
        <w:t>School Manager Core)</w:t>
      </w:r>
    </w:p>
    <w:p w14:paraId="3D74AF97" w14:textId="77777777" w:rsidR="00FC1D55" w:rsidRDefault="009A3F5A" w:rsidP="23329656">
      <w:pPr>
        <w:pStyle w:val="Heading1"/>
        <w:tabs>
          <w:tab w:val="center" w:pos="3472"/>
          <w:tab w:val="center" w:pos="4728"/>
        </w:tabs>
        <w:spacing w:after="17"/>
        <w:rPr>
          <w:rFonts w:asciiTheme="minorHAnsi" w:eastAsiaTheme="minorEastAsia" w:hAnsiTheme="minorHAnsi" w:cstheme="minorBidi"/>
          <w:sz w:val="24"/>
          <w:szCs w:val="24"/>
        </w:rPr>
      </w:pPr>
      <w:r>
        <w:rPr>
          <w:b w:val="0"/>
          <w:sz w:val="22"/>
        </w:rPr>
        <w:tab/>
      </w:r>
      <w:r w:rsidRPr="23329656">
        <w:rPr>
          <w:rFonts w:asciiTheme="minorHAnsi" w:eastAsiaTheme="minorEastAsia" w:hAnsiTheme="minorHAnsi" w:cstheme="minorBidi"/>
          <w:sz w:val="24"/>
          <w:szCs w:val="24"/>
        </w:rPr>
        <w:t xml:space="preserve">1 JOB DESCRIPTION  </w:t>
      </w:r>
    </w:p>
    <w:p w14:paraId="40811BA2" w14:textId="77777777" w:rsidR="00FC1D55" w:rsidRDefault="009A3F5A" w:rsidP="23329656">
      <w:pPr>
        <w:spacing w:after="38"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 </w:t>
      </w:r>
    </w:p>
    <w:p w14:paraId="340DDF48" w14:textId="229A0163" w:rsidR="00FC1D55" w:rsidRDefault="009A3F5A" w:rsidP="4A3C34D1">
      <w:pPr>
        <w:spacing w:after="31" w:line="259" w:lineRule="auto"/>
        <w:ind w:left="-5"/>
      </w:pPr>
      <w:r w:rsidRPr="4A3C34D1">
        <w:rPr>
          <w:rFonts w:asciiTheme="minorHAnsi" w:eastAsiaTheme="minorEastAsia" w:hAnsiTheme="minorHAnsi" w:cstheme="minorBidi"/>
          <w:b/>
          <w:bCs/>
        </w:rPr>
        <w:t xml:space="preserve">Faculty / School or Division: </w:t>
      </w:r>
      <w:r w:rsidRPr="4A3C34D1">
        <w:rPr>
          <w:rFonts w:asciiTheme="minorHAnsi" w:eastAsiaTheme="minorEastAsia" w:hAnsiTheme="minorHAnsi" w:cstheme="minorBidi"/>
          <w:b/>
          <w:bCs/>
          <w:highlight w:val="yellow"/>
        </w:rPr>
        <w:t xml:space="preserve">Centre for Innovation and Entrepreneurship, Faculty of Arts   Faculty/School or Division </w:t>
      </w:r>
      <w:r w:rsidR="530B3075" w:rsidRPr="4A3C34D1">
        <w:rPr>
          <w:rFonts w:asciiTheme="minorHAnsi" w:eastAsiaTheme="minorEastAsia" w:hAnsiTheme="minorHAnsi" w:cstheme="minorBidi"/>
          <w:b/>
          <w:bCs/>
          <w:highlight w:val="yellow"/>
        </w:rPr>
        <w:t>/</w:t>
      </w:r>
      <w:r w:rsidR="530B3075" w:rsidRPr="4A3C34D1">
        <w:rPr>
          <w:b/>
          <w:bCs/>
          <w:color w:val="000000" w:themeColor="text1"/>
          <w:highlight w:val="yellow"/>
        </w:rPr>
        <w:t xml:space="preserve">Library Services   Faculty/School or Division </w:t>
      </w:r>
    </w:p>
    <w:p w14:paraId="133BA74C" w14:textId="77777777" w:rsidR="00FC1D55" w:rsidRDefault="009A3F5A" w:rsidP="23329656">
      <w:pPr>
        <w:spacing w:after="0"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 </w:t>
      </w:r>
    </w:p>
    <w:tbl>
      <w:tblPr>
        <w:tblStyle w:val="TableGrid1"/>
        <w:tblW w:w="9018" w:type="dxa"/>
        <w:tblInd w:w="5" w:type="dxa"/>
        <w:tblCellMar>
          <w:top w:w="107" w:type="dxa"/>
          <w:left w:w="108" w:type="dxa"/>
          <w:right w:w="115" w:type="dxa"/>
        </w:tblCellMar>
        <w:tblLook w:val="04A0" w:firstRow="1" w:lastRow="0" w:firstColumn="1" w:lastColumn="0" w:noHBand="0" w:noVBand="1"/>
      </w:tblPr>
      <w:tblGrid>
        <w:gridCol w:w="1740"/>
        <w:gridCol w:w="2765"/>
        <w:gridCol w:w="1683"/>
        <w:gridCol w:w="2830"/>
      </w:tblGrid>
      <w:tr w:rsidR="00FC1D55" w14:paraId="762CF777" w14:textId="77777777" w:rsidTr="23329656">
        <w:trPr>
          <w:trHeight w:val="374"/>
        </w:trPr>
        <w:tc>
          <w:tcPr>
            <w:tcW w:w="1740" w:type="dxa"/>
            <w:tcBorders>
              <w:top w:val="dashed" w:sz="4" w:space="0" w:color="000000" w:themeColor="text1"/>
              <w:left w:val="dashed" w:sz="4" w:space="0" w:color="000000" w:themeColor="text1"/>
              <w:bottom w:val="dashed" w:sz="4" w:space="0" w:color="000000" w:themeColor="text1"/>
              <w:right w:val="dashed" w:sz="4" w:space="0" w:color="000000" w:themeColor="text1"/>
            </w:tcBorders>
          </w:tcPr>
          <w:p w14:paraId="728DD5CA" w14:textId="77777777" w:rsidR="00FC1D55" w:rsidRDefault="009A3F5A" w:rsidP="23329656">
            <w:pPr>
              <w:spacing w:after="0"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Job Family: </w:t>
            </w:r>
          </w:p>
        </w:tc>
        <w:tc>
          <w:tcPr>
            <w:tcW w:w="7278" w:type="dxa"/>
            <w:gridSpan w:val="3"/>
            <w:tcBorders>
              <w:top w:val="dashed" w:sz="4" w:space="0" w:color="000000" w:themeColor="text1"/>
              <w:left w:val="dashed" w:sz="4" w:space="0" w:color="000000" w:themeColor="text1"/>
              <w:bottom w:val="dashed" w:sz="4" w:space="0" w:color="000000" w:themeColor="text1"/>
              <w:right w:val="dashed" w:sz="4" w:space="0" w:color="000000" w:themeColor="text1"/>
            </w:tcBorders>
          </w:tcPr>
          <w:p w14:paraId="464F95A7" w14:textId="77777777" w:rsidR="00FC1D55" w:rsidRDefault="009A3F5A" w:rsidP="23329656">
            <w:pPr>
              <w:spacing w:after="0"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rPr>
              <w:t>Professional &amp; Administrative Services</w:t>
            </w:r>
            <w:r w:rsidRPr="23329656">
              <w:rPr>
                <w:rFonts w:asciiTheme="minorHAnsi" w:eastAsiaTheme="minorEastAsia" w:hAnsiTheme="minorHAnsi" w:cstheme="minorBidi"/>
                <w:b/>
                <w:bCs/>
              </w:rPr>
              <w:t xml:space="preserve"> </w:t>
            </w:r>
          </w:p>
        </w:tc>
      </w:tr>
      <w:tr w:rsidR="00FC1D55" w14:paraId="74F6CCE4" w14:textId="77777777" w:rsidTr="23329656">
        <w:trPr>
          <w:trHeight w:val="374"/>
        </w:trPr>
        <w:tc>
          <w:tcPr>
            <w:tcW w:w="1740" w:type="dxa"/>
            <w:tcBorders>
              <w:top w:val="dashed" w:sz="4" w:space="0" w:color="000000" w:themeColor="text1"/>
              <w:left w:val="dashed" w:sz="4" w:space="0" w:color="000000" w:themeColor="text1"/>
              <w:bottom w:val="dashed" w:sz="4" w:space="0" w:color="000000" w:themeColor="text1"/>
              <w:right w:val="dashed" w:sz="4" w:space="0" w:color="000000" w:themeColor="text1"/>
            </w:tcBorders>
          </w:tcPr>
          <w:p w14:paraId="361E7B3B" w14:textId="77777777" w:rsidR="00FC1D55" w:rsidRDefault="009A3F5A" w:rsidP="23329656">
            <w:pPr>
              <w:spacing w:after="0"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Grade:   </w:t>
            </w:r>
          </w:p>
        </w:tc>
        <w:tc>
          <w:tcPr>
            <w:tcW w:w="2765" w:type="dxa"/>
            <w:tcBorders>
              <w:top w:val="dashed" w:sz="4" w:space="0" w:color="000000" w:themeColor="text1"/>
              <w:left w:val="dashed" w:sz="4" w:space="0" w:color="000000" w:themeColor="text1"/>
              <w:bottom w:val="dashed" w:sz="4" w:space="0" w:color="000000" w:themeColor="text1"/>
              <w:right w:val="dashed" w:sz="4" w:space="0" w:color="000000" w:themeColor="text1"/>
            </w:tcBorders>
          </w:tcPr>
          <w:p w14:paraId="4A6A4898" w14:textId="2B96A163"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r w:rsidR="00F07CE6" w:rsidRPr="23329656">
              <w:rPr>
                <w:rFonts w:asciiTheme="minorHAnsi" w:eastAsiaTheme="minorEastAsia" w:hAnsiTheme="minorHAnsi" w:cstheme="minorBidi"/>
              </w:rPr>
              <w:t>K</w:t>
            </w:r>
          </w:p>
        </w:tc>
        <w:tc>
          <w:tcPr>
            <w:tcW w:w="1683" w:type="dxa"/>
            <w:tcBorders>
              <w:top w:val="dashed" w:sz="4" w:space="0" w:color="000000" w:themeColor="text1"/>
              <w:left w:val="dashed" w:sz="4" w:space="0" w:color="000000" w:themeColor="text1"/>
              <w:bottom w:val="dashed" w:sz="4" w:space="0" w:color="000000" w:themeColor="text1"/>
              <w:right w:val="dashed" w:sz="4" w:space="0" w:color="000000" w:themeColor="text1"/>
            </w:tcBorders>
          </w:tcPr>
          <w:p w14:paraId="6A6FD7F7" w14:textId="77777777" w:rsidR="00FC1D55" w:rsidRDefault="009A3F5A" w:rsidP="23329656">
            <w:pPr>
              <w:spacing w:after="0"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Salary range: </w:t>
            </w:r>
          </w:p>
        </w:tc>
        <w:tc>
          <w:tcPr>
            <w:tcW w:w="2830" w:type="dxa"/>
            <w:tcBorders>
              <w:top w:val="dashed" w:sz="4" w:space="0" w:color="000000" w:themeColor="text1"/>
              <w:left w:val="dashed" w:sz="4" w:space="0" w:color="000000" w:themeColor="text1"/>
              <w:bottom w:val="dashed" w:sz="4" w:space="0" w:color="000000" w:themeColor="text1"/>
              <w:right w:val="dashed" w:sz="4" w:space="0" w:color="000000" w:themeColor="text1"/>
            </w:tcBorders>
          </w:tcPr>
          <w:p w14:paraId="5FBD1C62"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tc>
      </w:tr>
      <w:tr w:rsidR="00FC1D55" w14:paraId="5F230889" w14:textId="77777777" w:rsidTr="23329656">
        <w:trPr>
          <w:trHeight w:val="374"/>
        </w:trPr>
        <w:tc>
          <w:tcPr>
            <w:tcW w:w="1740" w:type="dxa"/>
            <w:tcBorders>
              <w:top w:val="dashed" w:sz="4" w:space="0" w:color="000000" w:themeColor="text1"/>
              <w:left w:val="dashed" w:sz="4" w:space="0" w:color="000000" w:themeColor="text1"/>
              <w:bottom w:val="dashed" w:sz="4" w:space="0" w:color="000000" w:themeColor="text1"/>
              <w:right w:val="dashed" w:sz="4" w:space="0" w:color="000000" w:themeColor="text1"/>
            </w:tcBorders>
          </w:tcPr>
          <w:p w14:paraId="3B1F393F" w14:textId="77777777" w:rsidR="00FC1D55" w:rsidRDefault="009A3F5A" w:rsidP="23329656">
            <w:pPr>
              <w:spacing w:after="0"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Hours of work: </w:t>
            </w:r>
          </w:p>
        </w:tc>
        <w:tc>
          <w:tcPr>
            <w:tcW w:w="2765" w:type="dxa"/>
            <w:tcBorders>
              <w:top w:val="dashed" w:sz="4" w:space="0" w:color="000000" w:themeColor="text1"/>
              <w:left w:val="dashed" w:sz="4" w:space="0" w:color="000000" w:themeColor="text1"/>
              <w:bottom w:val="dashed" w:sz="4" w:space="0" w:color="000000" w:themeColor="text1"/>
              <w:right w:val="dashed" w:sz="4" w:space="0" w:color="000000" w:themeColor="text1"/>
            </w:tcBorders>
          </w:tcPr>
          <w:p w14:paraId="37E3E773" w14:textId="43FA32B7" w:rsidR="00FC1D55" w:rsidRDefault="00FC1D55" w:rsidP="23329656">
            <w:pPr>
              <w:spacing w:after="0" w:line="259" w:lineRule="auto"/>
              <w:ind w:left="0" w:firstLine="0"/>
              <w:rPr>
                <w:rFonts w:asciiTheme="minorHAnsi" w:eastAsiaTheme="minorEastAsia" w:hAnsiTheme="minorHAnsi" w:cstheme="minorBidi"/>
              </w:rPr>
            </w:pPr>
          </w:p>
        </w:tc>
        <w:tc>
          <w:tcPr>
            <w:tcW w:w="1683" w:type="dxa"/>
            <w:tcBorders>
              <w:top w:val="dashed" w:sz="4" w:space="0" w:color="000000" w:themeColor="text1"/>
              <w:left w:val="dashed" w:sz="4" w:space="0" w:color="000000" w:themeColor="text1"/>
              <w:bottom w:val="dashed" w:sz="4" w:space="0" w:color="000000" w:themeColor="text1"/>
              <w:right w:val="dashed" w:sz="4" w:space="0" w:color="000000" w:themeColor="text1"/>
            </w:tcBorders>
          </w:tcPr>
          <w:p w14:paraId="3D32FE25" w14:textId="77777777" w:rsidR="00FC1D55" w:rsidRDefault="009A3F5A" w:rsidP="23329656">
            <w:pPr>
              <w:spacing w:after="0"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Contract type: </w:t>
            </w:r>
          </w:p>
        </w:tc>
        <w:tc>
          <w:tcPr>
            <w:tcW w:w="2830" w:type="dxa"/>
            <w:tcBorders>
              <w:top w:val="dashed" w:sz="4" w:space="0" w:color="000000" w:themeColor="text1"/>
              <w:left w:val="dashed" w:sz="4" w:space="0" w:color="000000" w:themeColor="text1"/>
              <w:bottom w:val="dashed" w:sz="4" w:space="0" w:color="000000" w:themeColor="text1"/>
              <w:right w:val="dashed" w:sz="4" w:space="0" w:color="000000" w:themeColor="text1"/>
            </w:tcBorders>
          </w:tcPr>
          <w:p w14:paraId="684CA356" w14:textId="1F2409EA" w:rsidR="00FC1D55" w:rsidRDefault="00FC1D55" w:rsidP="23329656">
            <w:pPr>
              <w:spacing w:after="0" w:line="259" w:lineRule="auto"/>
              <w:ind w:left="0" w:firstLine="0"/>
              <w:rPr>
                <w:rFonts w:asciiTheme="minorHAnsi" w:eastAsiaTheme="minorEastAsia" w:hAnsiTheme="minorHAnsi" w:cstheme="minorBidi"/>
              </w:rPr>
            </w:pPr>
          </w:p>
        </w:tc>
      </w:tr>
      <w:tr w:rsidR="00FC1D55" w14:paraId="72B7B2A6" w14:textId="77777777" w:rsidTr="23329656">
        <w:trPr>
          <w:trHeight w:val="374"/>
        </w:trPr>
        <w:tc>
          <w:tcPr>
            <w:tcW w:w="1740" w:type="dxa"/>
            <w:tcBorders>
              <w:top w:val="dashed" w:sz="4" w:space="0" w:color="000000" w:themeColor="text1"/>
              <w:left w:val="dashed" w:sz="4" w:space="0" w:color="000000" w:themeColor="text1"/>
              <w:bottom w:val="dashed" w:sz="4" w:space="0" w:color="000000" w:themeColor="text1"/>
              <w:right w:val="dashed" w:sz="4" w:space="0" w:color="000000" w:themeColor="text1"/>
            </w:tcBorders>
          </w:tcPr>
          <w:p w14:paraId="5E0B57FE" w14:textId="77777777" w:rsidR="00FC1D55" w:rsidRDefault="009A3F5A" w:rsidP="23329656">
            <w:pPr>
              <w:spacing w:after="0"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Work pattern: </w:t>
            </w:r>
          </w:p>
        </w:tc>
        <w:tc>
          <w:tcPr>
            <w:tcW w:w="2765" w:type="dxa"/>
            <w:tcBorders>
              <w:top w:val="dashed" w:sz="4" w:space="0" w:color="000000" w:themeColor="text1"/>
              <w:left w:val="dashed" w:sz="4" w:space="0" w:color="000000" w:themeColor="text1"/>
              <w:bottom w:val="dashed" w:sz="4" w:space="0" w:color="000000" w:themeColor="text1"/>
              <w:right w:val="dashed" w:sz="4" w:space="0" w:color="000000" w:themeColor="text1"/>
            </w:tcBorders>
          </w:tcPr>
          <w:p w14:paraId="743B9E83" w14:textId="7231A7D6" w:rsidR="00FC1D55" w:rsidRDefault="00FC1D55" w:rsidP="23329656">
            <w:pPr>
              <w:spacing w:after="0" w:line="259" w:lineRule="auto"/>
              <w:ind w:left="0" w:firstLine="0"/>
              <w:rPr>
                <w:rFonts w:asciiTheme="minorHAnsi" w:eastAsiaTheme="minorEastAsia" w:hAnsiTheme="minorHAnsi" w:cstheme="minorBidi"/>
              </w:rPr>
            </w:pPr>
          </w:p>
        </w:tc>
        <w:tc>
          <w:tcPr>
            <w:tcW w:w="4513" w:type="dxa"/>
            <w:gridSpan w:val="2"/>
            <w:tcBorders>
              <w:top w:val="dashed" w:sz="4" w:space="0" w:color="000000" w:themeColor="text1"/>
              <w:left w:val="dashed" w:sz="4" w:space="0" w:color="000000" w:themeColor="text1"/>
              <w:bottom w:val="dashed" w:sz="4" w:space="0" w:color="000000" w:themeColor="text1"/>
              <w:right w:val="dashed" w:sz="4" w:space="0" w:color="000000" w:themeColor="text1"/>
            </w:tcBorders>
          </w:tcPr>
          <w:p w14:paraId="2E3CEF5E" w14:textId="77777777" w:rsidR="00FC1D55" w:rsidRDefault="009A3F5A" w:rsidP="23329656">
            <w:pPr>
              <w:spacing w:after="0"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Vacancy Reference Number: </w:t>
            </w:r>
          </w:p>
        </w:tc>
      </w:tr>
    </w:tbl>
    <w:p w14:paraId="16DE425B" w14:textId="71D3B5BD"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p w14:paraId="67A46656" w14:textId="77777777" w:rsidR="00FC1D55" w:rsidRDefault="009A3F5A" w:rsidP="23329656">
      <w:pPr>
        <w:pStyle w:val="Heading2"/>
        <w:ind w:left="-5" w:right="0"/>
        <w:rPr>
          <w:rFonts w:asciiTheme="minorHAnsi" w:eastAsiaTheme="minorEastAsia" w:hAnsiTheme="minorHAnsi" w:cstheme="minorBidi"/>
        </w:rPr>
      </w:pPr>
      <w:r w:rsidRPr="23329656">
        <w:rPr>
          <w:rFonts w:asciiTheme="minorHAnsi" w:eastAsiaTheme="minorEastAsia" w:hAnsiTheme="minorHAnsi" w:cstheme="minorBidi"/>
        </w:rPr>
        <w:t xml:space="preserve">1.1 Main Job Purpose  </w:t>
      </w:r>
    </w:p>
    <w:p w14:paraId="41BCADE0" w14:textId="39C91451" w:rsidR="23329656" w:rsidRDefault="23329656" w:rsidP="23329656">
      <w:pPr>
        <w:ind w:left="-5" w:right="58"/>
        <w:rPr>
          <w:rFonts w:asciiTheme="minorHAnsi" w:eastAsiaTheme="minorEastAsia" w:hAnsiTheme="minorHAnsi" w:cstheme="minorBidi"/>
        </w:rPr>
      </w:pPr>
    </w:p>
    <w:p w14:paraId="28F6E3CF" w14:textId="77777777" w:rsidR="00FC1D55" w:rsidRPr="00220694" w:rsidRDefault="009A3F5A" w:rsidP="23329656">
      <w:pPr>
        <w:ind w:left="-5" w:right="58"/>
        <w:rPr>
          <w:rFonts w:asciiTheme="minorHAnsi" w:eastAsiaTheme="minorEastAsia" w:hAnsiTheme="minorHAnsi" w:cstheme="minorBidi"/>
          <w:highlight w:val="yellow"/>
        </w:rPr>
      </w:pPr>
      <w:r w:rsidRPr="23329656">
        <w:rPr>
          <w:rFonts w:asciiTheme="minorHAnsi" w:eastAsiaTheme="minorEastAsia" w:hAnsiTheme="minorHAnsi" w:cstheme="minorBidi"/>
        </w:rPr>
        <w:t xml:space="preserve">The Centre Manager provides high level advice and support to the </w:t>
      </w:r>
      <w:r w:rsidRPr="23329656">
        <w:rPr>
          <w:rFonts w:asciiTheme="minorHAnsi" w:eastAsiaTheme="minorEastAsia" w:hAnsiTheme="minorHAnsi" w:cstheme="minorBidi"/>
          <w:highlight w:val="yellow"/>
        </w:rPr>
        <w:t xml:space="preserve">Centre for Innovation and </w:t>
      </w:r>
    </w:p>
    <w:p w14:paraId="228E4BA0" w14:textId="77777777" w:rsidR="00FC1D55" w:rsidRDefault="009A3F5A" w:rsidP="23329656">
      <w:pPr>
        <w:ind w:left="-5" w:right="58"/>
        <w:rPr>
          <w:rFonts w:asciiTheme="minorHAnsi" w:eastAsiaTheme="minorEastAsia" w:hAnsiTheme="minorHAnsi" w:cstheme="minorBidi"/>
        </w:rPr>
      </w:pPr>
      <w:r w:rsidRPr="23329656">
        <w:rPr>
          <w:rFonts w:asciiTheme="minorHAnsi" w:eastAsiaTheme="minorEastAsia" w:hAnsiTheme="minorHAnsi" w:cstheme="minorBidi"/>
          <w:highlight w:val="yellow"/>
        </w:rPr>
        <w:t>Entrepreneurship (</w:t>
      </w:r>
      <w:proofErr w:type="spellStart"/>
      <w:r w:rsidRPr="23329656">
        <w:rPr>
          <w:rFonts w:asciiTheme="minorHAnsi" w:eastAsiaTheme="minorEastAsia" w:hAnsiTheme="minorHAnsi" w:cstheme="minorBidi"/>
          <w:highlight w:val="yellow"/>
        </w:rPr>
        <w:t>CfIE</w:t>
      </w:r>
      <w:proofErr w:type="spellEnd"/>
      <w:r w:rsidRPr="23329656">
        <w:rPr>
          <w:rFonts w:asciiTheme="minorHAnsi" w:eastAsiaTheme="minorEastAsia" w:hAnsiTheme="minorHAnsi" w:cstheme="minorBidi"/>
          <w:highlight w:val="yellow"/>
        </w:rPr>
        <w:t>)</w:t>
      </w:r>
      <w:r w:rsidRPr="23329656">
        <w:rPr>
          <w:rFonts w:asciiTheme="minorHAnsi" w:eastAsiaTheme="minorEastAsia" w:hAnsiTheme="minorHAnsi" w:cstheme="minorBidi"/>
        </w:rPr>
        <w:t xml:space="preserve"> and is part of its Senior Leadership Team. As the Senior Professional Service Lead in the Centre, they have responsibility for effective operational management of the Centre and leading on strategic planning, to ensure the delivery of a high-quality education and student experience. </w:t>
      </w:r>
    </w:p>
    <w:p w14:paraId="47F80148" w14:textId="55BF4BF3" w:rsidR="00FC1D55" w:rsidRDefault="00FC1D55" w:rsidP="23329656">
      <w:pPr>
        <w:spacing w:after="190" w:line="227" w:lineRule="auto"/>
        <w:ind w:left="0" w:right="9030" w:firstLine="0"/>
        <w:rPr>
          <w:rFonts w:asciiTheme="minorHAnsi" w:eastAsiaTheme="minorEastAsia" w:hAnsiTheme="minorHAnsi" w:cstheme="minorBidi"/>
        </w:rPr>
      </w:pPr>
    </w:p>
    <w:p w14:paraId="4DFB2D9C" w14:textId="6312BAF9" w:rsidR="00FC1D55" w:rsidRDefault="009A3F5A" w:rsidP="23329656">
      <w:pPr>
        <w:pStyle w:val="Heading2"/>
        <w:tabs>
          <w:tab w:val="center" w:pos="1833"/>
        </w:tabs>
        <w:ind w:left="-15" w:right="0" w:firstLine="0"/>
        <w:rPr>
          <w:rFonts w:asciiTheme="minorHAnsi" w:eastAsiaTheme="minorEastAsia" w:hAnsiTheme="minorHAnsi" w:cstheme="minorBidi"/>
        </w:rPr>
      </w:pPr>
      <w:r w:rsidRPr="23329656">
        <w:rPr>
          <w:rFonts w:asciiTheme="minorHAnsi" w:eastAsiaTheme="minorEastAsia" w:hAnsiTheme="minorHAnsi" w:cstheme="minorBidi"/>
        </w:rPr>
        <w:t xml:space="preserve">1.2 </w:t>
      </w:r>
      <w:r>
        <w:tab/>
      </w:r>
      <w:r w:rsidRPr="23329656">
        <w:rPr>
          <w:rFonts w:asciiTheme="minorHAnsi" w:eastAsiaTheme="minorEastAsia" w:hAnsiTheme="minorHAnsi" w:cstheme="minorBidi"/>
        </w:rPr>
        <w:t xml:space="preserve">Standard Responsibilities   </w:t>
      </w:r>
    </w:p>
    <w:p w14:paraId="55ACBD8A" w14:textId="77777777" w:rsidR="00220694" w:rsidRPr="00220694" w:rsidRDefault="00220694" w:rsidP="23329656">
      <w:pPr>
        <w:rPr>
          <w:rFonts w:asciiTheme="minorHAnsi" w:eastAsiaTheme="minorEastAsia" w:hAnsiTheme="minorHAnsi" w:cstheme="minorBidi"/>
        </w:rPr>
      </w:pPr>
    </w:p>
    <w:p w14:paraId="088F39C2" w14:textId="77777777" w:rsidR="00FC1D55" w:rsidRDefault="009A3F5A" w:rsidP="23329656">
      <w:pPr>
        <w:pStyle w:val="ListParagraph"/>
        <w:numPr>
          <w:ilvl w:val="0"/>
          <w:numId w:val="5"/>
        </w:numPr>
        <w:spacing w:after="397" w:line="250" w:lineRule="auto"/>
        <w:ind w:right="57"/>
        <w:rPr>
          <w:rFonts w:asciiTheme="minorHAnsi" w:eastAsiaTheme="minorEastAsia" w:hAnsiTheme="minorHAnsi" w:cstheme="minorBidi"/>
          <w:color w:val="333333"/>
        </w:rPr>
      </w:pPr>
      <w:r w:rsidRPr="23329656">
        <w:rPr>
          <w:rFonts w:asciiTheme="minorHAnsi" w:eastAsiaTheme="minorEastAsia" w:hAnsiTheme="minorHAnsi" w:cstheme="minorBidi"/>
        </w:rPr>
        <w:t xml:space="preserve">Support the Centre Leadership Team, notably the Centre Director, in the delivery of the Centre activities (including for administration, procurement, contracts, finance, planning, HR, department school and faculty, etc.), including deputising for them at Faculty, University level and external organisations to ensure effective and influential leadership across the Centre. </w:t>
      </w:r>
      <w:r w:rsidRPr="23329656">
        <w:rPr>
          <w:rFonts w:asciiTheme="minorHAnsi" w:eastAsiaTheme="minorEastAsia" w:hAnsiTheme="minorHAnsi" w:cstheme="minorBidi"/>
          <w:color w:val="333333"/>
        </w:rPr>
        <w:t xml:space="preserve"> </w:t>
      </w:r>
    </w:p>
    <w:p w14:paraId="79A76DE9" w14:textId="77777777" w:rsidR="00FC1D55" w:rsidRDefault="009A3F5A" w:rsidP="23329656">
      <w:pPr>
        <w:numPr>
          <w:ilvl w:val="0"/>
          <w:numId w:val="5"/>
        </w:numPr>
        <w:spacing w:after="1" w:line="239" w:lineRule="auto"/>
        <w:ind w:right="54"/>
        <w:rPr>
          <w:rFonts w:asciiTheme="minorHAnsi" w:eastAsiaTheme="minorEastAsia" w:hAnsiTheme="minorHAnsi" w:cstheme="minorBidi"/>
          <w:color w:val="333333"/>
        </w:rPr>
      </w:pPr>
      <w:r w:rsidRPr="23329656">
        <w:rPr>
          <w:rFonts w:asciiTheme="minorHAnsi" w:eastAsiaTheme="minorEastAsia" w:hAnsiTheme="minorHAnsi" w:cstheme="minorBidi"/>
          <w:color w:val="333333"/>
        </w:rPr>
        <w:t xml:space="preserve">Play a major role in strategic planning and decision-making within the Centre, working with the </w:t>
      </w:r>
      <w:r w:rsidRPr="23329656">
        <w:rPr>
          <w:rFonts w:asciiTheme="minorHAnsi" w:eastAsiaTheme="minorEastAsia" w:hAnsiTheme="minorHAnsi" w:cstheme="minorBidi"/>
        </w:rPr>
        <w:t>Centre</w:t>
      </w:r>
      <w:r w:rsidRPr="23329656">
        <w:rPr>
          <w:rFonts w:asciiTheme="minorHAnsi" w:eastAsiaTheme="minorEastAsia" w:hAnsiTheme="minorHAnsi" w:cstheme="minorBidi"/>
          <w:color w:val="333333"/>
        </w:rPr>
        <w:t xml:space="preserve"> Director to prepare the Integrated Planning Process submission, budget and workforce plan to support delivery of the Centre strategy, whilst ensuring these are aligned with Faculty and University strategy. </w:t>
      </w:r>
    </w:p>
    <w:p w14:paraId="27308AD1" w14:textId="6EC71626" w:rsidR="00FC1D55" w:rsidRDefault="00FC1D55" w:rsidP="23329656">
      <w:pPr>
        <w:spacing w:after="24" w:line="259" w:lineRule="auto"/>
        <w:ind w:left="720" w:firstLine="48"/>
        <w:rPr>
          <w:rFonts w:asciiTheme="minorHAnsi" w:eastAsiaTheme="minorEastAsia" w:hAnsiTheme="minorHAnsi" w:cstheme="minorBidi"/>
        </w:rPr>
      </w:pPr>
    </w:p>
    <w:p w14:paraId="0C4A417B" w14:textId="573414C1" w:rsidR="00FC1D55" w:rsidRDefault="009A3F5A" w:rsidP="23329656">
      <w:pPr>
        <w:numPr>
          <w:ilvl w:val="0"/>
          <w:numId w:val="5"/>
        </w:numPr>
        <w:spacing w:after="1" w:line="239" w:lineRule="auto"/>
        <w:ind w:right="54"/>
        <w:rPr>
          <w:rFonts w:asciiTheme="minorHAnsi" w:eastAsiaTheme="minorEastAsia" w:hAnsiTheme="minorHAnsi" w:cstheme="minorBidi"/>
          <w:color w:val="333333"/>
        </w:rPr>
      </w:pPr>
      <w:r w:rsidRPr="23329656">
        <w:rPr>
          <w:rFonts w:asciiTheme="minorHAnsi" w:eastAsiaTheme="minorEastAsia" w:hAnsiTheme="minorHAnsi" w:cstheme="minorBidi"/>
          <w:color w:val="333333"/>
        </w:rPr>
        <w:t xml:space="preserve">Foster and lead a culture of continuous improvement in the Centre, including reviewing operational policies and procedures and leading any professional services structural and role changes, to deliver effective support to the Centre adapting to changing requirements.  </w:t>
      </w:r>
    </w:p>
    <w:p w14:paraId="17BEBF16" w14:textId="77777777" w:rsidR="00FC1D55" w:rsidRDefault="009A3F5A" w:rsidP="23329656">
      <w:pPr>
        <w:spacing w:after="0" w:line="259" w:lineRule="auto"/>
        <w:ind w:left="720" w:firstLine="0"/>
        <w:rPr>
          <w:rFonts w:asciiTheme="minorHAnsi" w:eastAsiaTheme="minorEastAsia" w:hAnsiTheme="minorHAnsi" w:cstheme="minorBidi"/>
          <w:color w:val="333333"/>
        </w:rPr>
      </w:pPr>
      <w:r w:rsidRPr="23329656">
        <w:rPr>
          <w:rFonts w:asciiTheme="minorHAnsi" w:eastAsiaTheme="minorEastAsia" w:hAnsiTheme="minorHAnsi" w:cstheme="minorBidi"/>
          <w:color w:val="333333"/>
        </w:rPr>
        <w:t xml:space="preserve"> </w:t>
      </w:r>
    </w:p>
    <w:p w14:paraId="0BB579B3" w14:textId="77777777" w:rsidR="00FC1D55" w:rsidRDefault="009A3F5A" w:rsidP="23329656">
      <w:pPr>
        <w:numPr>
          <w:ilvl w:val="0"/>
          <w:numId w:val="1"/>
        </w:numPr>
        <w:spacing w:after="316"/>
        <w:ind w:right="54" w:hanging="360"/>
        <w:rPr>
          <w:rFonts w:asciiTheme="minorHAnsi" w:eastAsiaTheme="minorEastAsia" w:hAnsiTheme="minorHAnsi" w:cstheme="minorBidi"/>
          <w:color w:val="333333"/>
        </w:rPr>
      </w:pPr>
      <w:r w:rsidRPr="23329656">
        <w:rPr>
          <w:rFonts w:asciiTheme="minorHAnsi" w:eastAsiaTheme="minorEastAsia" w:hAnsiTheme="minorHAnsi" w:cstheme="minorBidi"/>
        </w:rPr>
        <w:lastRenderedPageBreak/>
        <w:t xml:space="preserve">Be the Professional Service Lead in the Centre providing support for recruitment, induction, development and performance of the Professional Services team, so that staff and students are provided with an efficient and effective service, whilst </w:t>
      </w:r>
      <w:r w:rsidRPr="23329656">
        <w:rPr>
          <w:rFonts w:asciiTheme="minorHAnsi" w:eastAsiaTheme="minorEastAsia" w:hAnsiTheme="minorHAnsi" w:cstheme="minorBidi"/>
          <w:color w:val="333333"/>
        </w:rPr>
        <w:t xml:space="preserve">taking appropriate action to ensure performance standards are consistently met.  </w:t>
      </w:r>
    </w:p>
    <w:p w14:paraId="4C0A7F2D" w14:textId="3D775F85" w:rsidR="00FC1D55" w:rsidRDefault="009A3F5A" w:rsidP="23329656">
      <w:pPr>
        <w:numPr>
          <w:ilvl w:val="0"/>
          <w:numId w:val="1"/>
        </w:numPr>
        <w:spacing w:after="1" w:line="239" w:lineRule="auto"/>
        <w:ind w:right="54" w:hanging="360"/>
        <w:rPr>
          <w:rFonts w:asciiTheme="minorHAnsi" w:eastAsiaTheme="minorEastAsia" w:hAnsiTheme="minorHAnsi" w:cstheme="minorBidi"/>
          <w:color w:val="333333"/>
        </w:rPr>
      </w:pPr>
      <w:r w:rsidRPr="23329656">
        <w:rPr>
          <w:rFonts w:asciiTheme="minorHAnsi" w:eastAsiaTheme="minorEastAsia" w:hAnsiTheme="minorHAnsi" w:cstheme="minorBidi"/>
          <w:color w:val="333333"/>
        </w:rPr>
        <w:t xml:space="preserve">Analyse data and produce a range of reports to support the delivery of Centre strategy and ensure effective operational management of the Centre. Interpret data using a range of techniques; identifying trends, testing solutions, sourcing additional related information where appropriate, and making recommendations through briefings or formal reports.  </w:t>
      </w:r>
    </w:p>
    <w:p w14:paraId="49BDAF33" w14:textId="77777777" w:rsidR="00FC1D55" w:rsidRDefault="009A3F5A" w:rsidP="23329656">
      <w:pPr>
        <w:spacing w:after="24" w:line="259" w:lineRule="auto"/>
        <w:ind w:left="720" w:firstLine="0"/>
        <w:rPr>
          <w:rFonts w:asciiTheme="minorHAnsi" w:eastAsiaTheme="minorEastAsia" w:hAnsiTheme="minorHAnsi" w:cstheme="minorBidi"/>
          <w:color w:val="333333"/>
        </w:rPr>
      </w:pPr>
      <w:r w:rsidRPr="23329656">
        <w:rPr>
          <w:rFonts w:asciiTheme="minorHAnsi" w:eastAsiaTheme="minorEastAsia" w:hAnsiTheme="minorHAnsi" w:cstheme="minorBidi"/>
          <w:color w:val="333333"/>
        </w:rPr>
        <w:t xml:space="preserve"> </w:t>
      </w:r>
    </w:p>
    <w:p w14:paraId="0CF706CE" w14:textId="4027B47F" w:rsidR="00FC1D55" w:rsidRDefault="009A3F5A" w:rsidP="23329656">
      <w:pPr>
        <w:numPr>
          <w:ilvl w:val="0"/>
          <w:numId w:val="1"/>
        </w:numPr>
        <w:ind w:right="54" w:hanging="360"/>
        <w:rPr>
          <w:rFonts w:asciiTheme="minorHAnsi" w:eastAsiaTheme="minorEastAsia" w:hAnsiTheme="minorHAnsi" w:cstheme="minorBidi"/>
          <w:color w:val="333333"/>
        </w:rPr>
      </w:pPr>
      <w:r w:rsidRPr="23329656">
        <w:rPr>
          <w:rFonts w:asciiTheme="minorHAnsi" w:eastAsiaTheme="minorEastAsia" w:hAnsiTheme="minorHAnsi" w:cstheme="minorBidi"/>
        </w:rPr>
        <w:t xml:space="preserve">Manage and coordinate timetable information as required to support the effective delivery of the Centre units liaising across the University </w:t>
      </w:r>
      <w:r w:rsidRPr="23329656">
        <w:rPr>
          <w:rFonts w:asciiTheme="minorHAnsi" w:eastAsiaTheme="minorEastAsia" w:hAnsiTheme="minorHAnsi" w:cstheme="minorBidi"/>
          <w:highlight w:val="yellow"/>
        </w:rPr>
        <w:t>due to the cross-</w:t>
      </w:r>
      <w:r w:rsidR="1A852647" w:rsidRPr="23329656">
        <w:rPr>
          <w:rFonts w:asciiTheme="minorHAnsi" w:eastAsiaTheme="minorEastAsia" w:hAnsiTheme="minorHAnsi" w:cstheme="minorBidi"/>
          <w:highlight w:val="yellow"/>
        </w:rPr>
        <w:t>F</w:t>
      </w:r>
      <w:r w:rsidRPr="23329656">
        <w:rPr>
          <w:rFonts w:asciiTheme="minorHAnsi" w:eastAsiaTheme="minorEastAsia" w:hAnsiTheme="minorHAnsi" w:cstheme="minorBidi"/>
          <w:highlight w:val="yellow"/>
        </w:rPr>
        <w:t>aculty nature of the programmes and multiple unit options available</w:t>
      </w:r>
      <w:r w:rsidRPr="23329656">
        <w:rPr>
          <w:rFonts w:asciiTheme="minorHAnsi" w:eastAsiaTheme="minorEastAsia" w:hAnsiTheme="minorHAnsi" w:cstheme="minorBidi"/>
        </w:rPr>
        <w:t>.</w:t>
      </w:r>
      <w:r w:rsidRPr="23329656">
        <w:rPr>
          <w:rFonts w:asciiTheme="minorHAnsi" w:eastAsiaTheme="minorEastAsia" w:hAnsiTheme="minorHAnsi" w:cstheme="minorBidi"/>
          <w:color w:val="333333"/>
        </w:rPr>
        <w:t xml:space="preserve"> </w:t>
      </w:r>
    </w:p>
    <w:p w14:paraId="7BCCC70D" w14:textId="77777777" w:rsidR="00FC1D55" w:rsidRDefault="009A3F5A" w:rsidP="23329656">
      <w:pPr>
        <w:spacing w:after="24" w:line="259" w:lineRule="auto"/>
        <w:ind w:left="720" w:firstLine="0"/>
        <w:rPr>
          <w:rFonts w:asciiTheme="minorHAnsi" w:eastAsiaTheme="minorEastAsia" w:hAnsiTheme="minorHAnsi" w:cstheme="minorBidi"/>
          <w:color w:val="333333"/>
        </w:rPr>
      </w:pPr>
      <w:r w:rsidRPr="23329656">
        <w:rPr>
          <w:rFonts w:asciiTheme="minorHAnsi" w:eastAsiaTheme="minorEastAsia" w:hAnsiTheme="minorHAnsi" w:cstheme="minorBidi"/>
          <w:color w:val="333333"/>
        </w:rPr>
        <w:t xml:space="preserve"> </w:t>
      </w:r>
    </w:p>
    <w:p w14:paraId="79FD4318" w14:textId="4B3929AE" w:rsidR="00FC1D55" w:rsidRDefault="009A3F5A" w:rsidP="23329656">
      <w:pPr>
        <w:numPr>
          <w:ilvl w:val="0"/>
          <w:numId w:val="1"/>
        </w:numPr>
        <w:spacing w:after="1" w:line="239" w:lineRule="auto"/>
        <w:ind w:right="54" w:hanging="360"/>
        <w:rPr>
          <w:rFonts w:asciiTheme="minorHAnsi" w:eastAsiaTheme="minorEastAsia" w:hAnsiTheme="minorHAnsi" w:cstheme="minorBidi"/>
          <w:color w:val="333333"/>
        </w:rPr>
      </w:pPr>
      <w:r w:rsidRPr="23329656">
        <w:rPr>
          <w:rFonts w:asciiTheme="minorHAnsi" w:eastAsiaTheme="minorEastAsia" w:hAnsiTheme="minorHAnsi" w:cstheme="minorBidi"/>
          <w:color w:val="333333"/>
        </w:rPr>
        <w:t xml:space="preserve">Interpret policy, legislation, regulations and national codes of practice, advising on the implications of non-compliance (e.g. UKVI), responding to and applying any necessary changes in the work of the Centre whilst ensuring that </w:t>
      </w:r>
      <w:r w:rsidRPr="23329656">
        <w:rPr>
          <w:rFonts w:asciiTheme="minorHAnsi" w:eastAsiaTheme="minorEastAsia" w:hAnsiTheme="minorHAnsi" w:cstheme="minorBidi"/>
        </w:rPr>
        <w:t>quality service standards are maintained and applied</w:t>
      </w:r>
      <w:r w:rsidR="04DDA3C9" w:rsidRPr="23329656">
        <w:rPr>
          <w:rFonts w:asciiTheme="minorHAnsi" w:eastAsiaTheme="minorEastAsia" w:hAnsiTheme="minorHAnsi" w:cstheme="minorBidi"/>
        </w:rPr>
        <w:t>,</w:t>
      </w:r>
      <w:r w:rsidRPr="23329656">
        <w:rPr>
          <w:rFonts w:asciiTheme="minorHAnsi" w:eastAsiaTheme="minorEastAsia" w:hAnsiTheme="minorHAnsi" w:cstheme="minorBidi"/>
        </w:rPr>
        <w:t xml:space="preserve"> and changes remain broadly consistent with operational policies and precedents. </w:t>
      </w:r>
      <w:r w:rsidRPr="23329656">
        <w:rPr>
          <w:rFonts w:asciiTheme="minorHAnsi" w:eastAsiaTheme="minorEastAsia" w:hAnsiTheme="minorHAnsi" w:cstheme="minorBidi"/>
          <w:color w:val="333333"/>
        </w:rPr>
        <w:t xml:space="preserve"> </w:t>
      </w:r>
    </w:p>
    <w:p w14:paraId="0403D5DA" w14:textId="77777777" w:rsidR="00FC1D55" w:rsidRDefault="009A3F5A" w:rsidP="23329656">
      <w:pPr>
        <w:spacing w:after="24" w:line="259" w:lineRule="auto"/>
        <w:ind w:left="720" w:firstLine="0"/>
        <w:rPr>
          <w:rFonts w:asciiTheme="minorHAnsi" w:eastAsiaTheme="minorEastAsia" w:hAnsiTheme="minorHAnsi" w:cstheme="minorBidi"/>
          <w:color w:val="333333"/>
        </w:rPr>
      </w:pPr>
      <w:r w:rsidRPr="23329656">
        <w:rPr>
          <w:rFonts w:asciiTheme="minorHAnsi" w:eastAsiaTheme="minorEastAsia" w:hAnsiTheme="minorHAnsi" w:cstheme="minorBidi"/>
          <w:color w:val="333333"/>
        </w:rPr>
        <w:t xml:space="preserve"> </w:t>
      </w:r>
    </w:p>
    <w:p w14:paraId="222FAF7D" w14:textId="77777777" w:rsidR="00FC1D55" w:rsidRDefault="009A3F5A" w:rsidP="23329656">
      <w:pPr>
        <w:numPr>
          <w:ilvl w:val="0"/>
          <w:numId w:val="1"/>
        </w:numPr>
        <w:spacing w:after="0" w:line="240" w:lineRule="auto"/>
        <w:ind w:right="54" w:hanging="360"/>
        <w:rPr>
          <w:rFonts w:asciiTheme="minorHAnsi" w:eastAsiaTheme="minorEastAsia" w:hAnsiTheme="minorHAnsi" w:cstheme="minorBidi"/>
          <w:color w:val="333333"/>
        </w:rPr>
      </w:pPr>
      <w:r w:rsidRPr="23329656">
        <w:rPr>
          <w:rFonts w:asciiTheme="minorHAnsi" w:eastAsiaTheme="minorEastAsia" w:hAnsiTheme="minorHAnsi" w:cstheme="minorBidi"/>
          <w:color w:val="333333"/>
        </w:rPr>
        <w:t xml:space="preserve">Manage budgets and resourcing decisions within the Centre, having day to day oversight of financial budgets and resourcing decisions to support the delivery of Centre activities. </w:t>
      </w:r>
    </w:p>
    <w:p w14:paraId="1A6C1718" w14:textId="77777777" w:rsidR="00FC1D55" w:rsidRDefault="009A3F5A" w:rsidP="23329656">
      <w:pPr>
        <w:spacing w:after="22" w:line="259" w:lineRule="auto"/>
        <w:ind w:left="72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p w14:paraId="3FBEAE8A" w14:textId="75AA6351" w:rsidR="00FC1D55" w:rsidRDefault="009A3F5A" w:rsidP="23329656">
      <w:pPr>
        <w:numPr>
          <w:ilvl w:val="0"/>
          <w:numId w:val="1"/>
        </w:numPr>
        <w:ind w:right="54" w:hanging="360"/>
        <w:rPr>
          <w:rFonts w:asciiTheme="minorHAnsi" w:eastAsiaTheme="minorEastAsia" w:hAnsiTheme="minorHAnsi" w:cstheme="minorBidi"/>
          <w:color w:val="333333"/>
        </w:rPr>
      </w:pPr>
      <w:r w:rsidRPr="23329656">
        <w:rPr>
          <w:rFonts w:asciiTheme="minorHAnsi" w:eastAsiaTheme="minorEastAsia" w:hAnsiTheme="minorHAnsi" w:cstheme="minorBidi"/>
        </w:rPr>
        <w:t xml:space="preserve">Build highly effective working relationships with </w:t>
      </w:r>
      <w:r w:rsidR="0E9ED685" w:rsidRPr="23329656">
        <w:rPr>
          <w:rFonts w:asciiTheme="minorHAnsi" w:eastAsiaTheme="minorEastAsia" w:hAnsiTheme="minorHAnsi" w:cstheme="minorBidi"/>
        </w:rPr>
        <w:t>F</w:t>
      </w:r>
      <w:r w:rsidRPr="23329656">
        <w:rPr>
          <w:rFonts w:asciiTheme="minorHAnsi" w:eastAsiaTheme="minorEastAsia" w:hAnsiTheme="minorHAnsi" w:cstheme="minorBidi"/>
        </w:rPr>
        <w:t xml:space="preserve">aculty business partners and other colleagues in HR, Finance, IT, Campus Division and </w:t>
      </w:r>
      <w:r w:rsidR="6F3A6F37" w:rsidRPr="23329656">
        <w:rPr>
          <w:rFonts w:asciiTheme="minorHAnsi" w:eastAsiaTheme="minorEastAsia" w:hAnsiTheme="minorHAnsi" w:cstheme="minorBidi"/>
        </w:rPr>
        <w:t>S</w:t>
      </w:r>
      <w:r w:rsidRPr="23329656">
        <w:rPr>
          <w:rFonts w:asciiTheme="minorHAnsi" w:eastAsiaTheme="minorEastAsia" w:hAnsiTheme="minorHAnsi" w:cstheme="minorBidi"/>
        </w:rPr>
        <w:t xml:space="preserve">chool </w:t>
      </w:r>
      <w:r w:rsidR="3939A457" w:rsidRPr="23329656">
        <w:rPr>
          <w:rFonts w:asciiTheme="minorHAnsi" w:eastAsiaTheme="minorEastAsia" w:hAnsiTheme="minorHAnsi" w:cstheme="minorBidi"/>
        </w:rPr>
        <w:t>M</w:t>
      </w:r>
      <w:r w:rsidRPr="23329656">
        <w:rPr>
          <w:rFonts w:asciiTheme="minorHAnsi" w:eastAsiaTheme="minorEastAsia" w:hAnsiTheme="minorHAnsi" w:cstheme="minorBidi"/>
        </w:rPr>
        <w:t xml:space="preserve">anagers to ensure that Centre priorities are understood and needs met; consulting to develop new and improved processes and systems. Present to internal and external meetings as required </w:t>
      </w:r>
      <w:r w:rsidRPr="23329656">
        <w:rPr>
          <w:rFonts w:asciiTheme="minorHAnsi" w:eastAsiaTheme="minorEastAsia" w:hAnsiTheme="minorHAnsi" w:cstheme="minorBidi"/>
          <w:color w:val="333333"/>
        </w:rPr>
        <w:t>t</w:t>
      </w:r>
      <w:r w:rsidRPr="23329656">
        <w:rPr>
          <w:rFonts w:asciiTheme="minorHAnsi" w:eastAsiaTheme="minorEastAsia" w:hAnsiTheme="minorHAnsi" w:cstheme="minorBidi"/>
        </w:rPr>
        <w:t>o ensure effective and timely delivery of services for the Centre.</w:t>
      </w:r>
      <w:r w:rsidRPr="23329656">
        <w:rPr>
          <w:rFonts w:asciiTheme="minorHAnsi" w:eastAsiaTheme="minorEastAsia" w:hAnsiTheme="minorHAnsi" w:cstheme="minorBidi"/>
          <w:color w:val="333333"/>
        </w:rPr>
        <w:t xml:space="preserve"> </w:t>
      </w:r>
    </w:p>
    <w:p w14:paraId="113AAE2A" w14:textId="77777777" w:rsidR="00FC1D55" w:rsidRDefault="009A3F5A" w:rsidP="23329656">
      <w:pPr>
        <w:spacing w:after="24" w:line="259" w:lineRule="auto"/>
        <w:ind w:left="720" w:firstLine="0"/>
        <w:rPr>
          <w:rFonts w:asciiTheme="minorHAnsi" w:eastAsiaTheme="minorEastAsia" w:hAnsiTheme="minorHAnsi" w:cstheme="minorBidi"/>
          <w:color w:val="333333"/>
        </w:rPr>
      </w:pPr>
      <w:r w:rsidRPr="23329656">
        <w:rPr>
          <w:rFonts w:asciiTheme="minorHAnsi" w:eastAsiaTheme="minorEastAsia" w:hAnsiTheme="minorHAnsi" w:cstheme="minorBidi"/>
          <w:color w:val="333333"/>
        </w:rPr>
        <w:t xml:space="preserve"> </w:t>
      </w:r>
    </w:p>
    <w:p w14:paraId="1338466B" w14:textId="398CCC1A" w:rsidR="00FC1D55" w:rsidRDefault="009A3F5A" w:rsidP="23329656">
      <w:pPr>
        <w:numPr>
          <w:ilvl w:val="0"/>
          <w:numId w:val="1"/>
        </w:numPr>
        <w:spacing w:after="1" w:line="239" w:lineRule="auto"/>
        <w:ind w:right="54" w:hanging="360"/>
        <w:rPr>
          <w:rFonts w:asciiTheme="minorHAnsi" w:eastAsiaTheme="minorEastAsia" w:hAnsiTheme="minorHAnsi" w:cstheme="minorBidi"/>
          <w:color w:val="333333"/>
        </w:rPr>
      </w:pPr>
      <w:r w:rsidRPr="23329656">
        <w:rPr>
          <w:rFonts w:asciiTheme="minorHAnsi" w:eastAsiaTheme="minorEastAsia" w:hAnsiTheme="minorHAnsi" w:cstheme="minorBidi"/>
          <w:color w:val="333333"/>
        </w:rPr>
        <w:t xml:space="preserve">Resolve queries and problems where the solutions may not be immediately apparent balancing diverse, partial or conflicting view, with a range of potential options available. Ensure solutions are assessed, assimilated and conveyed to the Centre Leadership team. Work collaboratively with other </w:t>
      </w:r>
      <w:r w:rsidR="5AF15DC0" w:rsidRPr="23329656">
        <w:rPr>
          <w:rFonts w:asciiTheme="minorHAnsi" w:eastAsiaTheme="minorEastAsia" w:hAnsiTheme="minorHAnsi" w:cstheme="minorBidi"/>
          <w:color w:val="333333"/>
        </w:rPr>
        <w:t>D</w:t>
      </w:r>
      <w:r w:rsidRPr="23329656">
        <w:rPr>
          <w:rFonts w:asciiTheme="minorHAnsi" w:eastAsiaTheme="minorEastAsia" w:hAnsiTheme="minorHAnsi" w:cstheme="minorBidi"/>
          <w:color w:val="333333"/>
        </w:rPr>
        <w:t xml:space="preserve">ivisions, </w:t>
      </w:r>
      <w:r w:rsidR="7516AAB6" w:rsidRPr="23329656">
        <w:rPr>
          <w:rFonts w:asciiTheme="minorHAnsi" w:eastAsiaTheme="minorEastAsia" w:hAnsiTheme="minorHAnsi" w:cstheme="minorBidi"/>
          <w:color w:val="333333"/>
        </w:rPr>
        <w:t>S</w:t>
      </w:r>
      <w:r w:rsidRPr="23329656">
        <w:rPr>
          <w:rFonts w:asciiTheme="minorHAnsi" w:eastAsiaTheme="minorEastAsia" w:hAnsiTheme="minorHAnsi" w:cstheme="minorBidi"/>
          <w:color w:val="333333"/>
        </w:rPr>
        <w:t xml:space="preserve">chools and </w:t>
      </w:r>
      <w:r w:rsidR="374A795E" w:rsidRPr="23329656">
        <w:rPr>
          <w:rFonts w:asciiTheme="minorHAnsi" w:eastAsiaTheme="minorEastAsia" w:hAnsiTheme="minorHAnsi" w:cstheme="minorBidi"/>
          <w:color w:val="333333"/>
        </w:rPr>
        <w:t>F</w:t>
      </w:r>
      <w:r w:rsidRPr="23329656">
        <w:rPr>
          <w:rFonts w:asciiTheme="minorHAnsi" w:eastAsiaTheme="minorEastAsia" w:hAnsiTheme="minorHAnsi" w:cstheme="minorBidi"/>
          <w:color w:val="333333"/>
        </w:rPr>
        <w:t xml:space="preserve">aculties in the event there are potentially sensitive issues to be resolved, e.g. </w:t>
      </w:r>
      <w:r w:rsidR="2CC44910" w:rsidRPr="23329656">
        <w:rPr>
          <w:rFonts w:asciiTheme="minorHAnsi" w:eastAsiaTheme="minorEastAsia" w:hAnsiTheme="minorHAnsi" w:cstheme="minorBidi"/>
          <w:color w:val="333333"/>
        </w:rPr>
        <w:t>F</w:t>
      </w:r>
      <w:r w:rsidRPr="23329656">
        <w:rPr>
          <w:rFonts w:asciiTheme="minorHAnsi" w:eastAsiaTheme="minorEastAsia" w:hAnsiTheme="minorHAnsi" w:cstheme="minorBidi"/>
          <w:color w:val="333333"/>
        </w:rPr>
        <w:t xml:space="preserve">inance, HR or </w:t>
      </w:r>
      <w:r w:rsidR="5D61B09C" w:rsidRPr="23329656">
        <w:rPr>
          <w:rFonts w:asciiTheme="minorHAnsi" w:eastAsiaTheme="minorEastAsia" w:hAnsiTheme="minorHAnsi" w:cstheme="minorBidi"/>
          <w:color w:val="333333"/>
        </w:rPr>
        <w:t>T</w:t>
      </w:r>
      <w:r w:rsidRPr="23329656">
        <w:rPr>
          <w:rFonts w:asciiTheme="minorHAnsi" w:eastAsiaTheme="minorEastAsia" w:hAnsiTheme="minorHAnsi" w:cstheme="minorBidi"/>
          <w:color w:val="333333"/>
        </w:rPr>
        <w:t xml:space="preserve">imetabling. </w:t>
      </w:r>
    </w:p>
    <w:p w14:paraId="70F24372" w14:textId="77777777" w:rsidR="00FC1D55" w:rsidRDefault="009A3F5A" w:rsidP="23329656">
      <w:pPr>
        <w:spacing w:after="24" w:line="259" w:lineRule="auto"/>
        <w:ind w:left="720" w:firstLine="0"/>
        <w:rPr>
          <w:rFonts w:asciiTheme="minorHAnsi" w:eastAsiaTheme="minorEastAsia" w:hAnsiTheme="minorHAnsi" w:cstheme="minorBidi"/>
          <w:color w:val="333333"/>
        </w:rPr>
      </w:pPr>
      <w:r w:rsidRPr="23329656">
        <w:rPr>
          <w:rFonts w:asciiTheme="minorHAnsi" w:eastAsiaTheme="minorEastAsia" w:hAnsiTheme="minorHAnsi" w:cstheme="minorBidi"/>
          <w:color w:val="333333"/>
        </w:rPr>
        <w:t xml:space="preserve"> </w:t>
      </w:r>
    </w:p>
    <w:p w14:paraId="19125EAF" w14:textId="77777777" w:rsidR="00FC1D55" w:rsidRDefault="009A3F5A" w:rsidP="23329656">
      <w:pPr>
        <w:numPr>
          <w:ilvl w:val="0"/>
          <w:numId w:val="1"/>
        </w:numPr>
        <w:ind w:right="54" w:hanging="360"/>
        <w:rPr>
          <w:rFonts w:asciiTheme="minorHAnsi" w:eastAsiaTheme="minorEastAsia" w:hAnsiTheme="minorHAnsi" w:cstheme="minorBidi"/>
          <w:color w:val="333333"/>
        </w:rPr>
      </w:pPr>
      <w:r w:rsidRPr="23329656">
        <w:rPr>
          <w:rFonts w:asciiTheme="minorHAnsi" w:eastAsiaTheme="minorEastAsia" w:hAnsiTheme="minorHAnsi" w:cstheme="minorBidi"/>
        </w:rPr>
        <w:t>Work independently to initiate, develop, implement and review administrative policies, procedures and systems for the effective and efficient support of education and ensure these are communicated effectively to staff and students.</w:t>
      </w:r>
      <w:r w:rsidRPr="23329656">
        <w:rPr>
          <w:rFonts w:asciiTheme="minorHAnsi" w:eastAsiaTheme="minorEastAsia" w:hAnsiTheme="minorHAnsi" w:cstheme="minorBidi"/>
          <w:color w:val="333333"/>
        </w:rPr>
        <w:t xml:space="preserve"> </w:t>
      </w:r>
    </w:p>
    <w:p w14:paraId="70C71332" w14:textId="77777777" w:rsidR="00FC1D55" w:rsidRDefault="009A3F5A" w:rsidP="23329656">
      <w:pPr>
        <w:spacing w:after="21" w:line="259" w:lineRule="auto"/>
        <w:ind w:left="720" w:firstLine="0"/>
        <w:rPr>
          <w:rFonts w:asciiTheme="minorHAnsi" w:eastAsiaTheme="minorEastAsia" w:hAnsiTheme="minorHAnsi" w:cstheme="minorBidi"/>
          <w:color w:val="333333"/>
        </w:rPr>
      </w:pPr>
      <w:r w:rsidRPr="23329656">
        <w:rPr>
          <w:rFonts w:asciiTheme="minorHAnsi" w:eastAsiaTheme="minorEastAsia" w:hAnsiTheme="minorHAnsi" w:cstheme="minorBidi"/>
          <w:color w:val="333333"/>
        </w:rPr>
        <w:t xml:space="preserve"> </w:t>
      </w:r>
    </w:p>
    <w:p w14:paraId="20386B23" w14:textId="77777777" w:rsidR="00FC1D55" w:rsidRDefault="009A3F5A" w:rsidP="23329656">
      <w:pPr>
        <w:numPr>
          <w:ilvl w:val="0"/>
          <w:numId w:val="1"/>
        </w:numPr>
        <w:spacing w:after="327"/>
        <w:ind w:right="54" w:hanging="360"/>
        <w:rPr>
          <w:rFonts w:asciiTheme="minorHAnsi" w:eastAsiaTheme="minorEastAsia" w:hAnsiTheme="minorHAnsi" w:cstheme="minorBidi"/>
          <w:color w:val="333333"/>
        </w:rPr>
      </w:pPr>
      <w:r w:rsidRPr="23329656">
        <w:rPr>
          <w:rFonts w:asciiTheme="minorHAnsi" w:eastAsiaTheme="minorEastAsia" w:hAnsiTheme="minorHAnsi" w:cstheme="minorBidi"/>
        </w:rPr>
        <w:t>Support the members of the Centre, both academic and professional services, who are line managers themselves, providing advice, guidance, mentoring and coaching support where necessary, to foster a culture of supportive and effective leadership across the Centre.</w:t>
      </w:r>
      <w:r w:rsidRPr="23329656">
        <w:rPr>
          <w:rFonts w:asciiTheme="minorHAnsi" w:eastAsiaTheme="minorEastAsia" w:hAnsiTheme="minorHAnsi" w:cstheme="minorBidi"/>
          <w:color w:val="333333"/>
        </w:rPr>
        <w:t xml:space="preserve"> </w:t>
      </w:r>
    </w:p>
    <w:p w14:paraId="4EC51D59" w14:textId="2E200E6F" w:rsidR="23329656" w:rsidRDefault="23329656" w:rsidP="23329656">
      <w:pPr>
        <w:spacing w:after="327"/>
        <w:ind w:left="705" w:right="54" w:hanging="360"/>
        <w:rPr>
          <w:rFonts w:asciiTheme="minorHAnsi" w:eastAsiaTheme="minorEastAsia" w:hAnsiTheme="minorHAnsi" w:cstheme="minorBidi"/>
          <w:color w:val="333333"/>
        </w:rPr>
      </w:pPr>
    </w:p>
    <w:p w14:paraId="2F72EEDD" w14:textId="77777777" w:rsidR="00FC1D55" w:rsidRDefault="009A3F5A" w:rsidP="23329656">
      <w:pPr>
        <w:pStyle w:val="Heading2"/>
        <w:tabs>
          <w:tab w:val="center" w:pos="1247"/>
        </w:tabs>
        <w:ind w:left="-15" w:right="0" w:firstLine="0"/>
        <w:rPr>
          <w:rFonts w:asciiTheme="minorHAnsi" w:eastAsiaTheme="minorEastAsia" w:hAnsiTheme="minorHAnsi" w:cstheme="minorBidi"/>
        </w:rPr>
      </w:pPr>
      <w:r w:rsidRPr="23329656">
        <w:rPr>
          <w:rFonts w:asciiTheme="minorHAnsi" w:eastAsiaTheme="minorEastAsia" w:hAnsiTheme="minorHAnsi" w:cstheme="minorBidi"/>
        </w:rPr>
        <w:t xml:space="preserve">1.3 </w:t>
      </w:r>
      <w:r>
        <w:tab/>
      </w:r>
      <w:r w:rsidRPr="23329656">
        <w:rPr>
          <w:rFonts w:asciiTheme="minorHAnsi" w:eastAsiaTheme="minorEastAsia" w:hAnsiTheme="minorHAnsi" w:cstheme="minorBidi"/>
        </w:rPr>
        <w:t xml:space="preserve">Relationships  </w:t>
      </w:r>
    </w:p>
    <w:p w14:paraId="67426342" w14:textId="77777777" w:rsidR="00FC1D55" w:rsidRDefault="009A3F5A" w:rsidP="23329656">
      <w:pPr>
        <w:spacing w:after="38"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 </w:t>
      </w:r>
    </w:p>
    <w:p w14:paraId="78E6C60C" w14:textId="7F3A5821" w:rsidR="00FC1D55" w:rsidRDefault="009A3F5A" w:rsidP="23329656">
      <w:pPr>
        <w:spacing w:after="47"/>
        <w:ind w:left="-5" w:right="58"/>
        <w:rPr>
          <w:rFonts w:asciiTheme="minorHAnsi" w:eastAsiaTheme="minorEastAsia" w:hAnsiTheme="minorHAnsi" w:cstheme="minorBidi"/>
          <w:b/>
          <w:bCs/>
        </w:rPr>
      </w:pPr>
      <w:r w:rsidRPr="23329656">
        <w:rPr>
          <w:rFonts w:asciiTheme="minorHAnsi" w:eastAsiaTheme="minorEastAsia" w:hAnsiTheme="minorHAnsi" w:cstheme="minorBidi"/>
          <w:b/>
          <w:bCs/>
        </w:rPr>
        <w:lastRenderedPageBreak/>
        <w:t xml:space="preserve">Line manager:  </w:t>
      </w:r>
      <w:r w:rsidRPr="23329656">
        <w:rPr>
          <w:rFonts w:asciiTheme="minorHAnsi" w:eastAsiaTheme="minorEastAsia" w:hAnsiTheme="minorHAnsi" w:cstheme="minorBidi"/>
        </w:rPr>
        <w:t>Faculty</w:t>
      </w:r>
      <w:r w:rsidR="779A1E89" w:rsidRPr="23329656">
        <w:rPr>
          <w:rFonts w:asciiTheme="minorHAnsi" w:eastAsiaTheme="minorEastAsia" w:hAnsiTheme="minorHAnsi" w:cstheme="minorBidi"/>
        </w:rPr>
        <w:t xml:space="preserve"> Operations</w:t>
      </w:r>
      <w:r w:rsidRPr="23329656">
        <w:rPr>
          <w:rFonts w:asciiTheme="minorHAnsi" w:eastAsiaTheme="minorEastAsia" w:hAnsiTheme="minorHAnsi" w:cstheme="minorBidi"/>
        </w:rPr>
        <w:t xml:space="preserve"> Manager</w:t>
      </w:r>
      <w:r w:rsidRPr="23329656">
        <w:rPr>
          <w:rFonts w:asciiTheme="minorHAnsi" w:eastAsiaTheme="minorEastAsia" w:hAnsiTheme="minorHAnsi" w:cstheme="minorBidi"/>
          <w:b/>
          <w:bCs/>
        </w:rPr>
        <w:t xml:space="preserve"> </w:t>
      </w:r>
    </w:p>
    <w:p w14:paraId="4848A9DA"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p w14:paraId="26A8F4D3" w14:textId="77777777" w:rsidR="00FC1D55" w:rsidRDefault="009A3F5A" w:rsidP="23329656">
      <w:pPr>
        <w:spacing w:after="0" w:line="259" w:lineRule="auto"/>
        <w:ind w:left="-5"/>
        <w:rPr>
          <w:rFonts w:asciiTheme="minorHAnsi" w:eastAsiaTheme="minorEastAsia" w:hAnsiTheme="minorHAnsi" w:cstheme="minorBidi"/>
          <w:b/>
          <w:bCs/>
        </w:rPr>
      </w:pPr>
      <w:r w:rsidRPr="23329656">
        <w:rPr>
          <w:rFonts w:asciiTheme="minorHAnsi" w:eastAsiaTheme="minorEastAsia" w:hAnsiTheme="minorHAnsi" w:cstheme="minorBidi"/>
          <w:b/>
          <w:bCs/>
        </w:rPr>
        <w:t xml:space="preserve">Line manager to (where appropriate):   </w:t>
      </w:r>
    </w:p>
    <w:p w14:paraId="3AC51A52" w14:textId="77777777" w:rsidR="00FC1D55" w:rsidRDefault="009A3F5A" w:rsidP="23329656">
      <w:pPr>
        <w:ind w:left="-5" w:right="58"/>
        <w:rPr>
          <w:rFonts w:asciiTheme="minorHAnsi" w:eastAsiaTheme="minorEastAsia" w:hAnsiTheme="minorHAnsi" w:cstheme="minorBidi"/>
          <w:highlight w:val="yellow"/>
        </w:rPr>
      </w:pPr>
      <w:r w:rsidRPr="23329656">
        <w:rPr>
          <w:rFonts w:asciiTheme="minorHAnsi" w:eastAsiaTheme="minorEastAsia" w:hAnsiTheme="minorHAnsi" w:cstheme="minorBidi"/>
          <w:highlight w:val="yellow"/>
        </w:rPr>
        <w:t>Deputy Student Administration Manager</w:t>
      </w:r>
      <w:r w:rsidRPr="23329656">
        <w:rPr>
          <w:rFonts w:asciiTheme="minorHAnsi" w:eastAsiaTheme="minorEastAsia" w:hAnsiTheme="minorHAnsi" w:cstheme="minorBidi"/>
        </w:rPr>
        <w:t xml:space="preserve"> </w:t>
      </w:r>
    </w:p>
    <w:p w14:paraId="368F8332" w14:textId="77777777" w:rsidR="00FC1D55" w:rsidRDefault="009A3F5A" w:rsidP="23329656">
      <w:pPr>
        <w:ind w:left="-5" w:right="58"/>
        <w:rPr>
          <w:rFonts w:asciiTheme="minorHAnsi" w:eastAsiaTheme="minorEastAsia" w:hAnsiTheme="minorHAnsi" w:cstheme="minorBidi"/>
          <w:highlight w:val="yellow"/>
        </w:rPr>
      </w:pPr>
      <w:r w:rsidRPr="23329656">
        <w:rPr>
          <w:rFonts w:asciiTheme="minorHAnsi" w:eastAsiaTheme="minorEastAsia" w:hAnsiTheme="minorHAnsi" w:cstheme="minorBidi"/>
          <w:highlight w:val="yellow"/>
        </w:rPr>
        <w:t>Senior Teaching Technician</w:t>
      </w:r>
      <w:r w:rsidRPr="23329656">
        <w:rPr>
          <w:rFonts w:asciiTheme="minorHAnsi" w:eastAsiaTheme="minorEastAsia" w:hAnsiTheme="minorHAnsi" w:cstheme="minorBidi"/>
        </w:rPr>
        <w:t xml:space="preserve"> </w:t>
      </w:r>
    </w:p>
    <w:p w14:paraId="3AA8F2FA" w14:textId="77777777" w:rsidR="00FC1D55" w:rsidRDefault="009A3F5A" w:rsidP="23329656">
      <w:pPr>
        <w:spacing w:after="47"/>
        <w:ind w:left="-5" w:right="58"/>
        <w:rPr>
          <w:rFonts w:asciiTheme="minorHAnsi" w:eastAsiaTheme="minorEastAsia" w:hAnsiTheme="minorHAnsi" w:cstheme="minorBidi"/>
          <w:highlight w:val="yellow"/>
        </w:rPr>
      </w:pPr>
      <w:r w:rsidRPr="23329656">
        <w:rPr>
          <w:rFonts w:asciiTheme="minorHAnsi" w:eastAsiaTheme="minorEastAsia" w:hAnsiTheme="minorHAnsi" w:cstheme="minorBidi"/>
          <w:highlight w:val="yellow"/>
        </w:rPr>
        <w:t>Executive Administration Manager</w:t>
      </w:r>
      <w:r w:rsidRPr="23329656">
        <w:rPr>
          <w:rFonts w:asciiTheme="minorHAnsi" w:eastAsiaTheme="minorEastAsia" w:hAnsiTheme="minorHAnsi" w:cstheme="minorBidi"/>
        </w:rPr>
        <w:t xml:space="preserve"> </w:t>
      </w:r>
    </w:p>
    <w:p w14:paraId="7E7E242D" w14:textId="77777777" w:rsidR="00FC1D55" w:rsidRDefault="009A3F5A" w:rsidP="23329656">
      <w:pPr>
        <w:spacing w:after="162"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 </w:t>
      </w:r>
    </w:p>
    <w:p w14:paraId="483EDDDD" w14:textId="77777777" w:rsidR="00FC1D55" w:rsidRDefault="009A3F5A" w:rsidP="23329656">
      <w:pPr>
        <w:pStyle w:val="Heading1"/>
        <w:tabs>
          <w:tab w:val="center" w:pos="1991"/>
        </w:tabs>
        <w:rPr>
          <w:rFonts w:asciiTheme="minorHAnsi" w:eastAsiaTheme="minorEastAsia" w:hAnsiTheme="minorHAnsi" w:cstheme="minorBidi"/>
          <w:sz w:val="24"/>
          <w:szCs w:val="24"/>
        </w:rPr>
      </w:pPr>
      <w:r w:rsidRPr="23329656">
        <w:rPr>
          <w:rFonts w:asciiTheme="minorHAnsi" w:eastAsiaTheme="minorEastAsia" w:hAnsiTheme="minorHAnsi" w:cstheme="minorBidi"/>
          <w:sz w:val="24"/>
          <w:szCs w:val="24"/>
        </w:rPr>
        <w:t xml:space="preserve">1.4 </w:t>
      </w:r>
      <w:r>
        <w:tab/>
      </w:r>
      <w:r w:rsidRPr="23329656">
        <w:rPr>
          <w:rFonts w:asciiTheme="minorHAnsi" w:eastAsiaTheme="minorEastAsia" w:hAnsiTheme="minorHAnsi" w:cstheme="minorBidi"/>
          <w:sz w:val="24"/>
          <w:szCs w:val="24"/>
        </w:rPr>
        <w:t xml:space="preserve">Pre-employment Checks </w:t>
      </w:r>
    </w:p>
    <w:p w14:paraId="21EC97F0" w14:textId="411CDF42" w:rsidR="00FC1D55" w:rsidRDefault="5372058C"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No DBS check or health screening required.</w:t>
      </w:r>
    </w:p>
    <w:p w14:paraId="0C8D9327" w14:textId="77777777" w:rsidR="00FC1D55" w:rsidRDefault="009A3F5A" w:rsidP="23329656">
      <w:pPr>
        <w:spacing w:after="38"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p w14:paraId="2E530527" w14:textId="77777777" w:rsidR="00FC1D55" w:rsidRDefault="009A3F5A" w:rsidP="23329656">
      <w:pPr>
        <w:spacing w:after="93" w:line="259" w:lineRule="auto"/>
        <w:ind w:left="0" w:right="14" w:firstLine="0"/>
        <w:jc w:val="right"/>
        <w:rPr>
          <w:rFonts w:asciiTheme="minorHAnsi" w:eastAsiaTheme="minorEastAsia" w:hAnsiTheme="minorHAnsi" w:cstheme="minorBidi"/>
        </w:rPr>
      </w:pPr>
      <w:r>
        <w:rPr>
          <w:noProof/>
        </w:rPr>
        <mc:AlternateContent>
          <mc:Choice Requires="wpg">
            <w:drawing>
              <wp:inline distT="0" distB="0" distL="0" distR="0" wp14:anchorId="127C735E" wp14:editId="4B62A90D">
                <wp:extent cx="5733034" cy="20320"/>
                <wp:effectExtent l="0" t="0" r="0" b="0"/>
                <wp:docPr id="10851" name="Group 10851"/>
                <wp:cNvGraphicFramePr/>
                <a:graphic xmlns:a="http://schemas.openxmlformats.org/drawingml/2006/main">
                  <a:graphicData uri="http://schemas.microsoft.com/office/word/2010/wordprocessingGroup">
                    <wpg:wgp>
                      <wpg:cNvGrpSpPr/>
                      <wpg:grpSpPr>
                        <a:xfrm>
                          <a:off x="0" y="0"/>
                          <a:ext cx="5733034" cy="20320"/>
                          <a:chOff x="0" y="0"/>
                          <a:chExt cx="5733034" cy="20320"/>
                        </a:xfrm>
                      </wpg:grpSpPr>
                      <wps:wsp>
                        <wps:cNvPr id="11487" name="Shape 11487"/>
                        <wps:cNvSpPr/>
                        <wps:spPr>
                          <a:xfrm>
                            <a:off x="0" y="0"/>
                            <a:ext cx="5731510" cy="19685"/>
                          </a:xfrm>
                          <a:custGeom>
                            <a:avLst/>
                            <a:gdLst/>
                            <a:ahLst/>
                            <a:cxnLst/>
                            <a:rect l="0" t="0" r="0" b="0"/>
                            <a:pathLst>
                              <a:path w="5731510" h="19685">
                                <a:moveTo>
                                  <a:pt x="0" y="0"/>
                                </a:moveTo>
                                <a:lnTo>
                                  <a:pt x="5731510" y="0"/>
                                </a:lnTo>
                                <a:lnTo>
                                  <a:pt x="573151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488" name="Shape 11488"/>
                        <wps:cNvSpPr/>
                        <wps:spPr>
                          <a:xfrm>
                            <a:off x="305" y="5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489" name="Shape 11489"/>
                        <wps:cNvSpPr/>
                        <wps:spPr>
                          <a:xfrm>
                            <a:off x="3353" y="508"/>
                            <a:ext cx="5726557" cy="9144"/>
                          </a:xfrm>
                          <a:custGeom>
                            <a:avLst/>
                            <a:gdLst/>
                            <a:ahLst/>
                            <a:cxnLst/>
                            <a:rect l="0" t="0" r="0" b="0"/>
                            <a:pathLst>
                              <a:path w="5726557" h="9144">
                                <a:moveTo>
                                  <a:pt x="0" y="0"/>
                                </a:moveTo>
                                <a:lnTo>
                                  <a:pt x="5726557" y="0"/>
                                </a:lnTo>
                                <a:lnTo>
                                  <a:pt x="5726557"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490" name="Shape 11490"/>
                        <wps:cNvSpPr/>
                        <wps:spPr>
                          <a:xfrm>
                            <a:off x="5729986" y="5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491" name="Shape 11491"/>
                        <wps:cNvSpPr/>
                        <wps:spPr>
                          <a:xfrm>
                            <a:off x="305" y="355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492" name="Shape 11492"/>
                        <wps:cNvSpPr/>
                        <wps:spPr>
                          <a:xfrm>
                            <a:off x="5729986" y="355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1493" name="Shape 11493"/>
                        <wps:cNvSpPr/>
                        <wps:spPr>
                          <a:xfrm>
                            <a:off x="305" y="17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1494" name="Shape 11494"/>
                        <wps:cNvSpPr/>
                        <wps:spPr>
                          <a:xfrm>
                            <a:off x="3353" y="17272"/>
                            <a:ext cx="5726557" cy="9144"/>
                          </a:xfrm>
                          <a:custGeom>
                            <a:avLst/>
                            <a:gdLst/>
                            <a:ahLst/>
                            <a:cxnLst/>
                            <a:rect l="0" t="0" r="0" b="0"/>
                            <a:pathLst>
                              <a:path w="5726557" h="9144">
                                <a:moveTo>
                                  <a:pt x="0" y="0"/>
                                </a:moveTo>
                                <a:lnTo>
                                  <a:pt x="5726557" y="0"/>
                                </a:lnTo>
                                <a:lnTo>
                                  <a:pt x="5726557"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1495" name="Shape 11495"/>
                        <wps:cNvSpPr/>
                        <wps:spPr>
                          <a:xfrm>
                            <a:off x="5729986" y="17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w14:anchorId="36FB24EC">
              <v:group id="Group 10851" style="width:451.42pt;height:1.59998pt;mso-position-horizontal-relative:char;mso-position-vertical-relative:line" coordsize="57330,203">
                <v:shape id="Shape 11496" style="position:absolute;width:57315;height:196;left:0;top:0;" coordsize="5731510,19685" path="m0,0l5731510,0l5731510,19685l0,19685l0,0">
                  <v:stroke on="false" weight="0pt" color="#000000" opacity="0" miterlimit="10" joinstyle="miter" endcap="flat"/>
                  <v:fill on="true" color="#a0a0a0"/>
                </v:shape>
                <v:shape id="Shape 11497" style="position:absolute;width:91;height:91;left:3;top:5;" coordsize="9144,9144" path="m0,0l9144,0l9144,9144l0,9144l0,0">
                  <v:stroke on="false" weight="0pt" color="#000000" opacity="0" miterlimit="10" joinstyle="miter" endcap="flat"/>
                  <v:fill on="true" color="#a0a0a0"/>
                </v:shape>
                <v:shape id="Shape 11498" style="position:absolute;width:57265;height:91;left:33;top:5;" coordsize="5726557,9144" path="m0,0l5726557,0l5726557,9144l0,9144l0,0">
                  <v:stroke on="false" weight="0pt" color="#000000" opacity="0" miterlimit="10" joinstyle="miter" endcap="flat"/>
                  <v:fill on="true" color="#a0a0a0"/>
                </v:shape>
                <v:shape id="Shape 11499" style="position:absolute;width:91;height:91;left:57299;top:5;" coordsize="9144,9144" path="m0,0l9144,0l9144,9144l0,9144l0,0">
                  <v:stroke on="false" weight="0pt" color="#000000" opacity="0" miterlimit="10" joinstyle="miter" endcap="flat"/>
                  <v:fill on="true" color="#a0a0a0"/>
                </v:shape>
                <v:shape id="Shape 11500" style="position:absolute;width:91;height:137;left:3;top:35;" coordsize="9144,13716" path="m0,0l9144,0l9144,13716l0,13716l0,0">
                  <v:stroke on="false" weight="0pt" color="#000000" opacity="0" miterlimit="10" joinstyle="miter" endcap="flat"/>
                  <v:fill on="true" color="#a0a0a0"/>
                </v:shape>
                <v:shape id="Shape 11501" style="position:absolute;width:91;height:137;left:57299;top:35;" coordsize="9144,13716" path="m0,0l9144,0l9144,13716l0,13716l0,0">
                  <v:stroke on="false" weight="0pt" color="#000000" opacity="0" miterlimit="10" joinstyle="miter" endcap="flat"/>
                  <v:fill on="true" color="#e3e3e3"/>
                </v:shape>
                <v:shape id="Shape 11502" style="position:absolute;width:91;height:91;left:3;top:172;" coordsize="9144,9144" path="m0,0l9144,0l9144,9144l0,9144l0,0">
                  <v:stroke on="false" weight="0pt" color="#000000" opacity="0" miterlimit="10" joinstyle="miter" endcap="flat"/>
                  <v:fill on="true" color="#e3e3e3"/>
                </v:shape>
                <v:shape id="Shape 11503" style="position:absolute;width:57265;height:91;left:33;top:172;" coordsize="5726557,9144" path="m0,0l5726557,0l5726557,9144l0,9144l0,0">
                  <v:stroke on="false" weight="0pt" color="#000000" opacity="0" miterlimit="10" joinstyle="miter" endcap="flat"/>
                  <v:fill on="true" color="#e3e3e3"/>
                </v:shape>
                <v:shape id="Shape 11504" style="position:absolute;width:91;height:91;left:57299;top:172;" coordsize="9144,9144" path="m0,0l9144,0l9144,9144l0,9144l0,0">
                  <v:stroke on="false" weight="0pt" color="#000000" opacity="0" miterlimit="10" joinstyle="miter" endcap="flat"/>
                  <v:fill on="true" color="#e3e3e3"/>
                </v:shape>
              </v:group>
            </w:pict>
          </mc:Fallback>
        </mc:AlternateContent>
      </w:r>
      <w:r w:rsidRPr="23329656">
        <w:rPr>
          <w:rFonts w:asciiTheme="minorHAnsi" w:eastAsiaTheme="minorEastAsia" w:hAnsiTheme="minorHAnsi" w:cstheme="minorBidi"/>
        </w:rPr>
        <w:t xml:space="preserve"> </w:t>
      </w:r>
    </w:p>
    <w:p w14:paraId="41F975AC" w14:textId="77777777" w:rsidR="00FC1D55" w:rsidRDefault="009A3F5A" w:rsidP="23329656">
      <w:pPr>
        <w:pStyle w:val="Heading2"/>
        <w:tabs>
          <w:tab w:val="center" w:pos="3174"/>
          <w:tab w:val="center" w:pos="4729"/>
        </w:tabs>
        <w:spacing w:after="17" w:line="259" w:lineRule="auto"/>
        <w:ind w:left="0" w:right="0" w:firstLine="0"/>
        <w:rPr>
          <w:rFonts w:asciiTheme="minorHAnsi" w:eastAsiaTheme="minorEastAsia" w:hAnsiTheme="minorHAnsi" w:cstheme="minorBidi"/>
        </w:rPr>
      </w:pPr>
      <w:r>
        <w:rPr>
          <w:b w:val="0"/>
          <w:sz w:val="22"/>
        </w:rPr>
        <w:tab/>
      </w:r>
      <w:r w:rsidRPr="23329656">
        <w:rPr>
          <w:rFonts w:asciiTheme="minorHAnsi" w:eastAsiaTheme="minorEastAsia" w:hAnsiTheme="minorHAnsi" w:cstheme="minorBidi"/>
        </w:rPr>
        <w:t xml:space="preserve">2 PERSON SPECIFICATION </w:t>
      </w:r>
    </w:p>
    <w:p w14:paraId="1A240C6C" w14:textId="77777777" w:rsidR="00FC1D55" w:rsidRDefault="009A3F5A" w:rsidP="23329656">
      <w:pPr>
        <w:spacing w:after="94"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p w14:paraId="73FD42E7" w14:textId="77777777" w:rsidR="00FC1D55" w:rsidRDefault="009A3F5A" w:rsidP="23329656">
      <w:pPr>
        <w:pStyle w:val="Heading3"/>
        <w:tabs>
          <w:tab w:val="center" w:pos="3084"/>
        </w:tabs>
        <w:ind w:left="-15" w:right="0" w:firstLine="0"/>
        <w:rPr>
          <w:rFonts w:asciiTheme="minorHAnsi" w:eastAsiaTheme="minorEastAsia" w:hAnsiTheme="minorHAnsi" w:cstheme="minorBidi"/>
          <w:i/>
          <w:iCs/>
        </w:rPr>
      </w:pPr>
      <w:r w:rsidRPr="23329656">
        <w:rPr>
          <w:rFonts w:asciiTheme="minorHAnsi" w:eastAsiaTheme="minorEastAsia" w:hAnsiTheme="minorHAnsi" w:cstheme="minorBidi"/>
          <w:i/>
          <w:iCs/>
        </w:rPr>
        <w:t xml:space="preserve">2.1 </w:t>
      </w:r>
      <w:r>
        <w:tab/>
      </w:r>
      <w:r w:rsidRPr="23329656">
        <w:rPr>
          <w:rFonts w:asciiTheme="minorHAnsi" w:eastAsiaTheme="minorEastAsia" w:hAnsiTheme="minorHAnsi" w:cstheme="minorBidi"/>
        </w:rPr>
        <w:t xml:space="preserve">Standard Skills, Knowledge &amp; Experience Required </w:t>
      </w:r>
      <w:r w:rsidRPr="23329656">
        <w:rPr>
          <w:rFonts w:asciiTheme="minorHAnsi" w:eastAsiaTheme="minorEastAsia" w:hAnsiTheme="minorHAnsi" w:cstheme="minorBidi"/>
          <w:i/>
          <w:iCs/>
        </w:rPr>
        <w:t xml:space="preserve"> </w:t>
      </w:r>
    </w:p>
    <w:tbl>
      <w:tblPr>
        <w:tblStyle w:val="TableGrid1"/>
        <w:tblW w:w="9018" w:type="dxa"/>
        <w:tblInd w:w="5" w:type="dxa"/>
        <w:tblCellMar>
          <w:top w:w="45" w:type="dxa"/>
          <w:left w:w="108" w:type="dxa"/>
          <w:right w:w="103" w:type="dxa"/>
        </w:tblCellMar>
        <w:tblLook w:val="04A0" w:firstRow="1" w:lastRow="0" w:firstColumn="1" w:lastColumn="0" w:noHBand="0" w:noVBand="1"/>
      </w:tblPr>
      <w:tblGrid>
        <w:gridCol w:w="4672"/>
        <w:gridCol w:w="1136"/>
        <w:gridCol w:w="1133"/>
        <w:gridCol w:w="2077"/>
      </w:tblGrid>
      <w:tr w:rsidR="00FC1D55" w14:paraId="6B87EEA9" w14:textId="77777777" w:rsidTr="23329656">
        <w:trPr>
          <w:trHeight w:val="547"/>
        </w:trPr>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FC968C" w14:textId="77777777" w:rsidR="00FC1D55" w:rsidRDefault="009A3F5A" w:rsidP="23329656">
            <w:pPr>
              <w:spacing w:after="0"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Criteria </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2851CC" w14:textId="77777777" w:rsidR="00FC1D55" w:rsidRDefault="009A3F5A" w:rsidP="23329656">
            <w:pPr>
              <w:spacing w:after="0"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Essential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D6F040" w14:textId="77777777" w:rsidR="00FC1D55" w:rsidRDefault="009A3F5A" w:rsidP="23329656">
            <w:pPr>
              <w:spacing w:after="0"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Desirable </w:t>
            </w:r>
          </w:p>
        </w:tc>
        <w:tc>
          <w:tcPr>
            <w:tcW w:w="2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CBABBB" w14:textId="77777777" w:rsidR="00FC1D55" w:rsidRDefault="009A3F5A" w:rsidP="23329656">
            <w:pPr>
              <w:spacing w:after="0"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Assessed By A/I/T/O </w:t>
            </w:r>
          </w:p>
        </w:tc>
      </w:tr>
      <w:tr w:rsidR="00FC1D55" w14:paraId="6F5A6520" w14:textId="77777777" w:rsidTr="23329656">
        <w:trPr>
          <w:trHeight w:val="497"/>
        </w:trPr>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DBBF68"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color w:val="333333"/>
              </w:rPr>
              <w:t>Professionally qualified/relevant degree, plus significant experience in similar or related roles.</w:t>
            </w:r>
            <w:r w:rsidRPr="23329656">
              <w:rPr>
                <w:rFonts w:asciiTheme="minorHAnsi" w:eastAsiaTheme="minorEastAsia" w:hAnsiTheme="minorHAnsi" w:cstheme="minorBidi"/>
              </w:rPr>
              <w:t xml:space="preserve"> </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4AD5EC"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X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FD69BF"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tc>
        <w:tc>
          <w:tcPr>
            <w:tcW w:w="2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E81E7"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A </w:t>
            </w:r>
          </w:p>
        </w:tc>
      </w:tr>
      <w:tr w:rsidR="00FC1D55" w14:paraId="64ED9E46" w14:textId="77777777" w:rsidTr="23329656">
        <w:trPr>
          <w:trHeight w:val="742"/>
        </w:trPr>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E67BDA"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color w:val="333333"/>
              </w:rPr>
              <w:t>Knowledge and understanding of higher education demonstrated through work experience in progressively senior roles.</w:t>
            </w:r>
            <w:r w:rsidRPr="23329656">
              <w:rPr>
                <w:rFonts w:asciiTheme="minorHAnsi" w:eastAsiaTheme="minorEastAsia" w:hAnsiTheme="minorHAnsi" w:cstheme="minorBidi"/>
              </w:rPr>
              <w:t xml:space="preserve"> </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2A4485"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X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937290"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tc>
        <w:tc>
          <w:tcPr>
            <w:tcW w:w="2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9EECC2"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A/I </w:t>
            </w:r>
          </w:p>
        </w:tc>
      </w:tr>
      <w:tr w:rsidR="00FC1D55" w14:paraId="6788FE45" w14:textId="77777777" w:rsidTr="23329656">
        <w:trPr>
          <w:trHeight w:val="744"/>
        </w:trPr>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DDCE6E"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color w:val="333333"/>
              </w:rPr>
              <w:t xml:space="preserve">Experience of managing the activities of self and others with the ability to inspire and motivate colleagues.  </w:t>
            </w:r>
            <w:r w:rsidRPr="23329656">
              <w:rPr>
                <w:rFonts w:asciiTheme="minorHAnsi" w:eastAsiaTheme="minorEastAsia" w:hAnsiTheme="minorHAnsi" w:cstheme="minorBidi"/>
              </w:rPr>
              <w:t xml:space="preserve"> </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45141F"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X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21D203"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tc>
        <w:tc>
          <w:tcPr>
            <w:tcW w:w="2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829487"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A/I </w:t>
            </w:r>
          </w:p>
        </w:tc>
      </w:tr>
      <w:tr w:rsidR="00FC1D55" w14:paraId="2E84CF49" w14:textId="77777777" w:rsidTr="23329656">
        <w:trPr>
          <w:trHeight w:val="497"/>
        </w:trPr>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8F8765"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color w:val="333333"/>
              </w:rPr>
              <w:t>Significant project and change management skills with the ability to support teams through change.</w:t>
            </w:r>
            <w:r w:rsidRPr="23329656">
              <w:rPr>
                <w:rFonts w:asciiTheme="minorHAnsi" w:eastAsiaTheme="minorEastAsia" w:hAnsiTheme="minorHAnsi" w:cstheme="minorBidi"/>
              </w:rPr>
              <w:t xml:space="preserve"> </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49D780"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X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DD30F9"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tc>
        <w:tc>
          <w:tcPr>
            <w:tcW w:w="2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ACBABD"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A/I </w:t>
            </w:r>
          </w:p>
        </w:tc>
      </w:tr>
      <w:tr w:rsidR="00FC1D55" w14:paraId="3EA0DC8C" w14:textId="77777777" w:rsidTr="23329656">
        <w:trPr>
          <w:trHeight w:val="744"/>
        </w:trPr>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0E934"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color w:val="333333"/>
              </w:rPr>
              <w:t>Authoritative knowledge of the work practices, processes and procedures, including University Education regulations.</w:t>
            </w:r>
            <w:r w:rsidRPr="23329656">
              <w:rPr>
                <w:rFonts w:asciiTheme="minorHAnsi" w:eastAsiaTheme="minorEastAsia" w:hAnsiTheme="minorHAnsi" w:cstheme="minorBidi"/>
              </w:rPr>
              <w:t xml:space="preserve"> </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F46E1"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X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DF2185"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tc>
        <w:tc>
          <w:tcPr>
            <w:tcW w:w="2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15C7DA"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A/I </w:t>
            </w:r>
          </w:p>
        </w:tc>
      </w:tr>
      <w:tr w:rsidR="00FC1D55" w14:paraId="5AD6CEB6" w14:textId="77777777" w:rsidTr="23329656">
        <w:trPr>
          <w:trHeight w:val="497"/>
        </w:trPr>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39C558"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color w:val="333333"/>
              </w:rPr>
              <w:t>Awareness of the current and future activities of the University and Centre.</w:t>
            </w:r>
            <w:r w:rsidRPr="23329656">
              <w:rPr>
                <w:rFonts w:asciiTheme="minorHAnsi" w:eastAsiaTheme="minorEastAsia" w:hAnsiTheme="minorHAnsi" w:cstheme="minorBidi"/>
              </w:rPr>
              <w:t xml:space="preserve"> </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549CAF"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X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0BA5A3"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tc>
        <w:tc>
          <w:tcPr>
            <w:tcW w:w="2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DE43AB"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A/I </w:t>
            </w:r>
          </w:p>
        </w:tc>
      </w:tr>
      <w:tr w:rsidR="00FC1D55" w14:paraId="272EA372" w14:textId="77777777" w:rsidTr="23329656">
        <w:trPr>
          <w:trHeight w:val="745"/>
        </w:trPr>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C502EA"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color w:val="333333"/>
              </w:rPr>
              <w:t xml:space="preserve">Proven analytical and problem-solving capability with excellent numeracy and IT skills across a wide range of applications with good attention to detail. </w:t>
            </w:r>
            <w:r w:rsidRPr="23329656">
              <w:rPr>
                <w:rFonts w:asciiTheme="minorHAnsi" w:eastAsiaTheme="minorEastAsia" w:hAnsiTheme="minorHAnsi" w:cstheme="minorBidi"/>
              </w:rPr>
              <w:t xml:space="preserve"> </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DD34E"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X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701A65"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tc>
        <w:tc>
          <w:tcPr>
            <w:tcW w:w="2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B18456"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A/I </w:t>
            </w:r>
          </w:p>
        </w:tc>
      </w:tr>
      <w:tr w:rsidR="00FC1D55" w14:paraId="2A6BC730" w14:textId="77777777" w:rsidTr="23329656">
        <w:trPr>
          <w:trHeight w:val="986"/>
        </w:trPr>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11BD7" w14:textId="77777777" w:rsidR="00FC1D55" w:rsidRDefault="009A3F5A" w:rsidP="23329656">
            <w:pPr>
              <w:spacing w:after="0" w:line="259" w:lineRule="auto"/>
              <w:ind w:left="0" w:firstLine="0"/>
              <w:rPr>
                <w:rFonts w:asciiTheme="minorHAnsi" w:eastAsiaTheme="minorEastAsia" w:hAnsiTheme="minorHAnsi" w:cstheme="minorBidi"/>
                <w:color w:val="333333"/>
              </w:rPr>
            </w:pPr>
            <w:r w:rsidRPr="23329656">
              <w:rPr>
                <w:rFonts w:asciiTheme="minorHAnsi" w:eastAsiaTheme="minorEastAsia" w:hAnsiTheme="minorHAnsi" w:cstheme="minorBidi"/>
                <w:color w:val="333333"/>
              </w:rPr>
              <w:t xml:space="preserve">Proven communication, presentation and </w:t>
            </w:r>
          </w:p>
          <w:p w14:paraId="33D5CF43"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color w:val="333333"/>
              </w:rPr>
              <w:t xml:space="preserve">interpersonal skills with the ability to adapt style and approaches for different audiences and with skills to advise and influence at senior levels.  </w:t>
            </w:r>
            <w:r w:rsidRPr="23329656">
              <w:rPr>
                <w:rFonts w:asciiTheme="minorHAnsi" w:eastAsiaTheme="minorEastAsia" w:hAnsiTheme="minorHAnsi" w:cstheme="minorBidi"/>
              </w:rPr>
              <w:t xml:space="preserve"> </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7D141C"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X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7936AF"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tc>
        <w:tc>
          <w:tcPr>
            <w:tcW w:w="2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33C07A"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I/O </w:t>
            </w:r>
          </w:p>
        </w:tc>
      </w:tr>
      <w:tr w:rsidR="00FC1D55" w14:paraId="2E625AA5" w14:textId="77777777" w:rsidTr="23329656">
        <w:trPr>
          <w:trHeight w:val="497"/>
        </w:trPr>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C53F21"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color w:val="333333"/>
              </w:rPr>
              <w:t xml:space="preserve">Ability to plan and prioritise a high and consistently changing workload and to meet multiple deadlines. </w:t>
            </w:r>
            <w:r w:rsidRPr="23329656">
              <w:rPr>
                <w:rFonts w:asciiTheme="minorHAnsi" w:eastAsiaTheme="minorEastAsia" w:hAnsiTheme="minorHAnsi" w:cstheme="minorBidi"/>
              </w:rPr>
              <w:t xml:space="preserve"> </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137B6D"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X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72E568"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tc>
        <w:tc>
          <w:tcPr>
            <w:tcW w:w="2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79456"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A/I </w:t>
            </w:r>
          </w:p>
        </w:tc>
      </w:tr>
      <w:tr w:rsidR="00FC1D55" w14:paraId="21B2CE98" w14:textId="77777777" w:rsidTr="23329656">
        <w:trPr>
          <w:trHeight w:val="499"/>
        </w:trPr>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3C36A6" w14:textId="2EB03849" w:rsidR="00FC1D55" w:rsidRDefault="009A3F5A" w:rsidP="23329656">
            <w:pPr>
              <w:spacing w:after="0" w:line="259" w:lineRule="auto"/>
              <w:ind w:left="0" w:firstLine="0"/>
              <w:rPr>
                <w:rFonts w:asciiTheme="minorHAnsi" w:eastAsiaTheme="minorEastAsia" w:hAnsiTheme="minorHAnsi" w:cstheme="minorBidi"/>
                <w:color w:val="333333"/>
              </w:rPr>
            </w:pPr>
            <w:r w:rsidRPr="23329656">
              <w:rPr>
                <w:rFonts w:asciiTheme="minorHAnsi" w:eastAsiaTheme="minorEastAsia" w:hAnsiTheme="minorHAnsi" w:cstheme="minorBidi"/>
                <w:color w:val="333333"/>
              </w:rPr>
              <w:lastRenderedPageBreak/>
              <w:t xml:space="preserve">Ability to work independently with a high level of </w:t>
            </w:r>
            <w:r w:rsidR="00220694" w:rsidRPr="23329656">
              <w:rPr>
                <w:rFonts w:asciiTheme="minorHAnsi" w:eastAsiaTheme="minorEastAsia" w:hAnsiTheme="minorHAnsi" w:cstheme="minorBidi"/>
                <w:color w:val="333333"/>
              </w:rPr>
              <w:t>self-motivation</w:t>
            </w:r>
            <w:r w:rsidRPr="23329656">
              <w:rPr>
                <w:rFonts w:asciiTheme="minorHAnsi" w:eastAsiaTheme="minorEastAsia" w:hAnsiTheme="minorHAnsi" w:cstheme="minorBidi"/>
                <w:color w:val="333333"/>
              </w:rPr>
              <w:t xml:space="preserve"> and resilience.  </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093574"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X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5470FD"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tc>
        <w:tc>
          <w:tcPr>
            <w:tcW w:w="2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7F8F8B"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A/I </w:t>
            </w:r>
          </w:p>
        </w:tc>
      </w:tr>
      <w:tr w:rsidR="00FC1D55" w14:paraId="14912C7C" w14:textId="77777777" w:rsidTr="23329656">
        <w:trPr>
          <w:trHeight w:val="744"/>
        </w:trPr>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AC63E0" w14:textId="77777777" w:rsidR="00FC1D55" w:rsidRDefault="009A3F5A" w:rsidP="23329656">
            <w:pPr>
              <w:spacing w:after="0" w:line="259" w:lineRule="auto"/>
              <w:ind w:left="0" w:firstLine="0"/>
              <w:rPr>
                <w:rFonts w:asciiTheme="minorHAnsi" w:eastAsiaTheme="minorEastAsia" w:hAnsiTheme="minorHAnsi" w:cstheme="minorBidi"/>
                <w:color w:val="333333"/>
              </w:rPr>
            </w:pPr>
            <w:r w:rsidRPr="23329656">
              <w:rPr>
                <w:rFonts w:asciiTheme="minorHAnsi" w:eastAsiaTheme="minorEastAsia" w:hAnsiTheme="minorHAnsi" w:cstheme="minorBidi"/>
                <w:color w:val="333333"/>
              </w:rPr>
              <w:t xml:space="preserve">Excellent interpersonal skills with the ability to develop effective relationships and build trust and to influence effectively.  </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06D3A"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X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EB36A4"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tc>
        <w:tc>
          <w:tcPr>
            <w:tcW w:w="2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9C12FD"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A/I </w:t>
            </w:r>
          </w:p>
        </w:tc>
      </w:tr>
    </w:tbl>
    <w:p w14:paraId="206449D8"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p w14:paraId="4271B12B" w14:textId="77777777" w:rsidR="00FC1D55" w:rsidRDefault="009A3F5A" w:rsidP="23329656">
      <w:pPr>
        <w:pStyle w:val="Heading3"/>
        <w:tabs>
          <w:tab w:val="center" w:pos="3379"/>
        </w:tabs>
        <w:ind w:left="-15" w:right="0" w:firstLine="0"/>
        <w:rPr>
          <w:rFonts w:asciiTheme="minorHAnsi" w:eastAsiaTheme="minorEastAsia" w:hAnsiTheme="minorHAnsi" w:cstheme="minorBidi"/>
        </w:rPr>
      </w:pPr>
      <w:r w:rsidRPr="23329656">
        <w:rPr>
          <w:rFonts w:asciiTheme="minorHAnsi" w:eastAsiaTheme="minorEastAsia" w:hAnsiTheme="minorHAnsi" w:cstheme="minorBidi"/>
        </w:rPr>
        <w:t xml:space="preserve">2.2 </w:t>
      </w:r>
      <w:r>
        <w:tab/>
      </w:r>
      <w:r w:rsidRPr="23329656">
        <w:rPr>
          <w:rFonts w:asciiTheme="minorHAnsi" w:eastAsiaTheme="minorEastAsia" w:hAnsiTheme="minorHAnsi" w:cstheme="minorBidi"/>
        </w:rPr>
        <w:t xml:space="preserve">Additional Skills, Knowledge &amp; Experience (if applicable) </w:t>
      </w:r>
    </w:p>
    <w:p w14:paraId="7A47809C" w14:textId="3AFDD5E9" w:rsidR="00FC1D55" w:rsidRDefault="009A3F5A" w:rsidP="23329656">
      <w:pPr>
        <w:spacing w:after="0" w:line="259" w:lineRule="auto"/>
        <w:ind w:left="0" w:firstLine="0"/>
        <w:rPr>
          <w:rFonts w:asciiTheme="minorHAnsi" w:eastAsiaTheme="minorEastAsia" w:hAnsiTheme="minorHAnsi" w:cstheme="minorBidi"/>
          <w:b/>
          <w:bCs/>
          <w:i/>
          <w:iCs/>
        </w:rPr>
      </w:pPr>
      <w:r w:rsidRPr="23329656">
        <w:rPr>
          <w:rFonts w:asciiTheme="minorHAnsi" w:eastAsiaTheme="minorEastAsia" w:hAnsiTheme="minorHAnsi" w:cstheme="minorBidi"/>
          <w:b/>
          <w:bCs/>
          <w:i/>
          <w:iCs/>
        </w:rPr>
        <w:t xml:space="preserve">  </w:t>
      </w:r>
    </w:p>
    <w:tbl>
      <w:tblPr>
        <w:tblStyle w:val="TableGrid1"/>
        <w:tblW w:w="9018" w:type="dxa"/>
        <w:tblInd w:w="5" w:type="dxa"/>
        <w:tblCellMar>
          <w:top w:w="47" w:type="dxa"/>
          <w:left w:w="108" w:type="dxa"/>
          <w:right w:w="113" w:type="dxa"/>
        </w:tblCellMar>
        <w:tblLook w:val="04A0" w:firstRow="1" w:lastRow="0" w:firstColumn="1" w:lastColumn="0" w:noHBand="0" w:noVBand="1"/>
      </w:tblPr>
      <w:tblGrid>
        <w:gridCol w:w="4672"/>
        <w:gridCol w:w="1136"/>
        <w:gridCol w:w="1133"/>
        <w:gridCol w:w="2077"/>
      </w:tblGrid>
      <w:tr w:rsidR="00FC1D55" w14:paraId="3BDD48C0" w14:textId="77777777" w:rsidTr="23329656">
        <w:trPr>
          <w:trHeight w:val="547"/>
        </w:trPr>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1DE54C" w14:textId="77777777" w:rsidR="00FC1D55" w:rsidRDefault="009A3F5A" w:rsidP="23329656">
            <w:pPr>
              <w:spacing w:after="0"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Criteria </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F25B91" w14:textId="77777777" w:rsidR="00FC1D55" w:rsidRDefault="009A3F5A" w:rsidP="23329656">
            <w:pPr>
              <w:spacing w:after="0"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Essential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AFA40A" w14:textId="77777777" w:rsidR="00FC1D55" w:rsidRDefault="009A3F5A" w:rsidP="23329656">
            <w:pPr>
              <w:spacing w:after="0"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Desirable </w:t>
            </w:r>
          </w:p>
        </w:tc>
        <w:tc>
          <w:tcPr>
            <w:tcW w:w="2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4EFB8" w14:textId="77777777" w:rsidR="00FC1D55" w:rsidRDefault="009A3F5A" w:rsidP="23329656">
            <w:pPr>
              <w:spacing w:after="0" w:line="259" w:lineRule="auto"/>
              <w:ind w:left="0" w:firstLine="0"/>
              <w:rPr>
                <w:rFonts w:asciiTheme="minorHAnsi" w:eastAsiaTheme="minorEastAsia" w:hAnsiTheme="minorHAnsi" w:cstheme="minorBidi"/>
                <w:b/>
                <w:bCs/>
              </w:rPr>
            </w:pPr>
            <w:r w:rsidRPr="23329656">
              <w:rPr>
                <w:rFonts w:asciiTheme="minorHAnsi" w:eastAsiaTheme="minorEastAsia" w:hAnsiTheme="minorHAnsi" w:cstheme="minorBidi"/>
                <w:b/>
                <w:bCs/>
              </w:rPr>
              <w:t xml:space="preserve">Assessed By A/I/T/O </w:t>
            </w:r>
          </w:p>
        </w:tc>
      </w:tr>
      <w:tr w:rsidR="00FC1D55" w14:paraId="7EE64305" w14:textId="77777777" w:rsidTr="23329656">
        <w:trPr>
          <w:trHeight w:val="816"/>
        </w:trPr>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3CBE99"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Good working knowledge of </w:t>
            </w:r>
            <w:proofErr w:type="gramStart"/>
            <w:r w:rsidRPr="23329656">
              <w:rPr>
                <w:rFonts w:asciiTheme="minorHAnsi" w:eastAsiaTheme="minorEastAsia" w:hAnsiTheme="minorHAnsi" w:cstheme="minorBidi"/>
              </w:rPr>
              <w:t>University</w:t>
            </w:r>
            <w:proofErr w:type="gramEnd"/>
            <w:r w:rsidRPr="23329656">
              <w:rPr>
                <w:rFonts w:asciiTheme="minorHAnsi" w:eastAsiaTheme="minorEastAsia" w:hAnsiTheme="minorHAnsi" w:cstheme="minorBidi"/>
              </w:rPr>
              <w:t xml:space="preserve"> </w:t>
            </w:r>
          </w:p>
          <w:p w14:paraId="3C68CD0C" w14:textId="58EDB1A6" w:rsidR="00FC1D55" w:rsidRDefault="009A3F5A" w:rsidP="23329656">
            <w:pPr>
              <w:spacing w:after="0" w:line="259" w:lineRule="auto"/>
              <w:ind w:left="0" w:firstLine="0"/>
              <w:rPr>
                <w:rFonts w:asciiTheme="minorHAnsi" w:eastAsiaTheme="minorEastAsia" w:hAnsiTheme="minorHAnsi" w:cstheme="minorBidi"/>
                <w:sz w:val="20"/>
                <w:szCs w:val="20"/>
              </w:rPr>
            </w:pPr>
            <w:r w:rsidRPr="23329656">
              <w:rPr>
                <w:rFonts w:asciiTheme="minorHAnsi" w:eastAsiaTheme="minorEastAsia" w:hAnsiTheme="minorHAnsi" w:cstheme="minorBidi"/>
              </w:rPr>
              <w:t>Information Management Systems (e.g. Student Information System (</w:t>
            </w:r>
            <w:proofErr w:type="spellStart"/>
            <w:r w:rsidR="01E8FCDA" w:rsidRPr="23329656">
              <w:rPr>
                <w:rFonts w:asciiTheme="minorHAnsi" w:eastAsiaTheme="minorEastAsia" w:hAnsiTheme="minorHAnsi" w:cstheme="minorBidi"/>
              </w:rPr>
              <w:t>S</w:t>
            </w:r>
            <w:r w:rsidRPr="23329656">
              <w:rPr>
                <w:rFonts w:asciiTheme="minorHAnsi" w:eastAsiaTheme="minorEastAsia" w:hAnsiTheme="minorHAnsi" w:cstheme="minorBidi"/>
              </w:rPr>
              <w:t>iTs</w:t>
            </w:r>
            <w:proofErr w:type="spellEnd"/>
            <w:r w:rsidRPr="23329656">
              <w:rPr>
                <w:rFonts w:asciiTheme="minorHAnsi" w:eastAsiaTheme="minorEastAsia" w:hAnsiTheme="minorHAnsi" w:cstheme="minorBidi"/>
              </w:rPr>
              <w:t xml:space="preserve"> etc).</w:t>
            </w:r>
            <w:r w:rsidRPr="23329656">
              <w:rPr>
                <w:rFonts w:asciiTheme="minorHAnsi" w:eastAsiaTheme="minorEastAsia" w:hAnsiTheme="minorHAnsi" w:cstheme="minorBidi"/>
                <w:sz w:val="20"/>
                <w:szCs w:val="20"/>
              </w:rPr>
              <w:t xml:space="preserve"> </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8F1A8E" w14:textId="77777777" w:rsidR="00FC1D55" w:rsidRDefault="009A3F5A" w:rsidP="23329656">
            <w:pPr>
              <w:spacing w:after="0" w:line="259" w:lineRule="auto"/>
              <w:ind w:left="0" w:firstLine="0"/>
              <w:rPr>
                <w:rFonts w:asciiTheme="minorHAnsi" w:eastAsiaTheme="minorEastAsia" w:hAnsiTheme="minorHAnsi" w:cstheme="minorBidi"/>
                <w:sz w:val="20"/>
                <w:szCs w:val="20"/>
              </w:rPr>
            </w:pPr>
            <w:r w:rsidRPr="23329656">
              <w:rPr>
                <w:rFonts w:asciiTheme="minorHAnsi" w:eastAsiaTheme="minorEastAsia" w:hAnsiTheme="minorHAnsi" w:cstheme="minorBidi"/>
                <w:sz w:val="20"/>
                <w:szCs w:val="20"/>
              </w:rPr>
              <w:t xml:space="preserve">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FA8137" w14:textId="77777777" w:rsidR="00FC1D55" w:rsidRDefault="009A3F5A" w:rsidP="23329656">
            <w:pPr>
              <w:spacing w:after="0" w:line="259" w:lineRule="auto"/>
              <w:ind w:left="0" w:firstLine="0"/>
              <w:rPr>
                <w:rFonts w:asciiTheme="minorHAnsi" w:eastAsiaTheme="minorEastAsia" w:hAnsiTheme="minorHAnsi" w:cstheme="minorBidi"/>
                <w:sz w:val="20"/>
                <w:szCs w:val="20"/>
              </w:rPr>
            </w:pPr>
            <w:r w:rsidRPr="23329656">
              <w:rPr>
                <w:rFonts w:asciiTheme="minorHAnsi" w:eastAsiaTheme="minorEastAsia" w:hAnsiTheme="minorHAnsi" w:cstheme="minorBidi"/>
                <w:sz w:val="20"/>
                <w:szCs w:val="20"/>
              </w:rPr>
              <w:t xml:space="preserve">X </w:t>
            </w:r>
          </w:p>
        </w:tc>
        <w:tc>
          <w:tcPr>
            <w:tcW w:w="2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3C0DB2" w14:textId="77777777" w:rsidR="00FC1D55" w:rsidRDefault="009A3F5A" w:rsidP="23329656">
            <w:pPr>
              <w:spacing w:after="0" w:line="259" w:lineRule="auto"/>
              <w:ind w:left="0" w:firstLine="0"/>
              <w:rPr>
                <w:rFonts w:asciiTheme="minorHAnsi" w:eastAsiaTheme="minorEastAsia" w:hAnsiTheme="minorHAnsi" w:cstheme="minorBidi"/>
                <w:sz w:val="20"/>
                <w:szCs w:val="20"/>
              </w:rPr>
            </w:pPr>
            <w:r w:rsidRPr="23329656">
              <w:rPr>
                <w:rFonts w:asciiTheme="minorHAnsi" w:eastAsiaTheme="minorEastAsia" w:hAnsiTheme="minorHAnsi" w:cstheme="minorBidi"/>
                <w:sz w:val="20"/>
                <w:szCs w:val="20"/>
              </w:rPr>
              <w:t xml:space="preserve">A/I </w:t>
            </w:r>
          </w:p>
        </w:tc>
      </w:tr>
    </w:tbl>
    <w:p w14:paraId="62A62374" w14:textId="77777777"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p>
    <w:p w14:paraId="1AAB1719" w14:textId="77777777" w:rsidR="00FC1D55" w:rsidRDefault="009A3F5A" w:rsidP="23329656">
      <w:pPr>
        <w:ind w:left="-5" w:right="58"/>
        <w:rPr>
          <w:rFonts w:asciiTheme="minorHAnsi" w:eastAsiaTheme="minorEastAsia" w:hAnsiTheme="minorHAnsi" w:cstheme="minorBidi"/>
        </w:rPr>
      </w:pPr>
      <w:r w:rsidRPr="23329656">
        <w:rPr>
          <w:rFonts w:asciiTheme="minorHAnsi" w:eastAsiaTheme="minorEastAsia" w:hAnsiTheme="minorHAnsi" w:cstheme="minorBidi"/>
        </w:rPr>
        <w:t xml:space="preserve">A – Application Form </w:t>
      </w:r>
    </w:p>
    <w:p w14:paraId="30A1DA86" w14:textId="77777777" w:rsidR="00FC1D55" w:rsidRDefault="009A3F5A" w:rsidP="23329656">
      <w:pPr>
        <w:ind w:left="-5" w:right="58"/>
        <w:rPr>
          <w:rFonts w:asciiTheme="minorHAnsi" w:eastAsiaTheme="minorEastAsia" w:hAnsiTheme="minorHAnsi" w:cstheme="minorBidi"/>
        </w:rPr>
      </w:pPr>
      <w:r w:rsidRPr="23329656">
        <w:rPr>
          <w:rFonts w:asciiTheme="minorHAnsi" w:eastAsiaTheme="minorEastAsia" w:hAnsiTheme="minorHAnsi" w:cstheme="minorBidi"/>
        </w:rPr>
        <w:t xml:space="preserve">I – Interview </w:t>
      </w:r>
    </w:p>
    <w:p w14:paraId="4C49023F" w14:textId="77777777" w:rsidR="00FC1D55" w:rsidRDefault="009A3F5A" w:rsidP="23329656">
      <w:pPr>
        <w:ind w:left="-5" w:right="58"/>
        <w:rPr>
          <w:rFonts w:asciiTheme="minorHAnsi" w:eastAsiaTheme="minorEastAsia" w:hAnsiTheme="minorHAnsi" w:cstheme="minorBidi"/>
        </w:rPr>
      </w:pPr>
      <w:r w:rsidRPr="23329656">
        <w:rPr>
          <w:rFonts w:asciiTheme="minorHAnsi" w:eastAsiaTheme="minorEastAsia" w:hAnsiTheme="minorHAnsi" w:cstheme="minorBidi"/>
        </w:rPr>
        <w:t xml:space="preserve">T – Test or Scenario </w:t>
      </w:r>
    </w:p>
    <w:p w14:paraId="27E8143D" w14:textId="77777777" w:rsidR="00FC1D55" w:rsidRDefault="009A3F5A" w:rsidP="23329656">
      <w:pPr>
        <w:ind w:left="-5" w:right="58"/>
        <w:rPr>
          <w:rFonts w:asciiTheme="minorHAnsi" w:eastAsiaTheme="minorEastAsia" w:hAnsiTheme="minorHAnsi" w:cstheme="minorBidi"/>
        </w:rPr>
      </w:pPr>
      <w:r w:rsidRPr="23329656">
        <w:rPr>
          <w:rFonts w:asciiTheme="minorHAnsi" w:eastAsiaTheme="minorEastAsia" w:hAnsiTheme="minorHAnsi" w:cstheme="minorBidi"/>
        </w:rPr>
        <w:t xml:space="preserve">O – Other e.g. presentation, focus group </w:t>
      </w:r>
    </w:p>
    <w:p w14:paraId="0D5D2A7A" w14:textId="34C7638F" w:rsidR="00FC1D55" w:rsidRDefault="009A3F5A" w:rsidP="23329656">
      <w:pPr>
        <w:spacing w:after="0" w:line="259" w:lineRule="auto"/>
        <w:ind w:left="0" w:firstLine="0"/>
        <w:rPr>
          <w:rFonts w:asciiTheme="minorHAnsi" w:eastAsiaTheme="minorEastAsia" w:hAnsiTheme="minorHAnsi" w:cstheme="minorBidi"/>
        </w:rPr>
      </w:pPr>
      <w:r w:rsidRPr="23329656">
        <w:rPr>
          <w:rFonts w:asciiTheme="minorHAnsi" w:eastAsiaTheme="minorEastAsia" w:hAnsiTheme="minorHAnsi" w:cstheme="minorBidi"/>
        </w:rPr>
        <w:t xml:space="preserve"> </w:t>
      </w:r>
      <w:r>
        <w:tab/>
      </w:r>
      <w:r w:rsidRPr="23329656">
        <w:rPr>
          <w:rFonts w:asciiTheme="minorHAnsi" w:eastAsiaTheme="minorEastAsia" w:hAnsiTheme="minorHAnsi" w:cstheme="minorBidi"/>
        </w:rPr>
        <w:t xml:space="preserve"> </w:t>
      </w:r>
    </w:p>
    <w:sectPr w:rsidR="00FC1D55">
      <w:footerReference w:type="even" r:id="rId11"/>
      <w:footerReference w:type="default" r:id="rId12"/>
      <w:footerReference w:type="first" r:id="rId13"/>
      <w:pgSz w:w="11906" w:h="16838"/>
      <w:pgMar w:top="1484" w:right="1375" w:bottom="1681" w:left="1440"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CB5F7" w14:textId="77777777" w:rsidR="00612E50" w:rsidRDefault="00612E50">
      <w:pPr>
        <w:spacing w:after="0" w:line="240" w:lineRule="auto"/>
      </w:pPr>
      <w:r>
        <w:separator/>
      </w:r>
    </w:p>
  </w:endnote>
  <w:endnote w:type="continuationSeparator" w:id="0">
    <w:p w14:paraId="4C061BFC" w14:textId="77777777" w:rsidR="00612E50" w:rsidRDefault="00612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1B25B" w14:textId="77777777" w:rsidR="00FC1D55" w:rsidRDefault="009A3F5A">
    <w:pPr>
      <w:spacing w:after="0" w:line="259" w:lineRule="auto"/>
      <w:ind w:left="0" w:right="60" w:firstLine="0"/>
      <w:jc w:val="right"/>
    </w:pPr>
    <w:r>
      <w:rPr>
        <w:rFonts w:ascii="Arial" w:eastAsia="Arial" w:hAnsi="Arial" w:cs="Arial"/>
        <w:sz w:val="16"/>
      </w:rPr>
      <w:t xml:space="preserve">Page </w:t>
    </w: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of </w:t>
    </w:r>
    <w:fldSimple w:instr=" NUMPAGES   \* MERGEFORMAT ">
      <w:r>
        <w:rPr>
          <w:rFonts w:ascii="Arial" w:eastAsia="Arial" w:hAnsi="Arial" w:cs="Arial"/>
          <w:sz w:val="16"/>
        </w:rPr>
        <w:t>6</w:t>
      </w:r>
    </w:fldSimple>
    <w:r>
      <w:rPr>
        <w:rFonts w:ascii="Arial" w:eastAsia="Arial" w:hAnsi="Arial" w:cs="Arial"/>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3FF44" w14:textId="77777777" w:rsidR="00FC1D55" w:rsidRDefault="009A3F5A">
    <w:pPr>
      <w:spacing w:after="0" w:line="259" w:lineRule="auto"/>
      <w:ind w:left="0" w:right="60" w:firstLine="0"/>
      <w:jc w:val="right"/>
    </w:pPr>
    <w:r>
      <w:rPr>
        <w:rFonts w:ascii="Arial" w:eastAsia="Arial" w:hAnsi="Arial" w:cs="Arial"/>
        <w:sz w:val="16"/>
      </w:rPr>
      <w:t xml:space="preserve">Page </w:t>
    </w: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of </w:t>
    </w:r>
    <w:fldSimple w:instr=" NUMPAGES   \* MERGEFORMAT ">
      <w:r>
        <w:rPr>
          <w:rFonts w:ascii="Arial" w:eastAsia="Arial" w:hAnsi="Arial" w:cs="Arial"/>
          <w:sz w:val="16"/>
        </w:rPr>
        <w:t>6</w:t>
      </w:r>
    </w:fldSimple>
    <w:r>
      <w:rPr>
        <w:rFonts w:ascii="Arial" w:eastAsia="Arial" w:hAnsi="Arial" w:cs="Arial"/>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D2D27" w14:textId="77777777" w:rsidR="00FC1D55" w:rsidRDefault="009A3F5A">
    <w:pPr>
      <w:spacing w:after="0" w:line="259" w:lineRule="auto"/>
      <w:ind w:left="0" w:right="60" w:firstLine="0"/>
      <w:jc w:val="right"/>
    </w:pPr>
    <w:r>
      <w:rPr>
        <w:rFonts w:ascii="Arial" w:eastAsia="Arial" w:hAnsi="Arial" w:cs="Arial"/>
        <w:sz w:val="16"/>
      </w:rPr>
      <w:t xml:space="preserve">Page </w:t>
    </w: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of </w:t>
    </w:r>
    <w:fldSimple w:instr=" NUMPAGES   \* MERGEFORMAT ">
      <w:r>
        <w:rPr>
          <w:rFonts w:ascii="Arial" w:eastAsia="Arial" w:hAnsi="Arial" w:cs="Arial"/>
          <w:sz w:val="16"/>
        </w:rPr>
        <w:t>6</w:t>
      </w:r>
    </w:fldSimple>
    <w:r>
      <w:rPr>
        <w:rFonts w:ascii="Arial" w:eastAsia="Arial" w:hAnsi="Arial" w:cs="Arial"/>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93E2E" w14:textId="77777777" w:rsidR="00612E50" w:rsidRDefault="00612E50">
      <w:pPr>
        <w:spacing w:after="0" w:line="240" w:lineRule="auto"/>
      </w:pPr>
      <w:r>
        <w:separator/>
      </w:r>
    </w:p>
  </w:footnote>
  <w:footnote w:type="continuationSeparator" w:id="0">
    <w:p w14:paraId="042C7A9E" w14:textId="77777777" w:rsidR="00612E50" w:rsidRDefault="00612E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4E28"/>
    <w:multiLevelType w:val="hybridMultilevel"/>
    <w:tmpl w:val="3716C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F92233"/>
    <w:multiLevelType w:val="hybridMultilevel"/>
    <w:tmpl w:val="6BF067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6271447B"/>
    <w:multiLevelType w:val="hybridMultilevel"/>
    <w:tmpl w:val="CD026592"/>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 w15:restartNumberingAfterBreak="0">
    <w:nsid w:val="66F17226"/>
    <w:multiLevelType w:val="hybridMultilevel"/>
    <w:tmpl w:val="ED8CBA72"/>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4" w15:restartNumberingAfterBreak="0">
    <w:nsid w:val="6F6E2BC6"/>
    <w:multiLevelType w:val="hybridMultilevel"/>
    <w:tmpl w:val="29424C72"/>
    <w:lvl w:ilvl="0" w:tplc="10AA9560">
      <w:start w:val="1"/>
      <w:numFmt w:val="bullet"/>
      <w:lvlText w:val="•"/>
      <w:lvlJc w:val="left"/>
      <w:pPr>
        <w:ind w:left="705"/>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1" w:tplc="31C48124">
      <w:start w:val="1"/>
      <w:numFmt w:val="bullet"/>
      <w:lvlText w:val="o"/>
      <w:lvlJc w:val="left"/>
      <w:pPr>
        <w:ind w:left="1440"/>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lvl w:ilvl="2" w:tplc="D6C281D6">
      <w:start w:val="1"/>
      <w:numFmt w:val="bullet"/>
      <w:lvlText w:val="▪"/>
      <w:lvlJc w:val="left"/>
      <w:pPr>
        <w:ind w:left="2160"/>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lvl w:ilvl="3" w:tplc="59D6D7BA">
      <w:start w:val="1"/>
      <w:numFmt w:val="bullet"/>
      <w:lvlText w:val="•"/>
      <w:lvlJc w:val="left"/>
      <w:pPr>
        <w:ind w:left="2880"/>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4" w:tplc="9926F4A4">
      <w:start w:val="1"/>
      <w:numFmt w:val="bullet"/>
      <w:lvlText w:val="o"/>
      <w:lvlJc w:val="left"/>
      <w:pPr>
        <w:ind w:left="3600"/>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lvl w:ilvl="5" w:tplc="DBB420F6">
      <w:start w:val="1"/>
      <w:numFmt w:val="bullet"/>
      <w:lvlText w:val="▪"/>
      <w:lvlJc w:val="left"/>
      <w:pPr>
        <w:ind w:left="4320"/>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lvl w:ilvl="6" w:tplc="E00262A6">
      <w:start w:val="1"/>
      <w:numFmt w:val="bullet"/>
      <w:lvlText w:val="•"/>
      <w:lvlJc w:val="left"/>
      <w:pPr>
        <w:ind w:left="5040"/>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7" w:tplc="F0B29B88">
      <w:start w:val="1"/>
      <w:numFmt w:val="bullet"/>
      <w:lvlText w:val="o"/>
      <w:lvlJc w:val="left"/>
      <w:pPr>
        <w:ind w:left="5760"/>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lvl w:ilvl="8" w:tplc="2578F318">
      <w:start w:val="1"/>
      <w:numFmt w:val="bullet"/>
      <w:lvlText w:val="▪"/>
      <w:lvlJc w:val="left"/>
      <w:pPr>
        <w:ind w:left="6480"/>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abstractNum>
  <w:num w:numId="1" w16cid:durableId="707338253">
    <w:abstractNumId w:val="4"/>
  </w:num>
  <w:num w:numId="2" w16cid:durableId="1105467314">
    <w:abstractNumId w:val="1"/>
  </w:num>
  <w:num w:numId="3" w16cid:durableId="92478524">
    <w:abstractNumId w:val="3"/>
  </w:num>
  <w:num w:numId="4" w16cid:durableId="578443061">
    <w:abstractNumId w:val="2"/>
  </w:num>
  <w:num w:numId="5" w16cid:durableId="1537045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D55"/>
    <w:rsid w:val="00105AEC"/>
    <w:rsid w:val="00220694"/>
    <w:rsid w:val="003D1362"/>
    <w:rsid w:val="00612E50"/>
    <w:rsid w:val="00745DD6"/>
    <w:rsid w:val="008519B7"/>
    <w:rsid w:val="009A3F5A"/>
    <w:rsid w:val="00C04CCB"/>
    <w:rsid w:val="00CD3613"/>
    <w:rsid w:val="00F07CE6"/>
    <w:rsid w:val="00F222AA"/>
    <w:rsid w:val="00FC1D55"/>
    <w:rsid w:val="01E8FCDA"/>
    <w:rsid w:val="04920744"/>
    <w:rsid w:val="04DDA3C9"/>
    <w:rsid w:val="0D82DBF2"/>
    <w:rsid w:val="0E6534A1"/>
    <w:rsid w:val="0E9ED685"/>
    <w:rsid w:val="1A852647"/>
    <w:rsid w:val="202461E5"/>
    <w:rsid w:val="23329656"/>
    <w:rsid w:val="2453E766"/>
    <w:rsid w:val="2CC44910"/>
    <w:rsid w:val="2E26D068"/>
    <w:rsid w:val="300D70FF"/>
    <w:rsid w:val="31074D88"/>
    <w:rsid w:val="374A795E"/>
    <w:rsid w:val="3939A457"/>
    <w:rsid w:val="41D61B45"/>
    <w:rsid w:val="48531DDD"/>
    <w:rsid w:val="4A3C34D1"/>
    <w:rsid w:val="530B3075"/>
    <w:rsid w:val="5372058C"/>
    <w:rsid w:val="597C3542"/>
    <w:rsid w:val="5AF15DC0"/>
    <w:rsid w:val="5D61B09C"/>
    <w:rsid w:val="6F3A6F37"/>
    <w:rsid w:val="71B33B75"/>
    <w:rsid w:val="7516AAB6"/>
    <w:rsid w:val="779A1E89"/>
    <w:rsid w:val="7E96BC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D1A1B"/>
  <w15:docId w15:val="{4DF6F93B-B0D1-4F76-97C5-F1D1424DC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213"/>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28" w:line="250" w:lineRule="auto"/>
      <w:ind w:left="10" w:right="68" w:hanging="10"/>
      <w:outlineLvl w:val="1"/>
    </w:pPr>
    <w:rPr>
      <w:rFonts w:ascii="Calibri" w:eastAsia="Calibri" w:hAnsi="Calibri" w:cs="Calibri"/>
      <w:b/>
      <w:color w:val="000000"/>
      <w:sz w:val="24"/>
    </w:rPr>
  </w:style>
  <w:style w:type="paragraph" w:styleId="Heading3">
    <w:name w:val="heading 3"/>
    <w:next w:val="Normal"/>
    <w:link w:val="Heading3Char"/>
    <w:uiPriority w:val="9"/>
    <w:unhideWhenUsed/>
    <w:qFormat/>
    <w:pPr>
      <w:keepNext/>
      <w:keepLines/>
      <w:spacing w:after="28" w:line="250" w:lineRule="auto"/>
      <w:ind w:left="10" w:right="68" w:hanging="10"/>
      <w:outlineLvl w:val="2"/>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 w:type="character" w:customStyle="1" w:styleId="Heading2Char">
    <w:name w:val="Heading 2 Char"/>
    <w:link w:val="Heading2"/>
    <w:rPr>
      <w:rFonts w:ascii="Calibri" w:eastAsia="Calibri" w:hAnsi="Calibri" w:cs="Calibri"/>
      <w:b/>
      <w:color w:val="000000"/>
      <w:sz w:val="24"/>
    </w:rPr>
  </w:style>
  <w:style w:type="character" w:customStyle="1" w:styleId="Heading3Char">
    <w:name w:val="Heading 3 Char"/>
    <w:link w:val="Heading3"/>
    <w:rPr>
      <w:rFonts w:ascii="Calibri" w:eastAsia="Calibri" w:hAnsi="Calibri" w:cs="Calibri"/>
      <w:b/>
      <w:color w:val="000000"/>
      <w:sz w:val="24"/>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2206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Job description" ma:contentTypeID="0x010100D5296DBEA8D95245BD8E1378DFA31E300018F2FD8C921D2848B11CCA26E7B38781" ma:contentTypeVersion="43" ma:contentTypeDescription="" ma:contentTypeScope="" ma:versionID="dbb4ffc4cfafa82c7af771b0ffd07237">
  <xsd:schema xmlns:xsd="http://www.w3.org/2001/XMLSchema" xmlns:xs="http://www.w3.org/2001/XMLSchema" xmlns:p="http://schemas.microsoft.com/office/2006/metadata/properties" xmlns:ns1="http://schemas.microsoft.com/sharepoint/v3" xmlns:ns2="897b85c5-7ad3-4d7a-8310-4e3dd542a8f9" xmlns:ns3="a5f8e089-fddf-4df1-876a-cf105f0e0174" targetNamespace="http://schemas.microsoft.com/office/2006/metadata/properties" ma:root="true" ma:fieldsID="1ff4349fa62f92040b7d8f5dba388cf1" ns1:_="" ns2:_="" ns3:_="">
    <xsd:import namespace="http://schemas.microsoft.com/sharepoint/v3"/>
    <xsd:import namespace="897b85c5-7ad3-4d7a-8310-4e3dd542a8f9"/>
    <xsd:import namespace="a5f8e089-fddf-4df1-876a-cf105f0e0174"/>
    <xsd:element name="properties">
      <xsd:complexType>
        <xsd:sequence>
          <xsd:element name="documentManagement">
            <xsd:complexType>
              <xsd:all>
                <xsd:element ref="ns2:JDType"/>
                <xsd:element ref="ns2:FacultyDivision" minOccurs="0"/>
                <xsd:element ref="ns1:JobTitle"/>
                <xsd:element ref="ns2:JenNumber"/>
                <xsd:element ref="ns2:DBSCheckRequired"/>
                <xsd:element ref="ns2:HealthScreeningRequired" minOccurs="0"/>
                <xsd:element ref="ns2:Grade"/>
                <xsd:element ref="ns2:ProfessionalRegistration"/>
                <xsd:element ref="ns3:MediaServiceMetadata" minOccurs="0"/>
                <xsd:element ref="ns3:MediaServiceFastMetadata" minOccurs="0"/>
                <xsd:element ref="ns3:MediaServiceAutoKeyPoints" minOccurs="0"/>
                <xsd:element ref="ns3:MediaServiceKeyPoints" minOccurs="0"/>
                <xsd:element ref="ns2:CAHCode" minOccurs="0"/>
                <xsd:element ref="ns2:SOCCode" minOccurs="0"/>
                <xsd:element ref="ns2:ATASRequired" minOccurs="0"/>
                <xsd:element ref="ns2:JobFamily"/>
                <xsd:element ref="ns2:SharedWithUsers" minOccurs="0"/>
                <xsd:element ref="ns2:SharedWithDetails" minOccurs="0"/>
                <xsd:element ref="ns3:MediaServiceObjectDetectorVersions" minOccurs="0"/>
                <xsd:element ref="ns2:Has_x0020_Coversheet" minOccurs="0"/>
                <xsd:element ref="ns3:MediaServiceSearchProperties" minOccurs="0"/>
                <xsd:element ref="ns3:RoleFamil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JobTitle" ma:index="10" ma:displayName="Job title" ma:internalName="JobTitl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7b85c5-7ad3-4d7a-8310-4e3dd542a8f9" elementFormDefault="qualified">
    <xsd:import namespace="http://schemas.microsoft.com/office/2006/documentManagement/types"/>
    <xsd:import namespace="http://schemas.microsoft.com/office/infopath/2007/PartnerControls"/>
    <xsd:element name="JDType" ma:index="8" ma:displayName="JD Type" ma:format="Dropdown" ma:internalName="JDType" ma:readOnly="false">
      <xsd:simpleType>
        <xsd:restriction base="dms:Choice">
          <xsd:enumeration value="Reward Current"/>
          <xsd:enumeration value="Reward Archive"/>
          <xsd:enumeration value="New template post-evaluation"/>
          <xsd:enumeration value="Reward Current - HR ONLY"/>
        </xsd:restriction>
      </xsd:simpleType>
    </xsd:element>
    <xsd:element name="FacultyDivision" ma:index="9" nillable="true" ma:displayName="Faculty/Division" ma:format="Dropdown" ma:internalName="FacultyDivision">
      <xsd:simpleType>
        <xsd:restriction base="dms:Choice">
          <xsd:enumeration value="0000 Generic"/>
          <xsd:enumeration value="0001 Academic Leadership"/>
          <xsd:enumeration value="3101 Faculty of Arts, Law and Social Sciences"/>
          <xsd:enumeration value="3102 Faculty of Health and Life Sciences"/>
          <xsd:enumeration value="3103 Faculty of Science and Engineering"/>
          <xsd:enumeration value="3009 Corporate"/>
          <xsd:enumeration value="3010 Education Services"/>
          <xsd:enumeration value="3011 Global Engagement"/>
          <xsd:enumeration value="3014 Finance Services"/>
          <xsd:enumeration value="3015 IT Services"/>
          <xsd:enumeration value="3016 Library Services"/>
          <xsd:enumeration value="3017 Human Resources"/>
          <xsd:enumeration value="3018 External Relations"/>
          <xsd:enumeration value="3019 Residential and Hospitality Services"/>
          <xsd:enumeration value="3020 Research and Innovation"/>
          <xsd:enumeration value="3021 Secretary´s Office"/>
          <xsd:enumeration value="3023 Strategic Planning and Transformation"/>
          <xsd:enumeration value="3024 Senior Team"/>
          <xsd:enumeration value="3025 Student Services"/>
          <xsd:enumeration value="3030 Campus Division"/>
          <xsd:enumeration value="3031 Education and Student Success"/>
          <xsd:enumeration value="3032 Strategic Communications and Marketing"/>
          <xsd:enumeration value="3033 Legal Services"/>
        </xsd:restriction>
      </xsd:simpleType>
    </xsd:element>
    <xsd:element name="JenNumber" ma:index="11" ma:displayName="Jen number" ma:internalName="JenNumber">
      <xsd:simpleType>
        <xsd:restriction base="dms:Text">
          <xsd:maxLength value="255"/>
        </xsd:restriction>
      </xsd:simpleType>
    </xsd:element>
    <xsd:element name="DBSCheckRequired" ma:index="12" ma:displayName="DBS check required" ma:default="Not Required" ma:format="Dropdown" ma:internalName="DBSCheckRequired" ma:readOnly="false">
      <xsd:simpleType>
        <xsd:restriction base="dms:Choice">
          <xsd:enumeration value="Not Required"/>
          <xsd:enumeration value="Basic"/>
          <xsd:enumeration value="Standard"/>
          <xsd:enumeration value="Enhanced with Child Workforce"/>
          <xsd:enumeration value="Enhanced with Adult Workforce"/>
          <xsd:enumeration value="Enhanced with Child and Adult Workforce"/>
          <xsd:enumeration value="Enhanced With Child Barred List"/>
          <xsd:enumeration value="Enhanced with Adult Barred List"/>
          <xsd:enumeration value="Enhanced with Child and Adult Barred List"/>
        </xsd:restriction>
      </xsd:simpleType>
    </xsd:element>
    <xsd:element name="HealthScreeningRequired" ma:index="13" nillable="true" ma:displayName="Health screening required" ma:default="0" ma:internalName="HealthScreeningRequired" ma:readOnly="false">
      <xsd:simpleType>
        <xsd:restriction base="dms:Boolean"/>
      </xsd:simpleType>
    </xsd:element>
    <xsd:element name="Grade" ma:index="14" ma:displayName="Grade" ma:format="Dropdown" ma:internalName="Grade" ma:readOnly="false">
      <xsd:simpleType>
        <xsd:restriction base="dms:Choice">
          <xsd:enumeration value="A"/>
          <xsd:enumeration value="B"/>
          <xsd:enumeration value="C"/>
          <xsd:enumeration value="D"/>
          <xsd:enumeration value="E"/>
          <xsd:enumeration value="F"/>
          <xsd:enumeration value="G"/>
          <xsd:enumeration value="H"/>
          <xsd:enumeration value="I"/>
          <xsd:enumeration value="J"/>
          <xsd:enumeration value="K"/>
          <xsd:enumeration value="L"/>
          <xsd:enumeration value="X0LP Zero hours Leadership Position"/>
          <xsd:enumeration value="MPR0 Grade M Professorial - No range assigned"/>
          <xsd:enumeration value="MPR1 Grade M - Professorial Range 1"/>
          <xsd:enumeration value="XRMC Marie Curie Research Fellow"/>
          <xsd:enumeration value="MPR2 Grade M - Professorial Range 2"/>
          <xsd:enumeration value="XRMI Personal Research Fellow"/>
          <xsd:enumeration value="UAPT [CLOSED] Apprentice/Trainee"/>
          <xsd:enumeration value="MSR2 Grade M - Senior Manager Range 2"/>
          <xsd:enumeration value="XCLD Clinical Lecturer (Dentist)"/>
          <xsd:enumeration value="XCLC Clinical Lecturer (Doctor)"/>
          <xsd:enumeration value="MSR1 Grade M - Senior Manager Range 1"/>
          <xsd:enumeration value="MSR4 Grade M - Senior Manager Range 4"/>
          <xsd:enumeration value="MSR0 Grade M Senior Manager - No range assigned"/>
          <xsd:enumeration value="XCCR Clinical Research Fellow"/>
          <xsd:enumeration value="XCGP GP Educator"/>
          <xsd:enumeration value="MPR3 Grade M - Professorial Range 3"/>
          <xsd:enumeration value="XCPR Clinical Professor"/>
          <xsd:enumeration value="XGP General Practitioner"/>
          <xsd:enumeration value="XCSL Clinical Senior Lecturer/Reader"/>
          <xsd:enumeration value="XAIN Student Internship"/>
          <xsd:enumeration value="XRKT KTP Research Fellow"/>
          <xsd:enumeration value="XCCO Consultant Senior Lecturer"/>
          <xsd:enumeration value="XCMI Clinical Miscellaneous"/>
          <xsd:enumeration value="XAIL Apprentice Intermediate Level"/>
          <xsd:enumeration value="XAAL Apprentice Advanced Level"/>
          <xsd:enumeration value="XATT Trainee Technician Apprentice"/>
          <xsd:enumeration value="MPR4 Grade M - Professorial Range 4"/>
          <xsd:enumeration value="XCDR Doctor in training"/>
          <xsd:enumeration value="XTMI TUPE Staff"/>
          <xsd:enumeration value="XCAG Academic GP"/>
          <xsd:enumeration value="XUMI Union Representatives"/>
          <xsd:enumeration value="MSR3 Grade M - Senior Manager Range 3"/>
          <xsd:enumeration value="XALT Laboratory Technician Apprentice"/>
          <xsd:enumeration value="XAAA Administrative Apprentice"/>
          <xsd:enumeration value="MSR5 Grade M - Senior Manager Range 5"/>
          <xsd:enumeration value="XAAS Senior Administrative Apprentice"/>
          <xsd:enumeration value="XCDT Dentist in training"/>
          <xsd:enumeration value="ZZZZ Grade"/>
        </xsd:restriction>
      </xsd:simpleType>
    </xsd:element>
    <xsd:element name="ProfessionalRegistration" ma:index="15" ma:displayName="Professional registration" ma:default="Not Required" ma:format="Dropdown" ma:internalName="ProfessionalRegistration" ma:readOnly="false">
      <xsd:simpleType>
        <xsd:restriction base="dms:Choice">
          <xsd:enumeration value="Not Required"/>
          <xsd:enumeration value="General Dental Council - GDC"/>
          <xsd:enumeration value="General Medical Council - GMC"/>
          <xsd:enumeration value="Nursing &amp; Midwifery Council - NMC"/>
          <xsd:enumeration value="Royal College of Veterinary Surgeons - RCVS"/>
          <xsd:enumeration value="Health and Care Professions Council - HCPC"/>
        </xsd:restriction>
      </xsd:simpleType>
    </xsd:element>
    <xsd:element name="CAHCode" ma:index="20" nillable="true" ma:displayName="CAH code" ma:internalName="CAHCode" ma:readOnly="false">
      <xsd:simpleType>
        <xsd:restriction base="dms:Text">
          <xsd:maxLength value="255"/>
        </xsd:restriction>
      </xsd:simpleType>
    </xsd:element>
    <xsd:element name="SOCCode" ma:index="21" nillable="true" ma:displayName="SOC code" ma:internalName="SOCCode" ma:readOnly="false">
      <xsd:simpleType>
        <xsd:restriction base="dms:Text">
          <xsd:maxLength value="255"/>
        </xsd:restriction>
      </xsd:simpleType>
    </xsd:element>
    <xsd:element name="ATASRequired" ma:index="22" nillable="true" ma:displayName="ATAS required" ma:format="Dropdown" ma:internalName="ATASRequired" ma:readOnly="false">
      <xsd:simpleType>
        <xsd:restriction base="dms:Choice">
          <xsd:enumeration value="No"/>
          <xsd:enumeration value="Yes"/>
        </xsd:restriction>
      </xsd:simpleType>
    </xsd:element>
    <xsd:element name="JobFamily" ma:index="23" ma:displayName="Job family" ma:format="Dropdown" ma:internalName="JobFamily">
      <xsd:simpleType>
        <xsd:restriction base="dms:Choice">
          <xsd:enumeration value="A - Admin &amp; Professional"/>
          <xsd:enumeration value="R - Research"/>
          <xsd:enumeration value="T - Technical"/>
          <xsd:enumeration value="O - Operational"/>
        </xsd:restrictio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Has_x0020_Coversheet" ma:index="27" nillable="true" ma:displayName="Has Coversheet" ma:default="0" ma:internalName="Has_x0020_Covershee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f8e089-fddf-4df1-876a-cf105f0e0174"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RoleFamily" ma:index="29" nillable="true" ma:displayName="Role Family" ma:format="Dropdown" ma:internalName="RoleFamily">
      <xsd:simpleType>
        <xsd:restriction base="dms:Choice">
          <xsd:enumeration value="Campus Division"/>
          <xsd:enumeration value="Education and Student Success"/>
          <xsd:enumeration value="Faculty and School Operations"/>
          <xsd:enumeration value="Finance Services"/>
          <xsd:enumeration value="Global Engagement"/>
          <xsd:enumeration value="Human Resources"/>
          <xsd:enumeration value="IT Services"/>
          <xsd:enumeration value="Legal Services"/>
          <xsd:enumeration value="Library Services"/>
          <xsd:enumeration value="Research and Innovation Services"/>
          <xsd:enumeration value="Strategic Communications and Marketing"/>
          <xsd:enumeration value="Strategic Planning and Transformation"/>
          <xsd:enumeration value="University Secretary's Office"/>
          <xsd:enumeration value="Vice-Chancellor's Tea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DType xmlns="897b85c5-7ad3-4d7a-8310-4e3dd542a8f9">New template post-evaluation</JDType>
    <CAHCode xmlns="897b85c5-7ad3-4d7a-8310-4e3dd542a8f9" xsi:nil="true"/>
    <DBSCheckRequired xmlns="897b85c5-7ad3-4d7a-8310-4e3dd542a8f9">Not Required</DBSCheckRequired>
    <ProfessionalRegistration xmlns="897b85c5-7ad3-4d7a-8310-4e3dd542a8f9">Not Required</ProfessionalRegistration>
    <ATASRequired xmlns="897b85c5-7ad3-4d7a-8310-4e3dd542a8f9" xsi:nil="true"/>
    <SOCCode xmlns="897b85c5-7ad3-4d7a-8310-4e3dd542a8f9" xsi:nil="true"/>
    <JenNumber xmlns="897b85c5-7ad3-4d7a-8310-4e3dd542a8f9">JE04789</JenNumber>
    <JobTitle xmlns="http://schemas.microsoft.com/sharepoint/v3">Centre Manager (School Manager Core)</JobTitle>
    <HealthScreeningRequired xmlns="897b85c5-7ad3-4d7a-8310-4e3dd542a8f9">false</HealthScreeningRequired>
    <FacultyDivision xmlns="897b85c5-7ad3-4d7a-8310-4e3dd542a8f9">0000 Generic</FacultyDivision>
    <Grade xmlns="897b85c5-7ad3-4d7a-8310-4e3dd542a8f9">K</Grade>
    <JobFamily xmlns="897b85c5-7ad3-4d7a-8310-4e3dd542a8f9">A - Admin &amp; Professional</JobFamily>
    <Has_x0020_Coversheet xmlns="897b85c5-7ad3-4d7a-8310-4e3dd542a8f9">true</Has_x0020_Coversheet>
    <RoleFamily xmlns="a5f8e089-fddf-4df1-876a-cf105f0e0174" xsi:nil="true"/>
  </documentManagement>
</p:properties>
</file>

<file path=customXml/itemProps1.xml><?xml version="1.0" encoding="utf-8"?>
<ds:datastoreItem xmlns:ds="http://schemas.openxmlformats.org/officeDocument/2006/customXml" ds:itemID="{0BD99498-362B-4377-93AA-FDADDD68E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97b85c5-7ad3-4d7a-8310-4e3dd542a8f9"/>
    <ds:schemaRef ds:uri="a5f8e089-fddf-4df1-876a-cf105f0e0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8803A0-E479-4119-864C-4061CDDD9B14}">
  <ds:schemaRefs>
    <ds:schemaRef ds:uri="http://schemas.microsoft.com/sharepoint/v3/contenttype/forms"/>
  </ds:schemaRefs>
</ds:datastoreItem>
</file>

<file path=customXml/itemProps3.xml><?xml version="1.0" encoding="utf-8"?>
<ds:datastoreItem xmlns:ds="http://schemas.openxmlformats.org/officeDocument/2006/customXml" ds:itemID="{6BC145A5-E9E9-4F5A-929C-83442FE2ECD5}">
  <ds:schemaRefs>
    <ds:schemaRef ds:uri="http://schemas.microsoft.com/office/2006/metadata/properties"/>
    <ds:schemaRef ds:uri="http://schemas.microsoft.com/office/infopath/2007/PartnerControls"/>
    <ds:schemaRef ds:uri="897b85c5-7ad3-4d7a-8310-4e3dd542a8f9"/>
    <ds:schemaRef ds:uri="http://schemas.microsoft.com/sharepoint/v3"/>
    <ds:schemaRef ds:uri="a5f8e089-fddf-4df1-876a-cf105f0e017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1022</Words>
  <Characters>5827</Characters>
  <Application>Microsoft Office Word</Application>
  <DocSecurity>0</DocSecurity>
  <Lines>48</Lines>
  <Paragraphs>13</Paragraphs>
  <ScaleCrop>false</ScaleCrop>
  <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JE04789 K - Centre Manager (School Manager Core)</dc:title>
  <dc:subject/>
  <dc:creator>Alison Wall</dc:creator>
  <cp:keywords/>
  <cp:lastModifiedBy>Joanna Sansom</cp:lastModifiedBy>
  <cp:revision>2</cp:revision>
  <dcterms:created xsi:type="dcterms:W3CDTF">2026-09-29T15:58:00Z</dcterms:created>
  <dcterms:modified xsi:type="dcterms:W3CDTF">2026-09-29T15:58:00Z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0x010100D5296DBEA8D95245BD8E1378DFA31E300018F2FD8C921D2848B11CCA26E7B38781</vt:lpwstr>
  </property>
</Properties>
</file>