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6148C" w14:textId="77777777" w:rsidR="001C6FD3" w:rsidRPr="001C6FD3" w:rsidRDefault="001C6FD3" w:rsidP="001C6FD3">
      <w:pPr>
        <w:rPr>
          <w:rFonts w:ascii="Arial" w:hAnsi="Arial" w:cs="Arial"/>
          <w:b/>
        </w:rPr>
      </w:pPr>
      <w:r w:rsidRPr="001C6FD3">
        <w:rPr>
          <w:rFonts w:ascii="Arial" w:hAnsi="Arial" w:cs="Arial"/>
          <w:noProof/>
          <w:lang w:eastAsia="en-GB"/>
        </w:rPr>
        <w:drawing>
          <wp:anchor distT="0" distB="0" distL="114300" distR="114300" simplePos="0" relativeHeight="251658240" behindDoc="0" locked="0" layoutInCell="1" allowOverlap="1" wp14:anchorId="66EE9D95" wp14:editId="6B204BB9">
            <wp:simplePos x="0" y="0"/>
            <wp:positionH relativeFrom="column">
              <wp:posOffset>4592955</wp:posOffset>
            </wp:positionH>
            <wp:positionV relativeFrom="paragraph">
              <wp:posOffset>7620</wp:posOffset>
            </wp:positionV>
            <wp:extent cx="1995170" cy="760095"/>
            <wp:effectExtent l="0" t="0" r="5080" b="1905"/>
            <wp:wrapNone/>
            <wp:docPr id="3" name="Picture 3"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995170" cy="760095"/>
                    </a:xfrm>
                    <a:prstGeom prst="rect">
                      <a:avLst/>
                    </a:prstGeom>
                    <a:noFill/>
                    <a:ln>
                      <a:noFill/>
                    </a:ln>
                  </pic:spPr>
                </pic:pic>
              </a:graphicData>
            </a:graphic>
          </wp:anchor>
        </w:drawing>
      </w:r>
    </w:p>
    <w:p w14:paraId="15DEF543" w14:textId="77777777" w:rsidR="001C6FD3" w:rsidRPr="001C6FD3" w:rsidRDefault="001C6FD3" w:rsidP="001C6FD3">
      <w:pPr>
        <w:rPr>
          <w:rFonts w:ascii="Arial" w:hAnsi="Arial" w:cs="Arial"/>
        </w:rPr>
      </w:pPr>
    </w:p>
    <w:p w14:paraId="2573B9DF" w14:textId="77777777" w:rsidR="001C6FD3" w:rsidRPr="001C6FD3" w:rsidRDefault="001C6FD3" w:rsidP="001C6FD3">
      <w:pPr>
        <w:rPr>
          <w:rFonts w:ascii="Arial" w:hAnsi="Arial" w:cs="Arial"/>
        </w:rPr>
      </w:pPr>
    </w:p>
    <w:p w14:paraId="63AE7222" w14:textId="77777777" w:rsidR="001C6FD3" w:rsidRDefault="001C6FD3" w:rsidP="001C6FD3">
      <w:pPr>
        <w:rPr>
          <w:rFonts w:ascii="Arial" w:hAnsi="Arial" w:cs="Arial"/>
          <w:sz w:val="24"/>
          <w:szCs w:val="24"/>
        </w:rPr>
      </w:pPr>
      <w:r w:rsidRPr="001C6FD3">
        <w:rPr>
          <w:rFonts w:ascii="Arial" w:hAnsi="Arial" w:cs="Arial"/>
          <w:sz w:val="40"/>
          <w:szCs w:val="40"/>
        </w:rPr>
        <w:t>Job Description</w:t>
      </w:r>
      <w:r>
        <w:rPr>
          <w:rFonts w:ascii="Arial" w:hAnsi="Arial" w:cs="Arial"/>
          <w:sz w:val="40"/>
          <w:szCs w:val="40"/>
        </w:rPr>
        <w:br/>
      </w:r>
      <w:r>
        <w:rPr>
          <w:rFonts w:ascii="Arial" w:hAnsi="Arial" w:cs="Arial"/>
          <w:sz w:val="24"/>
          <w:szCs w:val="24"/>
        </w:rPr>
        <w:br/>
      </w:r>
      <w:r w:rsidRPr="001C6FD3">
        <w:rPr>
          <w:rFonts w:ascii="Arial" w:hAnsi="Arial" w:cs="Arial"/>
          <w:sz w:val="24"/>
          <w:szCs w:val="24"/>
        </w:rPr>
        <w:t>Please complete all accessible boxes and refer to the guidance on writing Job Descriptions</w:t>
      </w:r>
    </w:p>
    <w:tbl>
      <w:tblPr>
        <w:tblStyle w:val="TableGrid"/>
        <w:tblW w:w="10828" w:type="dxa"/>
        <w:tblCellMar>
          <w:top w:w="28" w:type="dxa"/>
          <w:left w:w="28" w:type="dxa"/>
          <w:bottom w:w="28" w:type="dxa"/>
          <w:right w:w="28" w:type="dxa"/>
        </w:tblCellMar>
        <w:tblLook w:val="04A0" w:firstRow="1" w:lastRow="0" w:firstColumn="1" w:lastColumn="0" w:noHBand="0" w:noVBand="1"/>
      </w:tblPr>
      <w:tblGrid>
        <w:gridCol w:w="4106"/>
        <w:gridCol w:w="6722"/>
      </w:tblGrid>
      <w:tr w:rsidR="001C6FD3" w:rsidRPr="001C6FD3" w14:paraId="3719904D" w14:textId="77777777" w:rsidTr="18F0778B">
        <w:trPr>
          <w:trHeight w:val="567"/>
        </w:trPr>
        <w:tc>
          <w:tcPr>
            <w:tcW w:w="10828" w:type="dxa"/>
            <w:gridSpan w:val="2"/>
            <w:shd w:val="clear" w:color="auto" w:fill="000000" w:themeFill="text1"/>
            <w:vAlign w:val="center"/>
          </w:tcPr>
          <w:p w14:paraId="365D5F30"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Position Details</w:t>
            </w:r>
          </w:p>
        </w:tc>
      </w:tr>
      <w:tr w:rsidR="001C6FD3" w:rsidRPr="001C6FD3" w14:paraId="5265F076" w14:textId="77777777" w:rsidTr="18F0778B">
        <w:trPr>
          <w:trHeight w:val="397"/>
        </w:trPr>
        <w:tc>
          <w:tcPr>
            <w:tcW w:w="4106" w:type="dxa"/>
            <w:vAlign w:val="center"/>
          </w:tcPr>
          <w:p w14:paraId="6AC1A7F9" w14:textId="77777777" w:rsidR="001C6FD3" w:rsidRPr="001C6FD3" w:rsidRDefault="001C6FD3" w:rsidP="00166F16">
            <w:pPr>
              <w:spacing w:after="160"/>
              <w:rPr>
                <w:rFonts w:ascii="Arial" w:hAnsi="Arial" w:cs="Arial"/>
                <w:b/>
              </w:rPr>
            </w:pPr>
            <w:r w:rsidRPr="001C6FD3">
              <w:rPr>
                <w:rFonts w:ascii="Arial" w:hAnsi="Arial" w:cs="Arial"/>
                <w:b/>
              </w:rPr>
              <w:t>Faculty/</w:t>
            </w:r>
            <w:r w:rsidR="00EC67C3">
              <w:rPr>
                <w:rFonts w:ascii="Arial" w:hAnsi="Arial" w:cs="Arial"/>
                <w:b/>
              </w:rPr>
              <w:t xml:space="preserve">Directorate </w:t>
            </w:r>
          </w:p>
        </w:tc>
        <w:tc>
          <w:tcPr>
            <w:tcW w:w="6722" w:type="dxa"/>
            <w:vAlign w:val="center"/>
          </w:tcPr>
          <w:p w14:paraId="2255D8AC" w14:textId="7126C97F" w:rsidR="001C6FD3" w:rsidRPr="005B62DC" w:rsidRDefault="007A04BB" w:rsidP="00166F16">
            <w:pPr>
              <w:spacing w:after="160"/>
              <w:rPr>
                <w:rFonts w:ascii="Arial" w:hAnsi="Arial" w:cs="Arial"/>
                <w:sz w:val="24"/>
                <w:szCs w:val="24"/>
              </w:rPr>
            </w:pPr>
            <w:r>
              <w:rPr>
                <w:rFonts w:ascii="Arial" w:hAnsi="Arial" w:cs="Arial"/>
                <w:sz w:val="24"/>
                <w:szCs w:val="24"/>
              </w:rPr>
              <w:t>Academic Services</w:t>
            </w:r>
          </w:p>
        </w:tc>
      </w:tr>
      <w:tr w:rsidR="001C6FD3" w:rsidRPr="001C6FD3" w14:paraId="4AFEE159" w14:textId="77777777" w:rsidTr="18F0778B">
        <w:trPr>
          <w:trHeight w:val="397"/>
        </w:trPr>
        <w:tc>
          <w:tcPr>
            <w:tcW w:w="4106" w:type="dxa"/>
            <w:vAlign w:val="center"/>
          </w:tcPr>
          <w:p w14:paraId="2BC6BEA1" w14:textId="77777777" w:rsidR="001C6FD3" w:rsidRPr="001C6FD3" w:rsidRDefault="001C6FD3" w:rsidP="00166F16">
            <w:pPr>
              <w:spacing w:after="160"/>
              <w:rPr>
                <w:rFonts w:ascii="Arial" w:hAnsi="Arial" w:cs="Arial"/>
                <w:b/>
              </w:rPr>
            </w:pPr>
            <w:r w:rsidRPr="001C6FD3">
              <w:rPr>
                <w:rFonts w:ascii="Arial" w:hAnsi="Arial" w:cs="Arial"/>
                <w:b/>
              </w:rPr>
              <w:t>School/Department</w:t>
            </w:r>
          </w:p>
        </w:tc>
        <w:tc>
          <w:tcPr>
            <w:tcW w:w="6722" w:type="dxa"/>
          </w:tcPr>
          <w:p w14:paraId="028BDF37" w14:textId="2A7032EC" w:rsidR="001C6FD3" w:rsidRPr="005B62DC" w:rsidRDefault="007A04BB" w:rsidP="00166F16">
            <w:pPr>
              <w:spacing w:after="160"/>
              <w:rPr>
                <w:rFonts w:ascii="Arial" w:hAnsi="Arial" w:cs="Arial"/>
                <w:sz w:val="24"/>
                <w:szCs w:val="24"/>
              </w:rPr>
            </w:pPr>
            <w:r>
              <w:rPr>
                <w:rFonts w:ascii="Arial" w:hAnsi="Arial" w:cs="Arial"/>
                <w:sz w:val="24"/>
                <w:szCs w:val="24"/>
              </w:rPr>
              <w:t>Library and Cultural Services</w:t>
            </w:r>
          </w:p>
        </w:tc>
      </w:tr>
      <w:tr w:rsidR="001C6FD3" w:rsidRPr="001C6FD3" w14:paraId="2F00FE7A" w14:textId="77777777" w:rsidTr="18F0778B">
        <w:trPr>
          <w:trHeight w:val="397"/>
        </w:trPr>
        <w:tc>
          <w:tcPr>
            <w:tcW w:w="4106" w:type="dxa"/>
            <w:vAlign w:val="center"/>
          </w:tcPr>
          <w:p w14:paraId="2F17FF28" w14:textId="77777777" w:rsidR="001C6FD3" w:rsidRPr="001C6FD3" w:rsidRDefault="00EC67C3" w:rsidP="00166F16">
            <w:pPr>
              <w:spacing w:after="160"/>
              <w:rPr>
                <w:rFonts w:ascii="Arial" w:hAnsi="Arial" w:cs="Arial"/>
                <w:b/>
              </w:rPr>
            </w:pPr>
            <w:r>
              <w:rPr>
                <w:rFonts w:ascii="Arial" w:hAnsi="Arial" w:cs="Arial"/>
                <w:b/>
              </w:rPr>
              <w:t>Team</w:t>
            </w:r>
          </w:p>
        </w:tc>
        <w:tc>
          <w:tcPr>
            <w:tcW w:w="6722" w:type="dxa"/>
          </w:tcPr>
          <w:p w14:paraId="46A47A9F" w14:textId="6C49AD1D" w:rsidR="001C6FD3" w:rsidRPr="005B62DC" w:rsidRDefault="007A04BB" w:rsidP="00166F16">
            <w:pPr>
              <w:spacing w:after="160"/>
              <w:rPr>
                <w:rFonts w:ascii="Arial" w:hAnsi="Arial" w:cs="Arial"/>
                <w:sz w:val="24"/>
                <w:szCs w:val="24"/>
              </w:rPr>
            </w:pPr>
            <w:r>
              <w:rPr>
                <w:rFonts w:ascii="Arial" w:hAnsi="Arial" w:cs="Arial"/>
                <w:sz w:val="24"/>
                <w:szCs w:val="24"/>
              </w:rPr>
              <w:t xml:space="preserve">Library Experience </w:t>
            </w:r>
          </w:p>
        </w:tc>
      </w:tr>
      <w:tr w:rsidR="001C6FD3" w:rsidRPr="001C6FD3" w14:paraId="3B57D691" w14:textId="77777777" w:rsidTr="18F0778B">
        <w:trPr>
          <w:trHeight w:val="397"/>
        </w:trPr>
        <w:tc>
          <w:tcPr>
            <w:tcW w:w="4106" w:type="dxa"/>
            <w:vAlign w:val="center"/>
          </w:tcPr>
          <w:p w14:paraId="542F6A8E" w14:textId="77777777" w:rsidR="001C6FD3" w:rsidRPr="001C6FD3" w:rsidRDefault="001C6FD3" w:rsidP="00166F16">
            <w:pPr>
              <w:spacing w:after="160"/>
              <w:rPr>
                <w:rFonts w:ascii="Arial" w:hAnsi="Arial" w:cs="Arial"/>
                <w:b/>
              </w:rPr>
            </w:pPr>
            <w:r w:rsidRPr="001C6FD3">
              <w:rPr>
                <w:rFonts w:ascii="Arial" w:hAnsi="Arial" w:cs="Arial"/>
                <w:b/>
              </w:rPr>
              <w:t>Job Title</w:t>
            </w:r>
          </w:p>
        </w:tc>
        <w:tc>
          <w:tcPr>
            <w:tcW w:w="6722" w:type="dxa"/>
          </w:tcPr>
          <w:p w14:paraId="3A17BA6E" w14:textId="1AC4C5C0" w:rsidR="001C6FD3" w:rsidRPr="005B62DC" w:rsidRDefault="7D559055" w:rsidP="536DF269">
            <w:pPr>
              <w:spacing w:after="160"/>
              <w:rPr>
                <w:rFonts w:ascii="Arial" w:hAnsi="Arial" w:cs="Arial"/>
                <w:sz w:val="24"/>
                <w:szCs w:val="24"/>
              </w:rPr>
            </w:pPr>
            <w:r w:rsidRPr="18F0778B">
              <w:rPr>
                <w:rFonts w:ascii="Arial" w:hAnsi="Arial" w:cs="Arial"/>
                <w:sz w:val="24"/>
                <w:szCs w:val="24"/>
              </w:rPr>
              <w:t xml:space="preserve">Library </w:t>
            </w:r>
            <w:r w:rsidR="198A0097" w:rsidRPr="18F0778B">
              <w:rPr>
                <w:rFonts w:ascii="Arial" w:hAnsi="Arial" w:cs="Arial"/>
                <w:sz w:val="24"/>
                <w:szCs w:val="24"/>
              </w:rPr>
              <w:t>Operations</w:t>
            </w:r>
            <w:r w:rsidR="345D81EB" w:rsidRPr="18F0778B">
              <w:rPr>
                <w:rFonts w:ascii="Arial" w:hAnsi="Arial" w:cs="Arial"/>
                <w:sz w:val="24"/>
                <w:szCs w:val="24"/>
              </w:rPr>
              <w:t xml:space="preserve"> and Space</w:t>
            </w:r>
            <w:r w:rsidR="198A0097" w:rsidRPr="18F0778B">
              <w:rPr>
                <w:rFonts w:ascii="Arial" w:hAnsi="Arial" w:cs="Arial"/>
                <w:sz w:val="24"/>
                <w:szCs w:val="24"/>
              </w:rPr>
              <w:t xml:space="preserve"> </w:t>
            </w:r>
            <w:r w:rsidRPr="18F0778B">
              <w:rPr>
                <w:rFonts w:ascii="Arial" w:hAnsi="Arial" w:cs="Arial"/>
                <w:sz w:val="24"/>
                <w:szCs w:val="24"/>
              </w:rPr>
              <w:t>Manager</w:t>
            </w:r>
          </w:p>
        </w:tc>
      </w:tr>
      <w:tr w:rsidR="00ED0ADA" w:rsidRPr="001C6FD3" w14:paraId="5F63DBF7" w14:textId="77777777" w:rsidTr="18F0778B">
        <w:trPr>
          <w:trHeight w:val="417"/>
        </w:trPr>
        <w:tc>
          <w:tcPr>
            <w:tcW w:w="4106" w:type="dxa"/>
            <w:vAlign w:val="center"/>
          </w:tcPr>
          <w:p w14:paraId="33CF52E4" w14:textId="77777777" w:rsidR="00ED0ADA" w:rsidRPr="001C6FD3" w:rsidRDefault="00ED0ADA" w:rsidP="00166F16">
            <w:pPr>
              <w:spacing w:after="160"/>
              <w:rPr>
                <w:rFonts w:ascii="Arial" w:hAnsi="Arial" w:cs="Arial"/>
                <w:b/>
              </w:rPr>
            </w:pPr>
            <w:r w:rsidRPr="001C6FD3">
              <w:rPr>
                <w:rFonts w:ascii="Arial" w:hAnsi="Arial" w:cs="Arial"/>
                <w:b/>
              </w:rPr>
              <w:t>Grade</w:t>
            </w:r>
          </w:p>
        </w:tc>
        <w:tc>
          <w:tcPr>
            <w:tcW w:w="6722" w:type="dxa"/>
            <w:tcBorders>
              <w:right w:val="single" w:sz="4" w:space="0" w:color="auto"/>
            </w:tcBorders>
            <w:vAlign w:val="center"/>
          </w:tcPr>
          <w:p w14:paraId="33ABC2FB" w14:textId="4FCFFDCA" w:rsidR="00ED0ADA" w:rsidRPr="005B62DC" w:rsidRDefault="007A04BB" w:rsidP="00166F16">
            <w:pPr>
              <w:spacing w:after="160"/>
              <w:rPr>
                <w:rFonts w:ascii="Arial" w:hAnsi="Arial" w:cs="Arial"/>
                <w:sz w:val="24"/>
                <w:szCs w:val="24"/>
              </w:rPr>
            </w:pPr>
            <w:r>
              <w:rPr>
                <w:rFonts w:ascii="Arial" w:hAnsi="Arial" w:cs="Arial"/>
                <w:sz w:val="24"/>
                <w:szCs w:val="24"/>
              </w:rPr>
              <w:t>8</w:t>
            </w:r>
          </w:p>
        </w:tc>
      </w:tr>
      <w:tr w:rsidR="001C6FD3" w:rsidRPr="001C6FD3" w14:paraId="189B97BE" w14:textId="77777777" w:rsidTr="18F0778B">
        <w:trPr>
          <w:trHeight w:val="397"/>
        </w:trPr>
        <w:tc>
          <w:tcPr>
            <w:tcW w:w="4106" w:type="dxa"/>
            <w:vAlign w:val="center"/>
          </w:tcPr>
          <w:p w14:paraId="14FA8932" w14:textId="77777777" w:rsidR="001C6FD3" w:rsidRPr="001C6FD3" w:rsidRDefault="001C6FD3" w:rsidP="00166F16">
            <w:pPr>
              <w:spacing w:after="160"/>
              <w:rPr>
                <w:rFonts w:ascii="Arial" w:hAnsi="Arial" w:cs="Arial"/>
                <w:b/>
              </w:rPr>
            </w:pPr>
            <w:r w:rsidRPr="001C6FD3">
              <w:rPr>
                <w:rFonts w:ascii="Arial" w:hAnsi="Arial" w:cs="Arial"/>
                <w:b/>
              </w:rPr>
              <w:t>Hours of Work</w:t>
            </w:r>
          </w:p>
        </w:tc>
        <w:tc>
          <w:tcPr>
            <w:tcW w:w="6722" w:type="dxa"/>
            <w:tcBorders>
              <w:bottom w:val="nil"/>
            </w:tcBorders>
          </w:tcPr>
          <w:p w14:paraId="6A6DFD4E" w14:textId="14055E90" w:rsidR="001C6FD3" w:rsidRPr="005B62DC" w:rsidRDefault="007A04BB" w:rsidP="00166F16">
            <w:pPr>
              <w:spacing w:after="160"/>
              <w:rPr>
                <w:rFonts w:ascii="Arial" w:hAnsi="Arial" w:cs="Arial"/>
                <w:sz w:val="24"/>
                <w:szCs w:val="24"/>
              </w:rPr>
            </w:pPr>
            <w:r>
              <w:rPr>
                <w:rFonts w:ascii="Arial" w:hAnsi="Arial" w:cs="Arial"/>
                <w:sz w:val="24"/>
                <w:szCs w:val="24"/>
              </w:rPr>
              <w:t>Full Time</w:t>
            </w:r>
          </w:p>
        </w:tc>
      </w:tr>
      <w:tr w:rsidR="001C6FD3" w:rsidRPr="001C6FD3" w14:paraId="16C1866F" w14:textId="77777777" w:rsidTr="18F0778B">
        <w:trPr>
          <w:trHeight w:val="397"/>
        </w:trPr>
        <w:tc>
          <w:tcPr>
            <w:tcW w:w="4106" w:type="dxa"/>
            <w:vAlign w:val="center"/>
          </w:tcPr>
          <w:p w14:paraId="241917E9" w14:textId="77777777" w:rsidR="001C6FD3" w:rsidRPr="001C6FD3" w:rsidRDefault="001C6FD3" w:rsidP="00166F16">
            <w:pPr>
              <w:spacing w:after="160"/>
              <w:rPr>
                <w:rFonts w:ascii="Arial" w:hAnsi="Arial" w:cs="Arial"/>
                <w:b/>
              </w:rPr>
            </w:pPr>
            <w:r w:rsidRPr="001C6FD3">
              <w:rPr>
                <w:rFonts w:ascii="Arial" w:hAnsi="Arial" w:cs="Arial"/>
                <w:b/>
              </w:rPr>
              <w:t>Contract Duration (Perm/Fixed Term)</w:t>
            </w:r>
          </w:p>
        </w:tc>
        <w:tc>
          <w:tcPr>
            <w:tcW w:w="6722" w:type="dxa"/>
            <w:tcBorders>
              <w:top w:val="single" w:sz="4" w:space="0" w:color="auto"/>
              <w:bottom w:val="single" w:sz="4" w:space="0" w:color="auto"/>
            </w:tcBorders>
          </w:tcPr>
          <w:p w14:paraId="71B70ED9" w14:textId="193D19D7" w:rsidR="001C6FD3" w:rsidRPr="005B62DC" w:rsidRDefault="007A04BB" w:rsidP="00166F16">
            <w:pPr>
              <w:spacing w:after="160"/>
              <w:rPr>
                <w:rFonts w:ascii="Arial" w:hAnsi="Arial" w:cs="Arial"/>
                <w:sz w:val="24"/>
                <w:szCs w:val="24"/>
              </w:rPr>
            </w:pPr>
            <w:r>
              <w:rPr>
                <w:rFonts w:ascii="Arial" w:hAnsi="Arial" w:cs="Arial"/>
                <w:sz w:val="24"/>
                <w:szCs w:val="24"/>
              </w:rPr>
              <w:t>Perm</w:t>
            </w:r>
          </w:p>
        </w:tc>
      </w:tr>
      <w:tr w:rsidR="001C6FD3" w:rsidRPr="001C6FD3" w14:paraId="32852304" w14:textId="77777777" w:rsidTr="18F0778B">
        <w:trPr>
          <w:trHeight w:val="397"/>
        </w:trPr>
        <w:tc>
          <w:tcPr>
            <w:tcW w:w="4106" w:type="dxa"/>
            <w:vAlign w:val="center"/>
          </w:tcPr>
          <w:p w14:paraId="194EFD82" w14:textId="77777777" w:rsidR="001C6FD3" w:rsidRPr="001C6FD3" w:rsidRDefault="001C6FD3" w:rsidP="00166F16">
            <w:pPr>
              <w:spacing w:after="160"/>
              <w:rPr>
                <w:rFonts w:ascii="Arial" w:hAnsi="Arial" w:cs="Arial"/>
                <w:b/>
              </w:rPr>
            </w:pPr>
            <w:r w:rsidRPr="001C6FD3">
              <w:rPr>
                <w:rFonts w:ascii="Arial" w:hAnsi="Arial" w:cs="Arial"/>
                <w:b/>
              </w:rPr>
              <w:t>Reports To (Job Title)</w:t>
            </w:r>
          </w:p>
        </w:tc>
        <w:tc>
          <w:tcPr>
            <w:tcW w:w="6722" w:type="dxa"/>
            <w:tcBorders>
              <w:top w:val="single" w:sz="4" w:space="0" w:color="auto"/>
              <w:bottom w:val="single" w:sz="4" w:space="0" w:color="auto"/>
            </w:tcBorders>
          </w:tcPr>
          <w:p w14:paraId="06602C03" w14:textId="11E48E4C" w:rsidR="001C6FD3" w:rsidRPr="005B62DC" w:rsidRDefault="007A04BB" w:rsidP="00166F16">
            <w:pPr>
              <w:spacing w:after="160"/>
              <w:rPr>
                <w:rFonts w:ascii="Arial" w:hAnsi="Arial" w:cs="Arial"/>
                <w:sz w:val="24"/>
                <w:szCs w:val="24"/>
              </w:rPr>
            </w:pPr>
            <w:r>
              <w:rPr>
                <w:rFonts w:ascii="Arial" w:hAnsi="Arial" w:cs="Arial"/>
                <w:sz w:val="24"/>
                <w:szCs w:val="24"/>
              </w:rPr>
              <w:t>Head of Experience and Operations</w:t>
            </w:r>
          </w:p>
        </w:tc>
      </w:tr>
      <w:tr w:rsidR="001C6FD3" w:rsidRPr="001C6FD3" w14:paraId="331511A6" w14:textId="77777777" w:rsidTr="18F0778B">
        <w:trPr>
          <w:trHeight w:val="397"/>
        </w:trPr>
        <w:tc>
          <w:tcPr>
            <w:tcW w:w="4106" w:type="dxa"/>
            <w:vAlign w:val="center"/>
          </w:tcPr>
          <w:p w14:paraId="389D2593" w14:textId="77777777" w:rsidR="001C6FD3" w:rsidRPr="001C6FD3" w:rsidRDefault="001C6FD3" w:rsidP="00166F16">
            <w:pPr>
              <w:spacing w:after="160"/>
              <w:rPr>
                <w:rFonts w:ascii="Arial" w:hAnsi="Arial" w:cs="Arial"/>
                <w:b/>
              </w:rPr>
            </w:pPr>
            <w:r w:rsidRPr="001C6FD3">
              <w:rPr>
                <w:rFonts w:ascii="Arial" w:hAnsi="Arial" w:cs="Arial"/>
                <w:b/>
              </w:rPr>
              <w:t>Responsible For (Job Title)</w:t>
            </w:r>
          </w:p>
        </w:tc>
        <w:tc>
          <w:tcPr>
            <w:tcW w:w="6722" w:type="dxa"/>
            <w:tcBorders>
              <w:top w:val="single" w:sz="4" w:space="0" w:color="auto"/>
              <w:bottom w:val="single" w:sz="4" w:space="0" w:color="auto"/>
            </w:tcBorders>
          </w:tcPr>
          <w:p w14:paraId="7FB73910" w14:textId="3F4FE8F7" w:rsidR="001C6FD3" w:rsidRPr="005B62DC" w:rsidRDefault="007A04BB" w:rsidP="00166F16">
            <w:pPr>
              <w:spacing w:after="160"/>
              <w:rPr>
                <w:rFonts w:ascii="Arial" w:hAnsi="Arial" w:cs="Arial"/>
                <w:sz w:val="24"/>
                <w:szCs w:val="24"/>
              </w:rPr>
            </w:pPr>
            <w:r w:rsidRPr="007A04BB">
              <w:rPr>
                <w:rFonts w:ascii="Arial" w:hAnsi="Arial" w:cs="Arial"/>
                <w:sz w:val="24"/>
                <w:szCs w:val="24"/>
              </w:rPr>
              <w:t>Library Experience Co-ordinators</w:t>
            </w:r>
          </w:p>
        </w:tc>
      </w:tr>
    </w:tbl>
    <w:p w14:paraId="4A52EA71" w14:textId="77777777" w:rsidR="001C6FD3" w:rsidRP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07478D1E" w14:textId="77777777" w:rsidTr="0705ACC2">
        <w:trPr>
          <w:trHeight w:val="412"/>
        </w:trPr>
        <w:tc>
          <w:tcPr>
            <w:tcW w:w="10988" w:type="dxa"/>
            <w:shd w:val="clear" w:color="auto" w:fill="000000" w:themeFill="text1"/>
            <w:vAlign w:val="center"/>
          </w:tcPr>
          <w:p w14:paraId="69F8C26C"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Principal Accountabilities</w:t>
            </w:r>
          </w:p>
        </w:tc>
      </w:tr>
      <w:tr w:rsidR="001C6FD3" w:rsidRPr="001C6FD3" w14:paraId="260CB9AC" w14:textId="77777777" w:rsidTr="0705ACC2">
        <w:trPr>
          <w:trHeight w:val="340"/>
        </w:trPr>
        <w:tc>
          <w:tcPr>
            <w:tcW w:w="10988" w:type="dxa"/>
            <w:vAlign w:val="center"/>
          </w:tcPr>
          <w:p w14:paraId="677470E5" w14:textId="2AE6DCA9" w:rsidR="001C6FD3" w:rsidRPr="001C6FD3" w:rsidRDefault="1E87213F" w:rsidP="18F0778B">
            <w:pPr>
              <w:spacing w:after="160"/>
              <w:rPr>
                <w:rFonts w:ascii="Arial" w:eastAsia="Arial" w:hAnsi="Arial" w:cs="Arial"/>
                <w:sz w:val="24"/>
                <w:szCs w:val="24"/>
              </w:rPr>
            </w:pPr>
            <w:r w:rsidRPr="0705ACC2">
              <w:rPr>
                <w:rFonts w:ascii="Arial" w:eastAsia="Arial" w:hAnsi="Arial" w:cs="Arial"/>
                <w:sz w:val="24"/>
                <w:szCs w:val="24"/>
              </w:rPr>
              <w:t xml:space="preserve">Lead the development and optimisation of Library </w:t>
            </w:r>
            <w:r w:rsidR="065FC466" w:rsidRPr="0705ACC2">
              <w:rPr>
                <w:rFonts w:ascii="Arial" w:eastAsia="Arial" w:hAnsi="Arial" w:cs="Arial"/>
                <w:sz w:val="24"/>
                <w:szCs w:val="24"/>
              </w:rPr>
              <w:t xml:space="preserve">and Cultural Services </w:t>
            </w:r>
            <w:r w:rsidRPr="0705ACC2">
              <w:rPr>
                <w:rFonts w:ascii="Arial" w:eastAsia="Arial" w:hAnsi="Arial" w:cs="Arial"/>
                <w:sz w:val="24"/>
                <w:szCs w:val="24"/>
              </w:rPr>
              <w:t xml:space="preserve">spaces, ensuring they are adaptable to evolving </w:t>
            </w:r>
            <w:r w:rsidR="1F745D7D" w:rsidRPr="0705ACC2">
              <w:rPr>
                <w:rFonts w:ascii="Arial" w:eastAsia="Arial" w:hAnsi="Arial" w:cs="Arial"/>
                <w:sz w:val="24"/>
                <w:szCs w:val="24"/>
              </w:rPr>
              <w:t xml:space="preserve">student, </w:t>
            </w:r>
            <w:r w:rsidRPr="0705ACC2">
              <w:rPr>
                <w:rFonts w:ascii="Arial" w:eastAsia="Arial" w:hAnsi="Arial" w:cs="Arial"/>
                <w:sz w:val="24"/>
                <w:szCs w:val="24"/>
              </w:rPr>
              <w:t>teaching, learning and research needs, and support accessibility, inclusion and wellbeing.</w:t>
            </w:r>
          </w:p>
          <w:p w14:paraId="385B86AC" w14:textId="2ADB97C9" w:rsidR="001C6FD3" w:rsidRPr="001C6FD3" w:rsidRDefault="44E468D5" w:rsidP="18F0778B">
            <w:pPr>
              <w:spacing w:after="160"/>
              <w:rPr>
                <w:rFonts w:ascii="Arial" w:eastAsia="Arial" w:hAnsi="Arial" w:cs="Arial"/>
                <w:sz w:val="24"/>
                <w:szCs w:val="24"/>
              </w:rPr>
            </w:pPr>
            <w:r w:rsidRPr="18F0778B">
              <w:rPr>
                <w:rFonts w:ascii="Arial" w:eastAsia="Arial" w:hAnsi="Arial" w:cs="Arial"/>
                <w:sz w:val="24"/>
                <w:szCs w:val="24"/>
              </w:rPr>
              <w:t xml:space="preserve">Lead the operational delivery of Library Experience, ensuring the effective and efficient use of staffing, systems and physical resources. </w:t>
            </w:r>
            <w:r w:rsidR="3D8C4861" w:rsidRPr="18F0778B">
              <w:rPr>
                <w:rFonts w:ascii="Arial" w:eastAsia="Arial" w:hAnsi="Arial" w:cs="Arial"/>
                <w:sz w:val="24"/>
                <w:szCs w:val="24"/>
              </w:rPr>
              <w:t>Maintain safe, inclusive and well-managed environments that maximise utilisation and support a high-quality user experience.</w:t>
            </w:r>
          </w:p>
          <w:p w14:paraId="6E434721" w14:textId="6E493684" w:rsidR="001C6FD3" w:rsidRPr="001C6FD3" w:rsidRDefault="551043F0" w:rsidP="18F0778B">
            <w:pPr>
              <w:spacing w:after="160"/>
              <w:rPr>
                <w:rFonts w:ascii="Arial" w:eastAsia="Arial" w:hAnsi="Arial" w:cs="Arial"/>
                <w:sz w:val="24"/>
                <w:szCs w:val="24"/>
              </w:rPr>
            </w:pPr>
            <w:r w:rsidRPr="0705ACC2">
              <w:rPr>
                <w:rFonts w:ascii="Arial" w:eastAsia="Arial" w:hAnsi="Arial" w:cs="Arial"/>
                <w:sz w:val="24"/>
                <w:szCs w:val="24"/>
              </w:rPr>
              <w:t xml:space="preserve">Provide dynamic leadership and direction for the Library Experience team, working in partnership with the Library </w:t>
            </w:r>
            <w:r w:rsidR="05649777" w:rsidRPr="0705ACC2">
              <w:rPr>
                <w:rFonts w:ascii="Arial" w:eastAsia="Arial" w:hAnsi="Arial" w:cs="Arial"/>
                <w:sz w:val="24"/>
                <w:szCs w:val="24"/>
              </w:rPr>
              <w:t xml:space="preserve">Experience </w:t>
            </w:r>
            <w:r w:rsidRPr="0705ACC2">
              <w:rPr>
                <w:rFonts w:ascii="Arial" w:eastAsia="Arial" w:hAnsi="Arial" w:cs="Arial"/>
                <w:sz w:val="24"/>
                <w:szCs w:val="24"/>
              </w:rPr>
              <w:t>Manager to build a flexible, resilient and high-performing service. Foster a strong ‘one team’ culture with shared values, placing users at the heart of service and decision-making.</w:t>
            </w:r>
          </w:p>
        </w:tc>
      </w:tr>
    </w:tbl>
    <w:p w14:paraId="2FA1AEA3" w14:textId="0251A248" w:rsidR="00BD1A08" w:rsidRPr="001C6FD3" w:rsidRDefault="00BD1A08" w:rsidP="36F8E81B">
      <w:pPr>
        <w:rPr>
          <w:rFonts w:ascii="Arial" w:hAnsi="Arial" w:cs="Arial"/>
          <w:b/>
          <w:bCs/>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1449623F" w14:textId="77777777" w:rsidTr="1DA32C6C">
        <w:trPr>
          <w:trHeight w:val="454"/>
        </w:trPr>
        <w:tc>
          <w:tcPr>
            <w:tcW w:w="10988" w:type="dxa"/>
            <w:shd w:val="clear" w:color="auto" w:fill="000000" w:themeFill="text1"/>
            <w:vAlign w:val="center"/>
          </w:tcPr>
          <w:p w14:paraId="68B574A9"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Key Tasks</w:t>
            </w:r>
          </w:p>
        </w:tc>
      </w:tr>
      <w:tr w:rsidR="001C6FD3" w:rsidRPr="001C6FD3" w14:paraId="1DA7D147" w14:textId="77777777" w:rsidTr="1DA32C6C">
        <w:trPr>
          <w:trHeight w:val="340"/>
        </w:trPr>
        <w:tc>
          <w:tcPr>
            <w:tcW w:w="10988" w:type="dxa"/>
            <w:vAlign w:val="center"/>
          </w:tcPr>
          <w:p w14:paraId="5D68E282" w14:textId="4FE9065E" w:rsidR="007A04BB" w:rsidRDefault="7D559055" w:rsidP="18F0778B">
            <w:pPr>
              <w:spacing w:after="160"/>
              <w:rPr>
                <w:rFonts w:ascii="Arial" w:eastAsia="Arial" w:hAnsi="Arial" w:cs="Arial"/>
                <w:b/>
                <w:bCs/>
                <w:sz w:val="24"/>
                <w:szCs w:val="24"/>
              </w:rPr>
            </w:pPr>
            <w:r w:rsidRPr="18F0778B">
              <w:rPr>
                <w:rFonts w:ascii="Arial" w:eastAsia="Arial" w:hAnsi="Arial" w:cs="Arial"/>
                <w:b/>
                <w:bCs/>
                <w:sz w:val="24"/>
                <w:szCs w:val="24"/>
              </w:rPr>
              <w:t>Leadership and Management</w:t>
            </w:r>
          </w:p>
          <w:p w14:paraId="54B6F6CE" w14:textId="5528F8A2" w:rsidR="36F1FB0F" w:rsidRDefault="68ECDE70" w:rsidP="18F0778B">
            <w:pPr>
              <w:spacing w:after="160"/>
              <w:rPr>
                <w:rFonts w:ascii="Arial" w:eastAsia="Arial" w:hAnsi="Arial" w:cs="Arial"/>
                <w:sz w:val="24"/>
                <w:szCs w:val="24"/>
              </w:rPr>
            </w:pPr>
            <w:r w:rsidRPr="18F0778B">
              <w:rPr>
                <w:rFonts w:ascii="Arial" w:eastAsia="Arial" w:hAnsi="Arial" w:cs="Arial"/>
                <w:sz w:val="24"/>
                <w:szCs w:val="24"/>
              </w:rPr>
              <w:t>Support the Head of Experience and Op</w:t>
            </w:r>
            <w:r w:rsidR="59345FF4" w:rsidRPr="18F0778B">
              <w:rPr>
                <w:rFonts w:ascii="Arial" w:eastAsia="Arial" w:hAnsi="Arial" w:cs="Arial"/>
                <w:sz w:val="24"/>
                <w:szCs w:val="24"/>
              </w:rPr>
              <w:t>eration</w:t>
            </w:r>
            <w:r w:rsidRPr="18F0778B">
              <w:rPr>
                <w:rFonts w:ascii="Arial" w:eastAsia="Arial" w:hAnsi="Arial" w:cs="Arial"/>
                <w:sz w:val="24"/>
                <w:szCs w:val="24"/>
              </w:rPr>
              <w:t xml:space="preserve">s in </w:t>
            </w:r>
            <w:r w:rsidR="79576EDC" w:rsidRPr="18F0778B">
              <w:rPr>
                <w:rFonts w:ascii="Arial" w:eastAsia="Arial" w:hAnsi="Arial" w:cs="Arial"/>
                <w:sz w:val="24"/>
                <w:szCs w:val="24"/>
              </w:rPr>
              <w:t xml:space="preserve">shaping </w:t>
            </w:r>
            <w:r w:rsidRPr="18F0778B">
              <w:rPr>
                <w:rFonts w:ascii="Arial" w:eastAsia="Arial" w:hAnsi="Arial" w:cs="Arial"/>
                <w:sz w:val="24"/>
                <w:szCs w:val="24"/>
              </w:rPr>
              <w:t xml:space="preserve">and delivering strategic improvements to </w:t>
            </w:r>
            <w:r w:rsidR="1728EFB2" w:rsidRPr="18F0778B">
              <w:rPr>
                <w:rFonts w:ascii="Arial" w:eastAsia="Arial" w:hAnsi="Arial" w:cs="Arial"/>
                <w:sz w:val="24"/>
                <w:szCs w:val="24"/>
              </w:rPr>
              <w:t>o</w:t>
            </w:r>
            <w:r w:rsidR="4470FCA0" w:rsidRPr="18F0778B">
              <w:rPr>
                <w:rFonts w:ascii="Arial" w:eastAsia="Arial" w:hAnsi="Arial" w:cs="Arial"/>
                <w:sz w:val="24"/>
                <w:szCs w:val="24"/>
              </w:rPr>
              <w:t xml:space="preserve">perations and </w:t>
            </w:r>
            <w:r w:rsidR="2BF5C6C4" w:rsidRPr="18F0778B">
              <w:rPr>
                <w:rFonts w:ascii="Arial" w:eastAsia="Arial" w:hAnsi="Arial" w:cs="Arial"/>
                <w:sz w:val="24"/>
                <w:szCs w:val="24"/>
              </w:rPr>
              <w:t>s</w:t>
            </w:r>
            <w:r w:rsidR="4470FCA0" w:rsidRPr="18F0778B">
              <w:rPr>
                <w:rFonts w:ascii="Arial" w:eastAsia="Arial" w:hAnsi="Arial" w:cs="Arial"/>
                <w:sz w:val="24"/>
                <w:szCs w:val="24"/>
              </w:rPr>
              <w:t xml:space="preserve">pace management </w:t>
            </w:r>
            <w:r w:rsidR="4E0DE21F" w:rsidRPr="18F0778B">
              <w:rPr>
                <w:rFonts w:ascii="Arial" w:eastAsia="Arial" w:hAnsi="Arial" w:cs="Arial"/>
                <w:sz w:val="24"/>
                <w:szCs w:val="24"/>
              </w:rPr>
              <w:t>aligned to the University’s</w:t>
            </w:r>
            <w:r w:rsidRPr="18F0778B">
              <w:rPr>
                <w:rFonts w:ascii="Arial" w:eastAsia="Arial" w:hAnsi="Arial" w:cs="Arial"/>
                <w:sz w:val="24"/>
                <w:szCs w:val="24"/>
              </w:rPr>
              <w:t xml:space="preserve"> teaching, learning and research priorities</w:t>
            </w:r>
            <w:r w:rsidR="7CC5041D" w:rsidRPr="18F0778B">
              <w:rPr>
                <w:rFonts w:ascii="Arial" w:eastAsia="Arial" w:hAnsi="Arial" w:cs="Arial"/>
                <w:sz w:val="24"/>
                <w:szCs w:val="24"/>
              </w:rPr>
              <w:t>. M</w:t>
            </w:r>
            <w:r w:rsidRPr="18F0778B">
              <w:rPr>
                <w:rFonts w:ascii="Arial" w:eastAsia="Arial" w:hAnsi="Arial" w:cs="Arial"/>
                <w:sz w:val="24"/>
                <w:szCs w:val="24"/>
              </w:rPr>
              <w:t>onitor</w:t>
            </w:r>
            <w:r w:rsidR="17C006B4" w:rsidRPr="18F0778B">
              <w:rPr>
                <w:rFonts w:ascii="Arial" w:eastAsia="Arial" w:hAnsi="Arial" w:cs="Arial"/>
                <w:sz w:val="24"/>
                <w:szCs w:val="24"/>
              </w:rPr>
              <w:t>,</w:t>
            </w:r>
            <w:r w:rsidRPr="18F0778B">
              <w:rPr>
                <w:rFonts w:ascii="Arial" w:eastAsia="Arial" w:hAnsi="Arial" w:cs="Arial"/>
                <w:sz w:val="24"/>
                <w:szCs w:val="24"/>
              </w:rPr>
              <w:t xml:space="preserve"> </w:t>
            </w:r>
            <w:r w:rsidR="6820CD4F" w:rsidRPr="18F0778B">
              <w:rPr>
                <w:rFonts w:ascii="Arial" w:eastAsia="Arial" w:hAnsi="Arial" w:cs="Arial"/>
                <w:sz w:val="24"/>
                <w:szCs w:val="24"/>
              </w:rPr>
              <w:t>evaluate, and</w:t>
            </w:r>
            <w:r w:rsidR="0C70261B" w:rsidRPr="18F0778B">
              <w:rPr>
                <w:rFonts w:ascii="Arial" w:eastAsia="Arial" w:hAnsi="Arial" w:cs="Arial"/>
                <w:sz w:val="24"/>
                <w:szCs w:val="24"/>
              </w:rPr>
              <w:t xml:space="preserve"> evidence the impact of these initiatives</w:t>
            </w:r>
            <w:r w:rsidRPr="18F0778B">
              <w:rPr>
                <w:rFonts w:ascii="Arial" w:eastAsia="Arial" w:hAnsi="Arial" w:cs="Arial"/>
                <w:sz w:val="24"/>
                <w:szCs w:val="24"/>
              </w:rPr>
              <w:t>.</w:t>
            </w:r>
          </w:p>
          <w:p w14:paraId="6E9E8780" w14:textId="193B4B64" w:rsidR="747CF48B" w:rsidRDefault="6100901E" w:rsidP="18F0778B">
            <w:pPr>
              <w:spacing w:after="160"/>
              <w:rPr>
                <w:rFonts w:ascii="Arial" w:eastAsia="Arial" w:hAnsi="Arial" w:cs="Arial"/>
                <w:sz w:val="24"/>
                <w:szCs w:val="24"/>
              </w:rPr>
            </w:pPr>
            <w:r w:rsidRPr="18F0778B">
              <w:rPr>
                <w:rFonts w:ascii="Arial" w:eastAsia="Arial" w:hAnsi="Arial" w:cs="Arial"/>
                <w:sz w:val="24"/>
                <w:szCs w:val="24"/>
              </w:rPr>
              <w:lastRenderedPageBreak/>
              <w:t>Provide leadership</w:t>
            </w:r>
            <w:r w:rsidR="5CE7B349" w:rsidRPr="18F0778B">
              <w:rPr>
                <w:rFonts w:ascii="Arial" w:eastAsia="Arial" w:hAnsi="Arial" w:cs="Arial"/>
                <w:sz w:val="24"/>
                <w:szCs w:val="24"/>
              </w:rPr>
              <w:t xml:space="preserve">, </w:t>
            </w:r>
            <w:r w:rsidRPr="18F0778B">
              <w:rPr>
                <w:rFonts w:ascii="Arial" w:eastAsia="Arial" w:hAnsi="Arial" w:cs="Arial"/>
                <w:sz w:val="24"/>
                <w:szCs w:val="24"/>
              </w:rPr>
              <w:t>direct line management and matrix management of the large Library Experience team</w:t>
            </w:r>
            <w:r w:rsidR="7BADC8C7" w:rsidRPr="18F0778B">
              <w:rPr>
                <w:rFonts w:ascii="Arial" w:eastAsia="Arial" w:hAnsi="Arial" w:cs="Arial"/>
                <w:sz w:val="24"/>
                <w:szCs w:val="24"/>
              </w:rPr>
              <w:t xml:space="preserve"> </w:t>
            </w:r>
            <w:r w:rsidR="6FE29F1D" w:rsidRPr="18F0778B">
              <w:rPr>
                <w:rFonts w:ascii="Arial" w:eastAsia="Arial" w:hAnsi="Arial" w:cs="Arial"/>
                <w:sz w:val="24"/>
                <w:szCs w:val="24"/>
              </w:rPr>
              <w:t>in partnership with</w:t>
            </w:r>
            <w:r w:rsidR="11A4A9BF" w:rsidRPr="18F0778B">
              <w:rPr>
                <w:rFonts w:ascii="Arial" w:eastAsia="Arial" w:hAnsi="Arial" w:cs="Arial"/>
                <w:sz w:val="24"/>
                <w:szCs w:val="24"/>
              </w:rPr>
              <w:t xml:space="preserve"> the Library </w:t>
            </w:r>
            <w:r w:rsidR="0827AF11" w:rsidRPr="18F0778B">
              <w:rPr>
                <w:rFonts w:ascii="Arial" w:eastAsia="Arial" w:hAnsi="Arial" w:cs="Arial"/>
                <w:sz w:val="24"/>
                <w:szCs w:val="24"/>
              </w:rPr>
              <w:t xml:space="preserve">Experience </w:t>
            </w:r>
            <w:r w:rsidR="11A4A9BF" w:rsidRPr="18F0778B">
              <w:rPr>
                <w:rFonts w:ascii="Arial" w:eastAsia="Arial" w:hAnsi="Arial" w:cs="Arial"/>
                <w:sz w:val="24"/>
                <w:szCs w:val="24"/>
              </w:rPr>
              <w:t xml:space="preserve">Manager. </w:t>
            </w:r>
            <w:r w:rsidR="7F154D7E" w:rsidRPr="18F0778B">
              <w:rPr>
                <w:rFonts w:ascii="Arial" w:eastAsia="Arial" w:hAnsi="Arial" w:cs="Arial"/>
                <w:sz w:val="24"/>
                <w:szCs w:val="24"/>
              </w:rPr>
              <w:t>Ensure clear objectives, high performance, and a strong focus on continuous professional development.</w:t>
            </w:r>
          </w:p>
          <w:p w14:paraId="2E70B92D" w14:textId="7A452CFA" w:rsidR="75739DAA" w:rsidRDefault="7F154D7E" w:rsidP="18F0778B">
            <w:pPr>
              <w:spacing w:after="160"/>
              <w:rPr>
                <w:rFonts w:ascii="Arial" w:eastAsia="Arial" w:hAnsi="Arial" w:cs="Arial"/>
                <w:sz w:val="24"/>
                <w:szCs w:val="24"/>
              </w:rPr>
            </w:pPr>
            <w:r w:rsidRPr="18F0778B">
              <w:rPr>
                <w:rFonts w:ascii="Arial" w:eastAsia="Arial" w:hAnsi="Arial" w:cs="Arial"/>
                <w:sz w:val="24"/>
                <w:szCs w:val="24"/>
              </w:rPr>
              <w:t xml:space="preserve">Lead the development and embedding of a shared culture and values, empowering Library Experience staff to deliver excellent, inclusive and </w:t>
            </w:r>
            <w:r w:rsidR="23B1744D" w:rsidRPr="18F0778B">
              <w:rPr>
                <w:rFonts w:ascii="Arial" w:eastAsia="Arial" w:hAnsi="Arial" w:cs="Arial"/>
                <w:sz w:val="24"/>
                <w:szCs w:val="24"/>
              </w:rPr>
              <w:t>user</w:t>
            </w:r>
            <w:r w:rsidRPr="18F0778B">
              <w:rPr>
                <w:rFonts w:ascii="Arial" w:eastAsia="Arial" w:hAnsi="Arial" w:cs="Arial"/>
                <w:sz w:val="24"/>
                <w:szCs w:val="24"/>
              </w:rPr>
              <w:t xml:space="preserve">-centred services in </w:t>
            </w:r>
            <w:r w:rsidR="433935E0" w:rsidRPr="18F0778B">
              <w:rPr>
                <w:rFonts w:ascii="Arial" w:eastAsia="Arial" w:hAnsi="Arial" w:cs="Arial"/>
                <w:sz w:val="24"/>
                <w:szCs w:val="24"/>
              </w:rPr>
              <w:t xml:space="preserve">support </w:t>
            </w:r>
            <w:r w:rsidRPr="18F0778B">
              <w:rPr>
                <w:rFonts w:ascii="Arial" w:eastAsia="Arial" w:hAnsi="Arial" w:cs="Arial"/>
                <w:sz w:val="24"/>
                <w:szCs w:val="24"/>
              </w:rPr>
              <w:t>of the University’s vision</w:t>
            </w:r>
            <w:r w:rsidR="5C6A70E7" w:rsidRPr="18F0778B">
              <w:rPr>
                <w:rFonts w:ascii="Arial" w:eastAsia="Arial" w:hAnsi="Arial" w:cs="Arial"/>
                <w:sz w:val="24"/>
                <w:szCs w:val="24"/>
              </w:rPr>
              <w:t xml:space="preserve"> and strategies</w:t>
            </w:r>
            <w:r w:rsidRPr="18F0778B">
              <w:rPr>
                <w:rFonts w:ascii="Arial" w:eastAsia="Arial" w:hAnsi="Arial" w:cs="Arial"/>
                <w:sz w:val="24"/>
                <w:szCs w:val="24"/>
              </w:rPr>
              <w:t>.</w:t>
            </w:r>
          </w:p>
          <w:p w14:paraId="01782EA8" w14:textId="1203566F" w:rsidR="44E9A0CB" w:rsidRDefault="3254950C" w:rsidP="18F0778B">
            <w:pPr>
              <w:spacing w:after="160"/>
              <w:rPr>
                <w:rFonts w:ascii="Arial" w:eastAsia="Arial" w:hAnsi="Arial" w:cs="Arial"/>
                <w:sz w:val="24"/>
                <w:szCs w:val="24"/>
              </w:rPr>
            </w:pPr>
            <w:r w:rsidRPr="3254950C">
              <w:rPr>
                <w:rFonts w:ascii="Arial" w:eastAsia="Arial" w:hAnsi="Arial" w:cs="Arial"/>
                <w:sz w:val="24"/>
                <w:szCs w:val="24"/>
              </w:rPr>
              <w:t>Identify, plan and deliver projects and improvements that support service delivery, working with colleagues to ensure priorities are met and changes are embedded.</w:t>
            </w:r>
          </w:p>
          <w:p w14:paraId="0D94A829" w14:textId="1419A4CC" w:rsidR="75739DAA" w:rsidRDefault="7F154D7E" w:rsidP="18F0778B">
            <w:pPr>
              <w:spacing w:after="160"/>
              <w:rPr>
                <w:rFonts w:ascii="Arial" w:eastAsia="Arial" w:hAnsi="Arial" w:cs="Arial"/>
                <w:sz w:val="24"/>
                <w:szCs w:val="24"/>
              </w:rPr>
            </w:pPr>
            <w:r w:rsidRPr="0705ACC2">
              <w:rPr>
                <w:rFonts w:ascii="Arial" w:eastAsia="Arial" w:hAnsi="Arial" w:cs="Arial"/>
                <w:sz w:val="24"/>
                <w:szCs w:val="24"/>
              </w:rPr>
              <w:t xml:space="preserve">Develop and utilise data, performance metrics, </w:t>
            </w:r>
            <w:r w:rsidR="738B3D2A" w:rsidRPr="0705ACC2">
              <w:rPr>
                <w:rFonts w:ascii="Arial" w:eastAsia="Arial" w:hAnsi="Arial" w:cs="Arial"/>
                <w:sz w:val="24"/>
                <w:szCs w:val="24"/>
              </w:rPr>
              <w:t xml:space="preserve">user feedback and </w:t>
            </w:r>
            <w:r w:rsidRPr="0705ACC2">
              <w:rPr>
                <w:rFonts w:ascii="Arial" w:eastAsia="Arial" w:hAnsi="Arial" w:cs="Arial"/>
                <w:sz w:val="24"/>
                <w:szCs w:val="24"/>
              </w:rPr>
              <w:t>insight and evaluation frameworks to inform decision-making, drive continuous improvement, and demonstrate the impact and value of Library Experience services.</w:t>
            </w:r>
          </w:p>
          <w:p w14:paraId="639B629C" w14:textId="586C92D3" w:rsidR="007A04BB" w:rsidRPr="007A04BB" w:rsidRDefault="2A9DC6A4" w:rsidP="18F0778B">
            <w:pPr>
              <w:spacing w:after="160"/>
              <w:rPr>
                <w:rFonts w:ascii="Arial" w:eastAsia="Arial" w:hAnsi="Arial" w:cs="Arial"/>
                <w:sz w:val="24"/>
                <w:szCs w:val="24"/>
              </w:rPr>
            </w:pPr>
            <w:r w:rsidRPr="1DA32C6C">
              <w:rPr>
                <w:rFonts w:ascii="Arial" w:eastAsia="Arial" w:hAnsi="Arial" w:cs="Arial"/>
                <w:sz w:val="24"/>
                <w:szCs w:val="24"/>
              </w:rPr>
              <w:t xml:space="preserve">Deputise for the </w:t>
            </w:r>
            <w:r w:rsidR="362DEECC" w:rsidRPr="1DA32C6C">
              <w:rPr>
                <w:rFonts w:ascii="Arial" w:eastAsia="Arial" w:hAnsi="Arial" w:cs="Arial"/>
                <w:sz w:val="24"/>
                <w:szCs w:val="24"/>
              </w:rPr>
              <w:t xml:space="preserve">Head of </w:t>
            </w:r>
            <w:r w:rsidR="14B77D24" w:rsidRPr="1DA32C6C">
              <w:rPr>
                <w:rFonts w:ascii="Arial" w:eastAsia="Arial" w:hAnsi="Arial" w:cs="Arial"/>
                <w:sz w:val="24"/>
                <w:szCs w:val="24"/>
              </w:rPr>
              <w:t>Experience</w:t>
            </w:r>
            <w:r w:rsidR="362DEECC" w:rsidRPr="1DA32C6C">
              <w:rPr>
                <w:rFonts w:ascii="Arial" w:eastAsia="Arial" w:hAnsi="Arial" w:cs="Arial"/>
                <w:sz w:val="24"/>
                <w:szCs w:val="24"/>
              </w:rPr>
              <w:t xml:space="preserve"> and Operations</w:t>
            </w:r>
            <w:r w:rsidR="7EC6CCFE" w:rsidRPr="1DA32C6C">
              <w:rPr>
                <w:rFonts w:ascii="Arial" w:eastAsia="Arial" w:hAnsi="Arial" w:cs="Arial"/>
                <w:sz w:val="24"/>
                <w:szCs w:val="24"/>
              </w:rPr>
              <w:t xml:space="preserve"> and provide cross cover for the Library Experience Manager</w:t>
            </w:r>
            <w:r w:rsidR="72C40A52" w:rsidRPr="1DA32C6C">
              <w:rPr>
                <w:rFonts w:ascii="Arial" w:eastAsia="Arial" w:hAnsi="Arial" w:cs="Arial"/>
                <w:sz w:val="24"/>
                <w:szCs w:val="24"/>
              </w:rPr>
              <w:t xml:space="preserve"> as required.</w:t>
            </w:r>
            <w:r w:rsidR="362DEECC" w:rsidRPr="1DA32C6C">
              <w:rPr>
                <w:rFonts w:ascii="Arial" w:eastAsia="Arial" w:hAnsi="Arial" w:cs="Arial"/>
                <w:sz w:val="24"/>
                <w:szCs w:val="24"/>
              </w:rPr>
              <w:t xml:space="preserve"> </w:t>
            </w:r>
          </w:p>
          <w:p w14:paraId="7B0020E9" w14:textId="24FF8E18" w:rsidR="36F8E81B" w:rsidRDefault="362AB39B" w:rsidP="18F0778B">
            <w:pPr>
              <w:spacing w:after="160"/>
              <w:rPr>
                <w:rFonts w:ascii="Arial" w:eastAsia="Arial" w:hAnsi="Arial" w:cs="Arial"/>
                <w:b/>
                <w:bCs/>
                <w:sz w:val="24"/>
                <w:szCs w:val="24"/>
              </w:rPr>
            </w:pPr>
            <w:r w:rsidRPr="0705ACC2">
              <w:rPr>
                <w:rFonts w:ascii="Arial" w:eastAsia="Arial" w:hAnsi="Arial" w:cs="Arial"/>
                <w:b/>
                <w:bCs/>
                <w:sz w:val="24"/>
                <w:szCs w:val="24"/>
              </w:rPr>
              <w:t>Operation</w:t>
            </w:r>
            <w:r w:rsidR="4A69E7BB" w:rsidRPr="0705ACC2">
              <w:rPr>
                <w:rFonts w:ascii="Arial" w:eastAsia="Arial" w:hAnsi="Arial" w:cs="Arial"/>
                <w:b/>
                <w:bCs/>
                <w:sz w:val="24"/>
                <w:szCs w:val="24"/>
              </w:rPr>
              <w:t>s Management</w:t>
            </w:r>
            <w:r w:rsidRPr="0705ACC2">
              <w:rPr>
                <w:rFonts w:ascii="Arial" w:eastAsia="Arial" w:hAnsi="Arial" w:cs="Arial"/>
                <w:b/>
                <w:bCs/>
                <w:sz w:val="24"/>
                <w:szCs w:val="24"/>
              </w:rPr>
              <w:t xml:space="preserve"> </w:t>
            </w:r>
          </w:p>
          <w:p w14:paraId="30E04A52" w14:textId="1FBA9803" w:rsidR="36F8E81B" w:rsidRDefault="39CF6C4E" w:rsidP="18F0778B">
            <w:pPr>
              <w:spacing w:after="160"/>
              <w:rPr>
                <w:rFonts w:ascii="Arial" w:eastAsia="Arial" w:hAnsi="Arial" w:cs="Arial"/>
                <w:sz w:val="24"/>
                <w:szCs w:val="24"/>
              </w:rPr>
            </w:pPr>
            <w:r w:rsidRPr="18F0778B">
              <w:rPr>
                <w:rFonts w:ascii="Arial" w:eastAsia="Arial" w:hAnsi="Arial" w:cs="Arial"/>
                <w:sz w:val="24"/>
                <w:szCs w:val="24"/>
              </w:rPr>
              <w:t xml:space="preserve">Lead the effective operational delivery of Library </w:t>
            </w:r>
            <w:r w:rsidR="07E304C3" w:rsidRPr="18F0778B">
              <w:rPr>
                <w:rFonts w:ascii="Arial" w:eastAsia="Arial" w:hAnsi="Arial" w:cs="Arial"/>
                <w:sz w:val="24"/>
                <w:szCs w:val="24"/>
              </w:rPr>
              <w:t>Experience</w:t>
            </w:r>
            <w:r w:rsidRPr="18F0778B">
              <w:rPr>
                <w:rFonts w:ascii="Arial" w:eastAsia="Arial" w:hAnsi="Arial" w:cs="Arial"/>
                <w:sz w:val="24"/>
                <w:szCs w:val="24"/>
              </w:rPr>
              <w:t xml:space="preserve"> services, ensuring staffing, systems and processes are aligned to demand and support a consistently high-quality,</w:t>
            </w:r>
            <w:r w:rsidR="24922DEE" w:rsidRPr="18F0778B">
              <w:rPr>
                <w:rFonts w:ascii="Arial" w:eastAsia="Arial" w:hAnsi="Arial" w:cs="Arial"/>
                <w:sz w:val="24"/>
                <w:szCs w:val="24"/>
              </w:rPr>
              <w:t xml:space="preserve"> efficient and</w:t>
            </w:r>
            <w:r w:rsidRPr="18F0778B">
              <w:rPr>
                <w:rFonts w:ascii="Arial" w:eastAsia="Arial" w:hAnsi="Arial" w:cs="Arial"/>
                <w:sz w:val="24"/>
                <w:szCs w:val="24"/>
              </w:rPr>
              <w:t xml:space="preserve"> reliable service.</w:t>
            </w:r>
          </w:p>
          <w:p w14:paraId="7F965E86" w14:textId="3434B701" w:rsidR="36F8E81B" w:rsidRDefault="1FF09033" w:rsidP="18F0778B">
            <w:pPr>
              <w:spacing w:after="160"/>
              <w:rPr>
                <w:rFonts w:ascii="Arial" w:eastAsia="Arial" w:hAnsi="Arial" w:cs="Arial"/>
                <w:sz w:val="24"/>
                <w:szCs w:val="24"/>
              </w:rPr>
            </w:pPr>
            <w:r w:rsidRPr="18F0778B">
              <w:rPr>
                <w:rFonts w:ascii="Arial" w:eastAsia="Arial" w:hAnsi="Arial" w:cs="Arial"/>
                <w:sz w:val="24"/>
                <w:szCs w:val="24"/>
              </w:rPr>
              <w:t>Develop and implement staffing models, rotas and working patterns that make effective use of team capacity, ensuring services meet user needs while supporting staff wellbeing and a positive working environment.</w:t>
            </w:r>
          </w:p>
          <w:p w14:paraId="1F1A14B3" w14:textId="6492734F" w:rsidR="36F8E81B" w:rsidRDefault="626C618E" w:rsidP="18F0778B">
            <w:pPr>
              <w:spacing w:after="160"/>
              <w:rPr>
                <w:rFonts w:ascii="Arial" w:eastAsia="Arial" w:hAnsi="Arial" w:cs="Arial"/>
                <w:sz w:val="24"/>
                <w:szCs w:val="24"/>
              </w:rPr>
            </w:pPr>
            <w:r w:rsidRPr="0705ACC2">
              <w:rPr>
                <w:rFonts w:ascii="Arial" w:eastAsia="Arial" w:hAnsi="Arial" w:cs="Arial"/>
                <w:sz w:val="24"/>
                <w:szCs w:val="24"/>
              </w:rPr>
              <w:t>Lead operational planning and coordination, using data and</w:t>
            </w:r>
            <w:r w:rsidR="070E1AD1" w:rsidRPr="0705ACC2">
              <w:rPr>
                <w:rFonts w:ascii="Arial" w:eastAsia="Arial" w:hAnsi="Arial" w:cs="Arial"/>
                <w:sz w:val="24"/>
                <w:szCs w:val="24"/>
              </w:rPr>
              <w:t xml:space="preserve"> </w:t>
            </w:r>
            <w:proofErr w:type="gramStart"/>
            <w:r w:rsidR="070E1AD1" w:rsidRPr="0705ACC2">
              <w:rPr>
                <w:rFonts w:ascii="Arial" w:eastAsia="Arial" w:hAnsi="Arial" w:cs="Arial"/>
                <w:sz w:val="24"/>
                <w:szCs w:val="24"/>
              </w:rPr>
              <w:t xml:space="preserve">user </w:t>
            </w:r>
            <w:r w:rsidRPr="0705ACC2">
              <w:rPr>
                <w:rFonts w:ascii="Arial" w:eastAsia="Arial" w:hAnsi="Arial" w:cs="Arial"/>
                <w:sz w:val="24"/>
                <w:szCs w:val="24"/>
              </w:rPr>
              <w:t xml:space="preserve"> insight</w:t>
            </w:r>
            <w:proofErr w:type="gramEnd"/>
            <w:r w:rsidRPr="0705ACC2">
              <w:rPr>
                <w:rFonts w:ascii="Arial" w:eastAsia="Arial" w:hAnsi="Arial" w:cs="Arial"/>
                <w:sz w:val="24"/>
                <w:szCs w:val="24"/>
              </w:rPr>
              <w:t xml:space="preserve"> to inform decision-making and ensure services are efficient, resilient and able to respond effectively to changing demand, incidents and emerging requirements.</w:t>
            </w:r>
          </w:p>
          <w:p w14:paraId="1A3E10FD" w14:textId="621F12F8" w:rsidR="36F8E81B" w:rsidRDefault="526E1504" w:rsidP="18F0778B">
            <w:pPr>
              <w:spacing w:after="160"/>
              <w:rPr>
                <w:rFonts w:ascii="Arial" w:eastAsia="Arial" w:hAnsi="Arial" w:cs="Arial"/>
                <w:sz w:val="24"/>
                <w:szCs w:val="24"/>
              </w:rPr>
            </w:pPr>
            <w:r w:rsidRPr="0705ACC2">
              <w:rPr>
                <w:rFonts w:ascii="Arial" w:eastAsia="Arial" w:hAnsi="Arial" w:cs="Arial"/>
                <w:sz w:val="24"/>
                <w:szCs w:val="24"/>
              </w:rPr>
              <w:t>Oversee the Library Experience team operations at the off</w:t>
            </w:r>
            <w:r w:rsidR="36ABC38E" w:rsidRPr="0705ACC2">
              <w:rPr>
                <w:rFonts w:ascii="Arial" w:eastAsia="Arial" w:hAnsi="Arial" w:cs="Arial"/>
                <w:sz w:val="24"/>
                <w:szCs w:val="24"/>
              </w:rPr>
              <w:t>-</w:t>
            </w:r>
            <w:r w:rsidRPr="0705ACC2">
              <w:rPr>
                <w:rFonts w:ascii="Arial" w:eastAsia="Arial" w:hAnsi="Arial" w:cs="Arial"/>
                <w:sz w:val="24"/>
                <w:szCs w:val="24"/>
              </w:rPr>
              <w:t>site store and the continued development of the Click and Collect model</w:t>
            </w:r>
            <w:r w:rsidR="7B80B899" w:rsidRPr="0705ACC2">
              <w:rPr>
                <w:rFonts w:ascii="Arial" w:eastAsia="Arial" w:hAnsi="Arial" w:cs="Arial"/>
                <w:sz w:val="24"/>
                <w:szCs w:val="24"/>
              </w:rPr>
              <w:t xml:space="preserve"> enabling users to access physical library resources </w:t>
            </w:r>
            <w:r w:rsidR="123E47B7" w:rsidRPr="0705ACC2">
              <w:rPr>
                <w:rFonts w:ascii="Arial" w:eastAsia="Arial" w:hAnsi="Arial" w:cs="Arial"/>
                <w:sz w:val="24"/>
                <w:szCs w:val="24"/>
              </w:rPr>
              <w:t>efficiently and effectively.</w:t>
            </w:r>
          </w:p>
          <w:p w14:paraId="17DE78C0" w14:textId="7FB75930" w:rsidR="36F8E81B" w:rsidRDefault="39CF6C4E" w:rsidP="18F0778B">
            <w:pPr>
              <w:spacing w:after="160"/>
              <w:rPr>
                <w:rFonts w:ascii="Arial" w:eastAsia="Arial" w:hAnsi="Arial" w:cs="Arial"/>
                <w:sz w:val="24"/>
                <w:szCs w:val="24"/>
              </w:rPr>
            </w:pPr>
            <w:r w:rsidRPr="18F0778B">
              <w:rPr>
                <w:rFonts w:ascii="Arial" w:eastAsia="Arial" w:hAnsi="Arial" w:cs="Arial"/>
                <w:sz w:val="24"/>
                <w:szCs w:val="24"/>
              </w:rPr>
              <w:t>Oversee the operation, maintenance and continuous improvement of physical library systems and technologies, including self-service kiosks, access control, security systems and automated stock management (e.g. sorters)</w:t>
            </w:r>
            <w:r w:rsidR="60B8E27D" w:rsidRPr="18F0778B">
              <w:rPr>
                <w:rFonts w:ascii="Arial" w:eastAsia="Arial" w:hAnsi="Arial" w:cs="Arial"/>
                <w:sz w:val="24"/>
                <w:szCs w:val="24"/>
              </w:rPr>
              <w:t>.</w:t>
            </w:r>
          </w:p>
          <w:p w14:paraId="3F9232E5" w14:textId="6191DE66" w:rsidR="36F8E81B" w:rsidRDefault="03384813" w:rsidP="18F0778B">
            <w:pPr>
              <w:spacing w:after="160"/>
              <w:rPr>
                <w:rFonts w:ascii="Arial" w:eastAsia="Arial" w:hAnsi="Arial" w:cs="Arial"/>
                <w:sz w:val="24"/>
                <w:szCs w:val="24"/>
              </w:rPr>
            </w:pPr>
            <w:r w:rsidRPr="18F0778B">
              <w:rPr>
                <w:rFonts w:ascii="Arial" w:eastAsia="Arial" w:hAnsi="Arial" w:cs="Arial"/>
                <w:sz w:val="24"/>
                <w:szCs w:val="24"/>
              </w:rPr>
              <w:t xml:space="preserve">Ensure robust health and safety management across Library spaces, embedding a strong safety culture and ensuring compliance with all relevant policies, legislation and </w:t>
            </w:r>
            <w:r w:rsidR="74D01379" w:rsidRPr="18F0778B">
              <w:rPr>
                <w:rFonts w:ascii="Arial" w:eastAsia="Arial" w:hAnsi="Arial" w:cs="Arial"/>
                <w:sz w:val="24"/>
                <w:szCs w:val="24"/>
              </w:rPr>
              <w:t xml:space="preserve">good </w:t>
            </w:r>
            <w:r w:rsidRPr="18F0778B">
              <w:rPr>
                <w:rFonts w:ascii="Arial" w:eastAsia="Arial" w:hAnsi="Arial" w:cs="Arial"/>
                <w:sz w:val="24"/>
                <w:szCs w:val="24"/>
              </w:rPr>
              <w:t>practice.</w:t>
            </w:r>
          </w:p>
          <w:p w14:paraId="09E86BFA" w14:textId="35AE4CBF" w:rsidR="36F8E81B" w:rsidRDefault="03384813" w:rsidP="18F0778B">
            <w:pPr>
              <w:spacing w:after="160"/>
              <w:rPr>
                <w:rFonts w:ascii="Arial" w:eastAsia="Arial" w:hAnsi="Arial" w:cs="Arial"/>
                <w:sz w:val="24"/>
                <w:szCs w:val="24"/>
              </w:rPr>
            </w:pPr>
            <w:r w:rsidRPr="0705ACC2">
              <w:rPr>
                <w:rFonts w:ascii="Arial" w:eastAsia="Arial" w:hAnsi="Arial" w:cs="Arial"/>
                <w:sz w:val="24"/>
                <w:szCs w:val="24"/>
              </w:rPr>
              <w:t>Develop and maintain operational policies, procedures and standards to support</w:t>
            </w:r>
            <w:r w:rsidR="4E0E4BF6" w:rsidRPr="0705ACC2">
              <w:rPr>
                <w:rFonts w:ascii="Arial" w:eastAsia="Arial" w:hAnsi="Arial" w:cs="Arial"/>
                <w:sz w:val="24"/>
                <w:szCs w:val="24"/>
              </w:rPr>
              <w:t xml:space="preserve"> service excellence ensuring</w:t>
            </w:r>
            <w:r w:rsidRPr="0705ACC2">
              <w:rPr>
                <w:rFonts w:ascii="Arial" w:eastAsia="Arial" w:hAnsi="Arial" w:cs="Arial"/>
                <w:sz w:val="24"/>
                <w:szCs w:val="24"/>
              </w:rPr>
              <w:t xml:space="preserve"> consistent, efficient and compliant service delivery.</w:t>
            </w:r>
          </w:p>
          <w:p w14:paraId="046A4491" w14:textId="2B0F113E" w:rsidR="36F8E81B" w:rsidRDefault="39CF6C4E" w:rsidP="18F0778B">
            <w:pPr>
              <w:spacing w:after="160"/>
              <w:rPr>
                <w:rFonts w:ascii="Arial" w:eastAsia="Arial" w:hAnsi="Arial" w:cs="Arial"/>
                <w:sz w:val="24"/>
                <w:szCs w:val="24"/>
              </w:rPr>
            </w:pPr>
            <w:r w:rsidRPr="18F0778B">
              <w:rPr>
                <w:rFonts w:ascii="Arial" w:eastAsia="Arial" w:hAnsi="Arial" w:cs="Arial"/>
                <w:sz w:val="24"/>
                <w:szCs w:val="24"/>
              </w:rPr>
              <w:t xml:space="preserve">Lead on incident and business continuity management for Library </w:t>
            </w:r>
            <w:r w:rsidR="4DFA7035" w:rsidRPr="18F0778B">
              <w:rPr>
                <w:rFonts w:ascii="Arial" w:eastAsia="Arial" w:hAnsi="Arial" w:cs="Arial"/>
                <w:sz w:val="24"/>
                <w:szCs w:val="24"/>
              </w:rPr>
              <w:t>Experience in partnership with the Service Development Team</w:t>
            </w:r>
            <w:r w:rsidRPr="18F0778B">
              <w:rPr>
                <w:rFonts w:ascii="Arial" w:eastAsia="Arial" w:hAnsi="Arial" w:cs="Arial"/>
                <w:sz w:val="24"/>
                <w:szCs w:val="24"/>
              </w:rPr>
              <w:t>, ensuring appropriate escalation, communication and resolution of issues.</w:t>
            </w:r>
          </w:p>
          <w:p w14:paraId="49F040DC" w14:textId="3CCED8A1" w:rsidR="36F8E81B" w:rsidRDefault="6D3844AA" w:rsidP="18F0778B">
            <w:pPr>
              <w:spacing w:after="160"/>
              <w:rPr>
                <w:rFonts w:ascii="Arial" w:eastAsia="Arial" w:hAnsi="Arial" w:cs="Arial"/>
                <w:sz w:val="24"/>
                <w:szCs w:val="24"/>
              </w:rPr>
            </w:pPr>
            <w:r w:rsidRPr="18F0778B">
              <w:rPr>
                <w:rFonts w:ascii="Arial" w:eastAsia="Arial" w:hAnsi="Arial" w:cs="Arial"/>
                <w:sz w:val="24"/>
                <w:szCs w:val="24"/>
              </w:rPr>
              <w:t>Contribute to service delivery where required, including participation in operational rotas (evenings, weekends and bank holidays), demonstrating visible leadership and supporting frontline excellence.</w:t>
            </w:r>
          </w:p>
          <w:p w14:paraId="6321BD62" w14:textId="5E100253" w:rsidR="36F8E81B" w:rsidRDefault="11258121" w:rsidP="18F0778B">
            <w:pPr>
              <w:spacing w:after="160"/>
              <w:rPr>
                <w:rFonts w:ascii="Arial" w:eastAsia="Arial" w:hAnsi="Arial" w:cs="Arial"/>
                <w:b/>
                <w:bCs/>
                <w:sz w:val="24"/>
                <w:szCs w:val="24"/>
              </w:rPr>
            </w:pPr>
            <w:r w:rsidRPr="18F0778B">
              <w:rPr>
                <w:rFonts w:ascii="Arial" w:eastAsia="Arial" w:hAnsi="Arial" w:cs="Arial"/>
                <w:b/>
                <w:bCs/>
                <w:sz w:val="24"/>
                <w:szCs w:val="24"/>
              </w:rPr>
              <w:t xml:space="preserve">Space Management </w:t>
            </w:r>
          </w:p>
          <w:p w14:paraId="7992C275" w14:textId="586D0C1E" w:rsidR="1BD4D21D" w:rsidRDefault="38F7D5F0" w:rsidP="18F0778B">
            <w:pPr>
              <w:spacing w:after="160"/>
              <w:rPr>
                <w:rFonts w:ascii="Arial" w:eastAsia="Arial" w:hAnsi="Arial" w:cs="Arial"/>
                <w:sz w:val="24"/>
                <w:szCs w:val="24"/>
              </w:rPr>
            </w:pPr>
            <w:r w:rsidRPr="18F0778B">
              <w:rPr>
                <w:rFonts w:ascii="Arial" w:eastAsia="Arial" w:hAnsi="Arial" w:cs="Arial"/>
                <w:sz w:val="24"/>
                <w:szCs w:val="24"/>
              </w:rPr>
              <w:t xml:space="preserve">Lead the planning, development and optimisation of Library spaces to support a range of </w:t>
            </w:r>
            <w:r w:rsidR="5860E59E" w:rsidRPr="18F0778B">
              <w:rPr>
                <w:rFonts w:ascii="Arial" w:eastAsia="Arial" w:hAnsi="Arial" w:cs="Arial"/>
                <w:sz w:val="24"/>
                <w:szCs w:val="24"/>
              </w:rPr>
              <w:t xml:space="preserve">user </w:t>
            </w:r>
            <w:r w:rsidRPr="18F0778B">
              <w:rPr>
                <w:rFonts w:ascii="Arial" w:eastAsia="Arial" w:hAnsi="Arial" w:cs="Arial"/>
                <w:sz w:val="24"/>
                <w:szCs w:val="24"/>
              </w:rPr>
              <w:t xml:space="preserve">needs and inclusive, accessible use of the </w:t>
            </w:r>
            <w:r w:rsidR="4CE3BBF9" w:rsidRPr="18F0778B">
              <w:rPr>
                <w:rFonts w:ascii="Arial" w:eastAsia="Arial" w:hAnsi="Arial" w:cs="Arial"/>
                <w:sz w:val="24"/>
                <w:szCs w:val="24"/>
              </w:rPr>
              <w:t xml:space="preserve">buildings. </w:t>
            </w:r>
          </w:p>
          <w:p w14:paraId="1B018808" w14:textId="293D54C8" w:rsidR="36F8E81B" w:rsidRDefault="38F7D5F0" w:rsidP="18F0778B">
            <w:pPr>
              <w:spacing w:after="160"/>
              <w:rPr>
                <w:rFonts w:ascii="Arial" w:eastAsia="Arial" w:hAnsi="Arial" w:cs="Arial"/>
                <w:sz w:val="24"/>
                <w:szCs w:val="24"/>
              </w:rPr>
            </w:pPr>
            <w:r w:rsidRPr="18F0778B">
              <w:rPr>
                <w:rFonts w:ascii="Arial" w:eastAsia="Arial" w:hAnsi="Arial" w:cs="Arial"/>
                <w:sz w:val="24"/>
                <w:szCs w:val="24"/>
              </w:rPr>
              <w:lastRenderedPageBreak/>
              <w:t>Work collaboratively with Estates, Facilities and other University stakeholders to ensure effective management, maintenance and development of Library buildings and infrastructure</w:t>
            </w:r>
            <w:r w:rsidR="0E210344" w:rsidRPr="18F0778B">
              <w:rPr>
                <w:rFonts w:ascii="Arial" w:eastAsia="Arial" w:hAnsi="Arial" w:cs="Arial"/>
                <w:sz w:val="24"/>
                <w:szCs w:val="24"/>
              </w:rPr>
              <w:t xml:space="preserve"> and ensuring the user perspective is included in all works planning. </w:t>
            </w:r>
          </w:p>
          <w:p w14:paraId="1371FBB2" w14:textId="74183698" w:rsidR="0BEC5C68" w:rsidRDefault="3467A16B" w:rsidP="18F0778B">
            <w:pPr>
              <w:spacing w:after="160"/>
              <w:rPr>
                <w:rFonts w:ascii="Arial" w:eastAsia="Arial" w:hAnsi="Arial" w:cs="Arial"/>
                <w:sz w:val="24"/>
                <w:szCs w:val="24"/>
              </w:rPr>
            </w:pPr>
            <w:r w:rsidRPr="18F0778B">
              <w:rPr>
                <w:rFonts w:ascii="Arial" w:eastAsia="Arial" w:hAnsi="Arial" w:cs="Arial"/>
                <w:sz w:val="24"/>
                <w:szCs w:val="24"/>
              </w:rPr>
              <w:t>Use space utilisation data, user behaviour insight and sector trends to inform the design, layout and continuous optimisation of study environments, overseeing zoning, occupancy and appropriate use of space to maximise accessibility, utilisation and the overall quality of the study environment.</w:t>
            </w:r>
          </w:p>
          <w:p w14:paraId="163B17A8" w14:textId="56D25154" w:rsidR="1AFADE57" w:rsidRDefault="6B9D8237" w:rsidP="18F0778B">
            <w:pPr>
              <w:spacing w:after="160"/>
              <w:rPr>
                <w:rFonts w:ascii="Arial" w:eastAsia="Arial" w:hAnsi="Arial" w:cs="Arial"/>
                <w:sz w:val="24"/>
                <w:szCs w:val="24"/>
              </w:rPr>
            </w:pPr>
            <w:r w:rsidRPr="18F0778B">
              <w:rPr>
                <w:rFonts w:ascii="Arial" w:eastAsia="Arial" w:hAnsi="Arial" w:cs="Arial"/>
                <w:sz w:val="24"/>
                <w:szCs w:val="24"/>
              </w:rPr>
              <w:t>Ensure Library spaces provide a safe, welcoming and inclusive environment that supports wellbeing, independent study, collaboration and academic success, meeting the needs of a diverse user community.</w:t>
            </w:r>
          </w:p>
          <w:p w14:paraId="1AB87159" w14:textId="7BF06208" w:rsidR="01A0E301" w:rsidRDefault="1F3AB94B" w:rsidP="18F0778B">
            <w:pPr>
              <w:spacing w:after="160"/>
              <w:rPr>
                <w:rFonts w:ascii="Arial" w:eastAsia="Arial" w:hAnsi="Arial" w:cs="Arial"/>
                <w:sz w:val="24"/>
                <w:szCs w:val="24"/>
              </w:rPr>
            </w:pPr>
            <w:r w:rsidRPr="18F0778B">
              <w:rPr>
                <w:rFonts w:ascii="Arial" w:eastAsia="Arial" w:hAnsi="Arial" w:cs="Arial"/>
                <w:sz w:val="24"/>
                <w:szCs w:val="24"/>
              </w:rPr>
              <w:t xml:space="preserve">Ensure all services and processes align with </w:t>
            </w:r>
            <w:r w:rsidR="062D61C3" w:rsidRPr="18F0778B">
              <w:rPr>
                <w:rFonts w:ascii="Arial" w:eastAsia="Arial" w:hAnsi="Arial" w:cs="Arial"/>
                <w:sz w:val="24"/>
                <w:szCs w:val="24"/>
              </w:rPr>
              <w:t xml:space="preserve">good </w:t>
            </w:r>
            <w:r w:rsidRPr="18F0778B">
              <w:rPr>
                <w:rFonts w:ascii="Arial" w:eastAsia="Arial" w:hAnsi="Arial" w:cs="Arial"/>
                <w:sz w:val="24"/>
                <w:szCs w:val="24"/>
              </w:rPr>
              <w:t xml:space="preserve">practice in accessibility, inclusion, and data protection (including GDPR), undertaking reviews and Equality Impact Assessments as required.  </w:t>
            </w:r>
          </w:p>
          <w:p w14:paraId="50283AE9" w14:textId="28D7101E" w:rsidR="4F8B0CD3" w:rsidRDefault="0804E405" w:rsidP="18F0778B">
            <w:pPr>
              <w:spacing w:after="160"/>
              <w:rPr>
                <w:rFonts w:ascii="Arial" w:eastAsia="Arial" w:hAnsi="Arial" w:cs="Arial"/>
                <w:sz w:val="24"/>
                <w:szCs w:val="24"/>
              </w:rPr>
            </w:pPr>
            <w:r w:rsidRPr="18F0778B">
              <w:rPr>
                <w:rFonts w:ascii="Arial" w:eastAsia="Arial" w:hAnsi="Arial" w:cs="Arial"/>
                <w:sz w:val="24"/>
                <w:szCs w:val="24"/>
              </w:rPr>
              <w:t xml:space="preserve">Work in close collaboration with the Library </w:t>
            </w:r>
            <w:r w:rsidR="4858A900" w:rsidRPr="18F0778B">
              <w:rPr>
                <w:rFonts w:ascii="Arial" w:eastAsia="Arial" w:hAnsi="Arial" w:cs="Arial"/>
                <w:sz w:val="24"/>
                <w:szCs w:val="24"/>
              </w:rPr>
              <w:t>Experience</w:t>
            </w:r>
            <w:r w:rsidRPr="18F0778B">
              <w:rPr>
                <w:rFonts w:ascii="Arial" w:eastAsia="Arial" w:hAnsi="Arial" w:cs="Arial"/>
                <w:sz w:val="24"/>
                <w:szCs w:val="24"/>
              </w:rPr>
              <w:t xml:space="preserve"> Manager to ensure alignment between service delivery, operational priorities and the effective use of library spaces and buildings.  </w:t>
            </w:r>
          </w:p>
          <w:p w14:paraId="1429C360" w14:textId="445FF598" w:rsidR="536DF269" w:rsidRDefault="536DF269" w:rsidP="18F0778B">
            <w:pPr>
              <w:spacing w:line="300" w:lineRule="auto"/>
              <w:rPr>
                <w:rFonts w:ascii="Arial" w:eastAsia="Arial" w:hAnsi="Arial" w:cs="Arial"/>
                <w:sz w:val="24"/>
                <w:szCs w:val="24"/>
              </w:rPr>
            </w:pPr>
          </w:p>
          <w:p w14:paraId="3D244F82" w14:textId="77777777" w:rsidR="007A04BB" w:rsidRPr="007A04BB" w:rsidRDefault="7D559055" w:rsidP="18F0778B">
            <w:pPr>
              <w:spacing w:after="160"/>
              <w:rPr>
                <w:rFonts w:ascii="Arial" w:eastAsia="Arial" w:hAnsi="Arial" w:cs="Arial"/>
                <w:b/>
                <w:bCs/>
                <w:sz w:val="24"/>
                <w:szCs w:val="24"/>
              </w:rPr>
            </w:pPr>
            <w:r w:rsidRPr="18F0778B">
              <w:rPr>
                <w:rFonts w:ascii="Arial" w:eastAsia="Arial" w:hAnsi="Arial" w:cs="Arial"/>
                <w:b/>
                <w:bCs/>
                <w:sz w:val="24"/>
                <w:szCs w:val="24"/>
              </w:rPr>
              <w:t>Relationships and Networking</w:t>
            </w:r>
          </w:p>
          <w:p w14:paraId="294BCC2D" w14:textId="0037361C" w:rsidR="007A04BB" w:rsidRPr="007A04BB" w:rsidRDefault="204D767D" w:rsidP="18F0778B">
            <w:pPr>
              <w:spacing w:after="160"/>
              <w:rPr>
                <w:rFonts w:ascii="Arial" w:eastAsia="Arial" w:hAnsi="Arial" w:cs="Arial"/>
                <w:sz w:val="24"/>
                <w:szCs w:val="24"/>
              </w:rPr>
            </w:pPr>
            <w:r w:rsidRPr="0705ACC2">
              <w:rPr>
                <w:rFonts w:ascii="Arial" w:eastAsia="Arial" w:hAnsi="Arial" w:cs="Arial"/>
                <w:sz w:val="24"/>
                <w:szCs w:val="24"/>
              </w:rPr>
              <w:t xml:space="preserve">Build and maintain strong, collaborative relationships across Library and Cultural Services to ensure a joined-up approach to </w:t>
            </w:r>
            <w:r w:rsidR="58DF7B78" w:rsidRPr="0705ACC2">
              <w:rPr>
                <w:rFonts w:ascii="Arial" w:eastAsia="Arial" w:hAnsi="Arial" w:cs="Arial"/>
                <w:sz w:val="24"/>
                <w:szCs w:val="24"/>
              </w:rPr>
              <w:t>operations</w:t>
            </w:r>
            <w:r w:rsidRPr="0705ACC2">
              <w:rPr>
                <w:rFonts w:ascii="Arial" w:eastAsia="Arial" w:hAnsi="Arial" w:cs="Arial"/>
                <w:sz w:val="24"/>
                <w:szCs w:val="24"/>
              </w:rPr>
              <w:t xml:space="preserve"> and a consistently positive student experience.</w:t>
            </w:r>
          </w:p>
          <w:p w14:paraId="25F7E840" w14:textId="01303C52" w:rsidR="007A04BB" w:rsidRPr="007A04BB" w:rsidRDefault="26A537C3" w:rsidP="18F0778B">
            <w:pPr>
              <w:spacing w:after="160"/>
              <w:rPr>
                <w:rFonts w:ascii="Arial" w:eastAsia="Arial" w:hAnsi="Arial" w:cs="Arial"/>
                <w:sz w:val="24"/>
                <w:szCs w:val="24"/>
              </w:rPr>
            </w:pPr>
            <w:r w:rsidRPr="18F0778B">
              <w:rPr>
                <w:rFonts w:ascii="Arial" w:eastAsia="Arial" w:hAnsi="Arial" w:cs="Arial"/>
                <w:sz w:val="24"/>
                <w:szCs w:val="24"/>
              </w:rPr>
              <w:t xml:space="preserve">Develop and sustain effective partnerships across Professional Services, particularly with </w:t>
            </w:r>
            <w:r w:rsidR="0D1104CA" w:rsidRPr="18F0778B">
              <w:rPr>
                <w:rFonts w:ascii="Arial" w:eastAsia="Arial" w:hAnsi="Arial" w:cs="Arial"/>
                <w:sz w:val="24"/>
                <w:szCs w:val="24"/>
              </w:rPr>
              <w:t>Facilities</w:t>
            </w:r>
            <w:r w:rsidRPr="18F0778B">
              <w:rPr>
                <w:rFonts w:ascii="Arial" w:eastAsia="Arial" w:hAnsi="Arial" w:cs="Arial"/>
                <w:sz w:val="24"/>
                <w:szCs w:val="24"/>
              </w:rPr>
              <w:t xml:space="preserve">, </w:t>
            </w:r>
            <w:r w:rsidR="1D1AB4C6" w:rsidRPr="18F0778B">
              <w:rPr>
                <w:rFonts w:ascii="Arial" w:eastAsia="Arial" w:hAnsi="Arial" w:cs="Arial"/>
                <w:sz w:val="24"/>
                <w:szCs w:val="24"/>
              </w:rPr>
              <w:t>Estates</w:t>
            </w:r>
            <w:r w:rsidRPr="18F0778B">
              <w:rPr>
                <w:rFonts w:ascii="Arial" w:eastAsia="Arial" w:hAnsi="Arial" w:cs="Arial"/>
                <w:sz w:val="24"/>
                <w:szCs w:val="24"/>
              </w:rPr>
              <w:t>, Security and IT&amp;D</w:t>
            </w:r>
            <w:r w:rsidR="2DAD1B66" w:rsidRPr="18F0778B">
              <w:rPr>
                <w:rFonts w:ascii="Arial" w:eastAsia="Arial" w:hAnsi="Arial" w:cs="Arial"/>
                <w:sz w:val="24"/>
                <w:szCs w:val="24"/>
              </w:rPr>
              <w:t xml:space="preserve">. </w:t>
            </w:r>
          </w:p>
          <w:p w14:paraId="50658500" w14:textId="40DC3C51" w:rsidR="26A537C3" w:rsidRDefault="26A537C3" w:rsidP="18F0778B">
            <w:pPr>
              <w:spacing w:after="160"/>
              <w:rPr>
                <w:rFonts w:ascii="Arial" w:eastAsia="Arial" w:hAnsi="Arial" w:cs="Arial"/>
                <w:sz w:val="24"/>
                <w:szCs w:val="24"/>
              </w:rPr>
            </w:pPr>
            <w:r w:rsidRPr="18F0778B">
              <w:rPr>
                <w:rFonts w:ascii="Arial" w:eastAsia="Arial" w:hAnsi="Arial" w:cs="Arial"/>
                <w:sz w:val="24"/>
                <w:szCs w:val="24"/>
              </w:rPr>
              <w:t>Represent Library Experience at internal forums and cross-University groups, influencing service development and contributing to institution-wide initiatives and priorities.</w:t>
            </w:r>
          </w:p>
          <w:p w14:paraId="260A391C" w14:textId="00DA7619" w:rsidR="26A537C3" w:rsidRDefault="26A537C3" w:rsidP="18F0778B">
            <w:pPr>
              <w:spacing w:after="160"/>
              <w:rPr>
                <w:rFonts w:ascii="Arial" w:eastAsia="Arial" w:hAnsi="Arial" w:cs="Arial"/>
                <w:sz w:val="24"/>
                <w:szCs w:val="24"/>
              </w:rPr>
            </w:pPr>
            <w:r w:rsidRPr="18F0778B">
              <w:rPr>
                <w:rFonts w:ascii="Arial" w:eastAsia="Arial" w:hAnsi="Arial" w:cs="Arial"/>
                <w:sz w:val="24"/>
                <w:szCs w:val="24"/>
              </w:rPr>
              <w:t xml:space="preserve">Actively engage in relevant external networks and professional communities to share </w:t>
            </w:r>
            <w:r w:rsidR="226428AF" w:rsidRPr="18F0778B">
              <w:rPr>
                <w:rFonts w:ascii="Arial" w:eastAsia="Arial" w:hAnsi="Arial" w:cs="Arial"/>
                <w:sz w:val="24"/>
                <w:szCs w:val="24"/>
              </w:rPr>
              <w:t xml:space="preserve">good </w:t>
            </w:r>
            <w:r w:rsidRPr="18F0778B">
              <w:rPr>
                <w:rFonts w:ascii="Arial" w:eastAsia="Arial" w:hAnsi="Arial" w:cs="Arial"/>
                <w:sz w:val="24"/>
                <w:szCs w:val="24"/>
              </w:rPr>
              <w:t>practice, contribute to sector-wide developments, and identify opportunities for collaboration at local, regional and national levels</w:t>
            </w:r>
            <w:r w:rsidR="0734F690" w:rsidRPr="18F0778B">
              <w:rPr>
                <w:rFonts w:ascii="Arial" w:eastAsia="Arial" w:hAnsi="Arial" w:cs="Arial"/>
                <w:sz w:val="24"/>
                <w:szCs w:val="24"/>
              </w:rPr>
              <w:t xml:space="preserve"> to </w:t>
            </w:r>
            <w:r w:rsidRPr="18F0778B">
              <w:rPr>
                <w:rFonts w:ascii="Arial" w:eastAsia="Arial" w:hAnsi="Arial" w:cs="Arial"/>
                <w:sz w:val="24"/>
                <w:szCs w:val="24"/>
              </w:rPr>
              <w:t>enhance the profile, reputation and impact of Library Services and the University.</w:t>
            </w:r>
          </w:p>
          <w:p w14:paraId="2151E7D1" w14:textId="0B5EC6B5" w:rsidR="6223943B" w:rsidRDefault="6223943B" w:rsidP="18F0778B">
            <w:pPr>
              <w:spacing w:after="160"/>
              <w:rPr>
                <w:rFonts w:ascii="Arial" w:eastAsia="Arial" w:hAnsi="Arial" w:cs="Arial"/>
                <w:sz w:val="24"/>
                <w:szCs w:val="24"/>
              </w:rPr>
            </w:pPr>
            <w:r w:rsidRPr="18F0778B">
              <w:rPr>
                <w:rFonts w:ascii="Arial" w:eastAsia="Arial" w:hAnsi="Arial" w:cs="Arial"/>
                <w:sz w:val="24"/>
                <w:szCs w:val="24"/>
              </w:rPr>
              <w:t xml:space="preserve">Proactively contribute to initiatives and developments across Library and Cultural Services. </w:t>
            </w:r>
          </w:p>
          <w:p w14:paraId="5059BCAB" w14:textId="3C224354" w:rsidR="007A04BB" w:rsidRPr="007A04BB" w:rsidRDefault="26A537C3" w:rsidP="18F0778B">
            <w:pPr>
              <w:spacing w:after="160"/>
              <w:rPr>
                <w:rFonts w:ascii="Arial" w:eastAsia="Arial" w:hAnsi="Arial" w:cs="Arial"/>
                <w:sz w:val="24"/>
                <w:szCs w:val="24"/>
              </w:rPr>
            </w:pPr>
            <w:r w:rsidRPr="18F0778B">
              <w:rPr>
                <w:rFonts w:ascii="Arial" w:eastAsia="Arial" w:hAnsi="Arial" w:cs="Arial"/>
                <w:sz w:val="24"/>
                <w:szCs w:val="24"/>
              </w:rPr>
              <w:t>Contribute positively to the culture and ways of working within Library Services, acting as a role model for collaboration, professionalism and continuous improvement</w:t>
            </w:r>
            <w:r w:rsidR="5149A089" w:rsidRPr="18F0778B">
              <w:rPr>
                <w:rFonts w:ascii="Arial" w:eastAsia="Arial" w:hAnsi="Arial" w:cs="Arial"/>
                <w:sz w:val="24"/>
                <w:szCs w:val="24"/>
              </w:rPr>
              <w:t xml:space="preserve">. </w:t>
            </w:r>
          </w:p>
        </w:tc>
      </w:tr>
    </w:tbl>
    <w:p w14:paraId="4A144C83" w14:textId="77777777" w:rsidR="001C6FD3" w:rsidRP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20E19806" w14:textId="77777777" w:rsidTr="18F0778B">
        <w:trPr>
          <w:trHeight w:val="454"/>
        </w:trPr>
        <w:tc>
          <w:tcPr>
            <w:tcW w:w="10988" w:type="dxa"/>
            <w:shd w:val="clear" w:color="auto" w:fill="000000" w:themeFill="text1"/>
            <w:vAlign w:val="center"/>
          </w:tcPr>
          <w:p w14:paraId="07C80E84"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Special Features</w:t>
            </w:r>
          </w:p>
        </w:tc>
      </w:tr>
      <w:tr w:rsidR="001C6FD3" w:rsidRPr="001C6FD3" w14:paraId="360953FA" w14:textId="77777777" w:rsidTr="18F0778B">
        <w:trPr>
          <w:trHeight w:val="340"/>
        </w:trPr>
        <w:tc>
          <w:tcPr>
            <w:tcW w:w="10988" w:type="dxa"/>
            <w:vAlign w:val="center"/>
          </w:tcPr>
          <w:p w14:paraId="74E5F582" w14:textId="1CB5B03C" w:rsidR="007A04BB" w:rsidRPr="007A04BB" w:rsidRDefault="007A04BB" w:rsidP="007A04BB">
            <w:pPr>
              <w:spacing w:after="160"/>
              <w:rPr>
                <w:rFonts w:ascii="Arial" w:hAnsi="Arial" w:cs="Arial"/>
                <w:sz w:val="24"/>
                <w:szCs w:val="24"/>
              </w:rPr>
            </w:pPr>
            <w:r w:rsidRPr="007A04BB">
              <w:rPr>
                <w:rFonts w:ascii="Arial" w:hAnsi="Arial" w:cs="Arial"/>
                <w:sz w:val="24"/>
                <w:szCs w:val="24"/>
              </w:rPr>
              <w:t xml:space="preserve">Owing to the </w:t>
            </w:r>
            <w:proofErr w:type="gramStart"/>
            <w:r w:rsidRPr="007A04BB">
              <w:rPr>
                <w:rFonts w:ascii="Arial" w:hAnsi="Arial" w:cs="Arial"/>
                <w:sz w:val="24"/>
                <w:szCs w:val="24"/>
              </w:rPr>
              <w:t>particular responsibilities</w:t>
            </w:r>
            <w:proofErr w:type="gramEnd"/>
            <w:r w:rsidRPr="007A04BB">
              <w:rPr>
                <w:rFonts w:ascii="Arial" w:hAnsi="Arial" w:cs="Arial"/>
                <w:sz w:val="24"/>
                <w:szCs w:val="24"/>
              </w:rPr>
              <w:t xml:space="preserve"> of the post, there will be </w:t>
            </w:r>
            <w:proofErr w:type="gramStart"/>
            <w:r w:rsidRPr="007A04BB">
              <w:rPr>
                <w:rFonts w:ascii="Arial" w:hAnsi="Arial" w:cs="Arial"/>
                <w:sz w:val="24"/>
                <w:szCs w:val="24"/>
              </w:rPr>
              <w:t>some times</w:t>
            </w:r>
            <w:proofErr w:type="gramEnd"/>
            <w:r w:rsidRPr="007A04BB">
              <w:rPr>
                <w:rFonts w:ascii="Arial" w:hAnsi="Arial" w:cs="Arial"/>
                <w:sz w:val="24"/>
                <w:szCs w:val="24"/>
              </w:rPr>
              <w:t xml:space="preserve"> of the year when it will either not be</w:t>
            </w:r>
            <w:r>
              <w:rPr>
                <w:rFonts w:ascii="Arial" w:hAnsi="Arial" w:cs="Arial"/>
                <w:sz w:val="24"/>
                <w:szCs w:val="24"/>
              </w:rPr>
              <w:t xml:space="preserve"> </w:t>
            </w:r>
            <w:r w:rsidRPr="007A04BB">
              <w:rPr>
                <w:rFonts w:ascii="Arial" w:hAnsi="Arial" w:cs="Arial"/>
                <w:sz w:val="24"/>
                <w:szCs w:val="24"/>
              </w:rPr>
              <w:t xml:space="preserve">possible for the post holder to take annual </w:t>
            </w:r>
            <w:proofErr w:type="gramStart"/>
            <w:r w:rsidRPr="007A04BB">
              <w:rPr>
                <w:rFonts w:ascii="Arial" w:hAnsi="Arial" w:cs="Arial"/>
                <w:sz w:val="24"/>
                <w:szCs w:val="24"/>
              </w:rPr>
              <w:t>leave, or</w:t>
            </w:r>
            <w:proofErr w:type="gramEnd"/>
            <w:r w:rsidRPr="007A04BB">
              <w:rPr>
                <w:rFonts w:ascii="Arial" w:hAnsi="Arial" w:cs="Arial"/>
                <w:sz w:val="24"/>
                <w:szCs w:val="24"/>
              </w:rPr>
              <w:t xml:space="preserve"> be necessary to limit the amount of annual leave that can be</w:t>
            </w:r>
            <w:r>
              <w:rPr>
                <w:rFonts w:ascii="Arial" w:hAnsi="Arial" w:cs="Arial"/>
                <w:sz w:val="24"/>
                <w:szCs w:val="24"/>
              </w:rPr>
              <w:t xml:space="preserve"> </w:t>
            </w:r>
            <w:r w:rsidRPr="007A04BB">
              <w:rPr>
                <w:rFonts w:ascii="Arial" w:hAnsi="Arial" w:cs="Arial"/>
                <w:sz w:val="24"/>
                <w:szCs w:val="24"/>
              </w:rPr>
              <w:t>taken.</w:t>
            </w:r>
          </w:p>
          <w:p w14:paraId="2B792234" w14:textId="35C47D11" w:rsidR="007A04BB" w:rsidRDefault="7D559055" w:rsidP="007A04BB">
            <w:pPr>
              <w:spacing w:after="160"/>
              <w:rPr>
                <w:rFonts w:ascii="Arial" w:hAnsi="Arial" w:cs="Arial"/>
                <w:sz w:val="24"/>
                <w:szCs w:val="24"/>
              </w:rPr>
            </w:pPr>
            <w:r w:rsidRPr="18F0778B">
              <w:rPr>
                <w:rFonts w:ascii="Arial" w:hAnsi="Arial" w:cs="Arial"/>
                <w:sz w:val="24"/>
                <w:szCs w:val="24"/>
              </w:rPr>
              <w:t xml:space="preserve">Some UK travel may be </w:t>
            </w:r>
            <w:r w:rsidR="03C5E144" w:rsidRPr="18F0778B">
              <w:rPr>
                <w:rFonts w:ascii="Arial" w:hAnsi="Arial" w:cs="Arial"/>
                <w:sz w:val="24"/>
                <w:szCs w:val="24"/>
              </w:rPr>
              <w:t xml:space="preserve">occasionally </w:t>
            </w:r>
            <w:r w:rsidRPr="18F0778B">
              <w:rPr>
                <w:rFonts w:ascii="Arial" w:hAnsi="Arial" w:cs="Arial"/>
                <w:sz w:val="24"/>
                <w:szCs w:val="24"/>
              </w:rPr>
              <w:t xml:space="preserve">required, as appropriate. </w:t>
            </w:r>
          </w:p>
          <w:p w14:paraId="5C189497" w14:textId="37664AA6" w:rsidR="001C6FD3" w:rsidRPr="007A04BB" w:rsidRDefault="5B75737A" w:rsidP="007A04BB">
            <w:pPr>
              <w:spacing w:after="160"/>
              <w:rPr>
                <w:rFonts w:ascii="Arial" w:hAnsi="Arial" w:cs="Arial"/>
                <w:sz w:val="24"/>
                <w:szCs w:val="24"/>
              </w:rPr>
            </w:pPr>
            <w:r w:rsidRPr="38474700">
              <w:rPr>
                <w:rFonts w:ascii="Arial" w:hAnsi="Arial" w:cs="Arial"/>
                <w:sz w:val="24"/>
                <w:szCs w:val="24"/>
              </w:rPr>
              <w:t>Evening, weekend and bank holiday working will be required</w:t>
            </w:r>
            <w:r w:rsidR="14423568" w:rsidRPr="38474700">
              <w:rPr>
                <w:rFonts w:ascii="Arial" w:hAnsi="Arial" w:cs="Arial"/>
                <w:sz w:val="24"/>
                <w:szCs w:val="24"/>
              </w:rPr>
              <w:t xml:space="preserve"> on </w:t>
            </w:r>
            <w:r w:rsidR="7ACD4C8D" w:rsidRPr="38474700">
              <w:rPr>
                <w:rFonts w:ascii="Arial" w:hAnsi="Arial" w:cs="Arial"/>
                <w:sz w:val="24"/>
                <w:szCs w:val="24"/>
              </w:rPr>
              <w:t>occasion</w:t>
            </w:r>
            <w:r w:rsidRPr="38474700">
              <w:rPr>
                <w:rFonts w:ascii="Arial" w:hAnsi="Arial" w:cs="Arial"/>
                <w:sz w:val="24"/>
                <w:szCs w:val="24"/>
              </w:rPr>
              <w:t>.</w:t>
            </w:r>
          </w:p>
        </w:tc>
      </w:tr>
    </w:tbl>
    <w:p w14:paraId="1EE75F9C" w14:textId="77777777" w:rsidR="001C6FD3" w:rsidRP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4AB57EA9" w14:textId="77777777" w:rsidTr="00835E36">
        <w:trPr>
          <w:trHeight w:val="454"/>
        </w:trPr>
        <w:tc>
          <w:tcPr>
            <w:tcW w:w="10762" w:type="dxa"/>
            <w:shd w:val="clear" w:color="auto" w:fill="000000"/>
            <w:vAlign w:val="center"/>
          </w:tcPr>
          <w:p w14:paraId="2D4BA995"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Miscellaneous</w:t>
            </w:r>
          </w:p>
        </w:tc>
      </w:tr>
      <w:tr w:rsidR="001C6FD3" w:rsidRPr="001C6FD3" w14:paraId="126DF3CF" w14:textId="77777777" w:rsidTr="005B62DC">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567"/>
        </w:trPr>
        <w:tc>
          <w:tcPr>
            <w:tcW w:w="10762" w:type="dxa"/>
            <w:tcBorders>
              <w:left w:val="single" w:sz="4" w:space="0" w:color="auto"/>
              <w:bottom w:val="single" w:sz="4" w:space="0" w:color="auto"/>
              <w:right w:val="single" w:sz="4" w:space="0" w:color="auto"/>
            </w:tcBorders>
          </w:tcPr>
          <w:p w14:paraId="1EC29BA0"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 xml:space="preserve">You will ensure that appropriate management systems and procedures are in place to meet your health and safety duties and responsibilities contained within the University’s health and safety policy. </w:t>
            </w:r>
            <w:proofErr w:type="gramStart"/>
            <w:r w:rsidRPr="001F4763">
              <w:rPr>
                <w:rFonts w:ascii="Arial" w:hAnsi="Arial" w:cs="Arial"/>
                <w:sz w:val="24"/>
                <w:szCs w:val="24"/>
              </w:rPr>
              <w:t>In particular you</w:t>
            </w:r>
            <w:proofErr w:type="gramEnd"/>
            <w:r w:rsidRPr="001F4763">
              <w:rPr>
                <w:rFonts w:ascii="Arial" w:hAnsi="Arial" w:cs="Arial"/>
                <w:sz w:val="24"/>
                <w:szCs w:val="24"/>
              </w:rPr>
              <w:t xml:space="preserve"> will ensure that appropriate risk assessments are carried out in respect of </w:t>
            </w:r>
            <w:r w:rsidRPr="001F4763">
              <w:rPr>
                <w:rFonts w:ascii="Arial" w:hAnsi="Arial" w:cs="Arial"/>
                <w:sz w:val="24"/>
                <w:szCs w:val="24"/>
              </w:rPr>
              <w:lastRenderedPageBreak/>
              <w:t>significant hazards and that safety inspections are undertaken on at least an annual cycle in each workplace under your control.</w:t>
            </w:r>
          </w:p>
          <w:p w14:paraId="2AD8FA34" w14:textId="5768BAF1" w:rsidR="001F4763" w:rsidRPr="001F4763" w:rsidRDefault="001F4763" w:rsidP="00166F16">
            <w:pPr>
              <w:spacing w:after="160"/>
              <w:rPr>
                <w:rFonts w:ascii="Arial" w:hAnsi="Arial" w:cs="Arial"/>
                <w:sz w:val="24"/>
                <w:szCs w:val="24"/>
              </w:rPr>
            </w:pPr>
            <w:r w:rsidRPr="001F4763">
              <w:rPr>
                <w:rFonts w:ascii="Arial" w:hAnsi="Arial" w:cs="Arial"/>
                <w:sz w:val="24"/>
                <w:szCs w:val="24"/>
              </w:rPr>
              <w:t xml:space="preserve">You are responsible for applying the University’s </w:t>
            </w:r>
            <w:r w:rsidR="0037587B">
              <w:rPr>
                <w:rFonts w:ascii="Arial" w:hAnsi="Arial" w:cs="Arial"/>
                <w:sz w:val="24"/>
                <w:szCs w:val="24"/>
              </w:rPr>
              <w:t xml:space="preserve">Equality, Diversity and Inclusion Policy. </w:t>
            </w:r>
          </w:p>
          <w:p w14:paraId="610375C1"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You have a responsibility to promote high levels of customer care within your own areas of work.</w:t>
            </w:r>
          </w:p>
          <w:p w14:paraId="5CC95749"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 xml:space="preserve">You are expected to co-operate with the PDR process, engaging in the setting of objectives </w:t>
            </w:r>
            <w:proofErr w:type="gramStart"/>
            <w:r w:rsidRPr="001F4763">
              <w:rPr>
                <w:rFonts w:ascii="Arial" w:hAnsi="Arial" w:cs="Arial"/>
                <w:sz w:val="24"/>
                <w:szCs w:val="24"/>
              </w:rPr>
              <w:t>in order to</w:t>
            </w:r>
            <w:proofErr w:type="gramEnd"/>
            <w:r w:rsidRPr="001F4763">
              <w:rPr>
                <w:rFonts w:ascii="Arial" w:hAnsi="Arial" w:cs="Arial"/>
                <w:sz w:val="24"/>
                <w:szCs w:val="24"/>
              </w:rPr>
              <w:t xml:space="preserve"> assist in the monitoring of performance and the development of the individual.</w:t>
            </w:r>
          </w:p>
          <w:p w14:paraId="3326741F"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You will assess the training and development needs of each member of staff under your control to ensure they are adequately supported in relation to their work responsibilities.</w:t>
            </w:r>
          </w:p>
          <w:p w14:paraId="6541929D"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Such other relevant duties commensurate with the grade of the post as may be assigned by the Manager in agreement with you. Such agreement should not be unreasonably withheld.</w:t>
            </w:r>
          </w:p>
          <w:p w14:paraId="1FA28A92"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You may be required to undertake a specific Health &amp; Safety role, commensurate with your grade, to support the University in meeting its statutory Health &amp; Safety obligations. This could include acting as a DSE Assessor, First Aider, Fire Marshall or Departmental Safety Co-ordinator. The allocation of such roles will be subject to the provision of appropriate training and assessment of competence.</w:t>
            </w:r>
          </w:p>
          <w:p w14:paraId="39AACE58"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 xml:space="preserve">You may, with reasonable notice, be required to work at any of the Manchester Metropolitan University sites. </w:t>
            </w:r>
          </w:p>
          <w:p w14:paraId="68BACE7F"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You are responsible for assessing and managing risk for all elements of work within your own area/team and for ensuring effective risk management processes are in place.</w:t>
            </w:r>
          </w:p>
          <w:p w14:paraId="6190D7BE" w14:textId="77777777" w:rsidR="001F4763" w:rsidRPr="001F4763" w:rsidRDefault="001F4763" w:rsidP="00166F16">
            <w:pPr>
              <w:spacing w:after="160"/>
              <w:rPr>
                <w:rFonts w:ascii="Arial" w:hAnsi="Arial" w:cs="Arial"/>
                <w:sz w:val="24"/>
                <w:szCs w:val="24"/>
              </w:rPr>
            </w:pPr>
            <w:r w:rsidRPr="001F4763">
              <w:rPr>
                <w:rFonts w:ascii="Arial" w:hAnsi="Arial" w:cs="Arial"/>
                <w:sz w:val="24"/>
                <w:szCs w:val="24"/>
              </w:rPr>
              <w:t xml:space="preserve">You have the responsibility to engage with the University’s commitment to Environmental Sustainability </w:t>
            </w:r>
            <w:proofErr w:type="gramStart"/>
            <w:r w:rsidRPr="001F4763">
              <w:rPr>
                <w:rFonts w:ascii="Arial" w:hAnsi="Arial" w:cs="Arial"/>
                <w:sz w:val="24"/>
                <w:szCs w:val="24"/>
              </w:rPr>
              <w:t>in order to</w:t>
            </w:r>
            <w:proofErr w:type="gramEnd"/>
            <w:r w:rsidRPr="001F4763">
              <w:rPr>
                <w:rFonts w:ascii="Arial" w:hAnsi="Arial" w:cs="Arial"/>
                <w:sz w:val="24"/>
                <w:szCs w:val="24"/>
              </w:rPr>
              <w:t xml:space="preserve"> reduce its waste, energy consumption and carbon footprint.</w:t>
            </w:r>
          </w:p>
          <w:p w14:paraId="0CB18CA9" w14:textId="77777777" w:rsidR="00AE72A9" w:rsidRPr="00AE72A9" w:rsidRDefault="001F4763" w:rsidP="00166F16">
            <w:pPr>
              <w:spacing w:after="160"/>
              <w:rPr>
                <w:rFonts w:ascii="Arial" w:hAnsi="Arial" w:cs="Arial"/>
                <w:b/>
                <w:sz w:val="24"/>
                <w:szCs w:val="24"/>
              </w:rPr>
            </w:pPr>
            <w:r w:rsidRPr="001F4763">
              <w:rPr>
                <w:rFonts w:ascii="Arial" w:hAnsi="Arial" w:cs="Arial"/>
                <w:sz w:val="24"/>
                <w:szCs w:val="24"/>
              </w:rPr>
              <w:t>You have the responsibility to engage with the University’s commitment to delivering value for money services that optimise the use of resources and therefore should consider this when undertaking all duties and aspects of your role.</w:t>
            </w:r>
          </w:p>
        </w:tc>
      </w:tr>
    </w:tbl>
    <w:p w14:paraId="1F2EF975" w14:textId="77777777" w:rsidR="00166F16" w:rsidRPr="001C6FD3" w:rsidRDefault="00166F16"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66BCAFC7" w14:textId="77777777" w:rsidTr="36F8E81B">
        <w:trPr>
          <w:trHeight w:val="454"/>
        </w:trPr>
        <w:tc>
          <w:tcPr>
            <w:tcW w:w="10885" w:type="dxa"/>
            <w:shd w:val="clear" w:color="auto" w:fill="000000" w:themeFill="text1"/>
            <w:vAlign w:val="center"/>
          </w:tcPr>
          <w:p w14:paraId="6824CC40"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Review</w:t>
            </w:r>
          </w:p>
        </w:tc>
      </w:tr>
      <w:tr w:rsidR="001C6FD3" w:rsidRPr="001C6FD3" w14:paraId="5C8BD24F" w14:textId="77777777" w:rsidTr="36F8E81B">
        <w:trPr>
          <w:trHeight w:val="397"/>
        </w:trPr>
        <w:tc>
          <w:tcPr>
            <w:tcW w:w="10885" w:type="dxa"/>
          </w:tcPr>
          <w:p w14:paraId="6FB06126" w14:textId="74613AD5" w:rsidR="001C6FD3" w:rsidRPr="001C6FD3" w:rsidRDefault="001C6FD3" w:rsidP="00166F16">
            <w:pPr>
              <w:spacing w:after="160"/>
              <w:rPr>
                <w:rFonts w:ascii="Arial" w:hAnsi="Arial" w:cs="Arial"/>
                <w:sz w:val="24"/>
                <w:szCs w:val="24"/>
              </w:rPr>
            </w:pPr>
            <w:r w:rsidRPr="36F8E81B">
              <w:rPr>
                <w:rFonts w:ascii="Arial" w:hAnsi="Arial" w:cs="Arial"/>
                <w:sz w:val="24"/>
                <w:szCs w:val="24"/>
              </w:rPr>
              <w:t xml:space="preserve">This is a description of the job at the time of issue. It is the University’s practice periodically to review and update job descriptions to ensure that they accurately reflect the current nature of the job and requirements of the University and to incorporate reasonable changes where required, in consultation with the </w:t>
            </w:r>
            <w:r w:rsidR="6D3359C0" w:rsidRPr="36F8E81B">
              <w:rPr>
                <w:rFonts w:ascii="Arial" w:hAnsi="Arial" w:cs="Arial"/>
                <w:sz w:val="24"/>
                <w:szCs w:val="24"/>
              </w:rPr>
              <w:t>jobholder</w:t>
            </w:r>
          </w:p>
        </w:tc>
      </w:tr>
    </w:tbl>
    <w:p w14:paraId="304D4352" w14:textId="545169B7" w:rsidR="001C6FD3" w:rsidRPr="001C6FD3" w:rsidRDefault="001C6FD3" w:rsidP="36F8E81B">
      <w:pPr>
        <w:rPr>
          <w:rFonts w:ascii="Arial" w:hAnsi="Arial" w:cs="Arial"/>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5"/>
        <w:gridCol w:w="179"/>
        <w:gridCol w:w="1598"/>
        <w:gridCol w:w="930"/>
        <w:gridCol w:w="6727"/>
        <w:gridCol w:w="1276"/>
      </w:tblGrid>
      <w:tr w:rsidR="001C6FD3" w:rsidRPr="001C6FD3" w14:paraId="6D646926" w14:textId="77777777" w:rsidTr="0705ACC2">
        <w:trPr>
          <w:trHeight w:val="851"/>
        </w:trPr>
        <w:tc>
          <w:tcPr>
            <w:tcW w:w="205" w:type="dxa"/>
            <w:vAlign w:val="center"/>
          </w:tcPr>
          <w:p w14:paraId="1F1C7922" w14:textId="77777777" w:rsidR="001C6FD3" w:rsidRPr="001C6FD3" w:rsidRDefault="001C6FD3" w:rsidP="001C6FD3">
            <w:pPr>
              <w:spacing w:after="160" w:line="259" w:lineRule="auto"/>
              <w:rPr>
                <w:rFonts w:ascii="Arial" w:hAnsi="Arial" w:cs="Arial"/>
              </w:rPr>
            </w:pPr>
          </w:p>
        </w:tc>
        <w:tc>
          <w:tcPr>
            <w:tcW w:w="10710" w:type="dxa"/>
            <w:gridSpan w:val="5"/>
            <w:vAlign w:val="center"/>
          </w:tcPr>
          <w:p w14:paraId="225FC6C0" w14:textId="77777777" w:rsidR="001C6FD3" w:rsidRPr="001C6FD3" w:rsidRDefault="001C6FD3" w:rsidP="001C6FD3">
            <w:pPr>
              <w:spacing w:after="160" w:line="259" w:lineRule="auto"/>
              <w:rPr>
                <w:rFonts w:ascii="Arial" w:hAnsi="Arial" w:cs="Arial"/>
                <w:sz w:val="40"/>
                <w:szCs w:val="40"/>
              </w:rPr>
            </w:pPr>
            <w:r w:rsidRPr="001C6FD3">
              <w:rPr>
                <w:rFonts w:ascii="Arial" w:hAnsi="Arial" w:cs="Arial"/>
                <w:sz w:val="40"/>
                <w:szCs w:val="40"/>
              </w:rPr>
              <w:t>Person Specification</w:t>
            </w:r>
          </w:p>
          <w:p w14:paraId="4F586C78" w14:textId="77777777" w:rsidR="001C6FD3" w:rsidRPr="001C6FD3" w:rsidRDefault="001C6FD3" w:rsidP="001C6FD3">
            <w:pPr>
              <w:spacing w:after="160" w:line="259" w:lineRule="auto"/>
              <w:rPr>
                <w:rFonts w:ascii="Arial" w:hAnsi="Arial" w:cs="Arial"/>
                <w:sz w:val="24"/>
                <w:szCs w:val="24"/>
              </w:rPr>
            </w:pPr>
            <w:proofErr w:type="gramStart"/>
            <w:r w:rsidRPr="001C6FD3">
              <w:rPr>
                <w:rFonts w:ascii="Arial" w:hAnsi="Arial" w:cs="Arial"/>
                <w:sz w:val="24"/>
                <w:szCs w:val="24"/>
              </w:rPr>
              <w:t>In order to</w:t>
            </w:r>
            <w:proofErr w:type="gramEnd"/>
            <w:r w:rsidRPr="001C6FD3">
              <w:rPr>
                <w:rFonts w:ascii="Arial" w:hAnsi="Arial" w:cs="Arial"/>
                <w:sz w:val="24"/>
                <w:szCs w:val="24"/>
              </w:rPr>
              <w:t xml:space="preserve"> be shortlisted you must demonstrate that you meet all the essential criteria and as many of the desirable criteria as possible. Where we have </w:t>
            </w:r>
            <w:proofErr w:type="gramStart"/>
            <w:r w:rsidRPr="001C6FD3">
              <w:rPr>
                <w:rFonts w:ascii="Arial" w:hAnsi="Arial" w:cs="Arial"/>
                <w:sz w:val="24"/>
                <w:szCs w:val="24"/>
              </w:rPr>
              <w:t>a large number of</w:t>
            </w:r>
            <w:proofErr w:type="gramEnd"/>
            <w:r w:rsidRPr="001C6FD3">
              <w:rPr>
                <w:rFonts w:ascii="Arial" w:hAnsi="Arial" w:cs="Arial"/>
                <w:sz w:val="24"/>
                <w:szCs w:val="24"/>
              </w:rPr>
              <w:t xml:space="preserve"> applications that meet </w:t>
            </w:r>
            <w:proofErr w:type="gramStart"/>
            <w:r w:rsidRPr="001C6FD3">
              <w:rPr>
                <w:rFonts w:ascii="Arial" w:hAnsi="Arial" w:cs="Arial"/>
                <w:sz w:val="24"/>
                <w:szCs w:val="24"/>
              </w:rPr>
              <w:t>all of</w:t>
            </w:r>
            <w:proofErr w:type="gramEnd"/>
            <w:r w:rsidRPr="001C6FD3">
              <w:rPr>
                <w:rFonts w:ascii="Arial" w:hAnsi="Arial" w:cs="Arial"/>
                <w:sz w:val="24"/>
                <w:szCs w:val="24"/>
              </w:rPr>
              <w:t xml:space="preserve"> the essential criteria, we will then use the desirable criteria to produce the shortlist.</w:t>
            </w:r>
          </w:p>
          <w:tbl>
            <w:tblPr>
              <w:tblW w:w="10476" w:type="dxa"/>
              <w:tblLayout w:type="fixed"/>
              <w:tblCellMar>
                <w:top w:w="28" w:type="dxa"/>
                <w:left w:w="28" w:type="dxa"/>
                <w:bottom w:w="28" w:type="dxa"/>
                <w:right w:w="28" w:type="dxa"/>
              </w:tblCellMar>
              <w:tblLook w:val="04A0" w:firstRow="1" w:lastRow="0" w:firstColumn="1" w:lastColumn="0" w:noHBand="0" w:noVBand="1"/>
            </w:tblPr>
            <w:tblGrid>
              <w:gridCol w:w="1366"/>
              <w:gridCol w:w="9110"/>
            </w:tblGrid>
            <w:tr w:rsidR="001C6FD3" w:rsidRPr="001C6FD3" w14:paraId="27387DEE" w14:textId="77777777" w:rsidTr="00835E36">
              <w:trPr>
                <w:trHeight w:val="966"/>
              </w:trPr>
              <w:tc>
                <w:tcPr>
                  <w:tcW w:w="1366" w:type="dxa"/>
                  <w:vAlign w:val="center"/>
                </w:tcPr>
                <w:p w14:paraId="0E4624B1" w14:textId="77777777" w:rsidR="001C6FD3" w:rsidRPr="001C6FD3" w:rsidRDefault="00C8175C" w:rsidP="001C6FD3">
                  <w:pPr>
                    <w:rPr>
                      <w:rFonts w:ascii="Arial" w:hAnsi="Arial" w:cs="Arial"/>
                      <w:sz w:val="24"/>
                      <w:szCs w:val="24"/>
                    </w:rPr>
                  </w:pPr>
                  <w:r>
                    <w:rPr>
                      <w:noProof/>
                      <w:lang w:eastAsia="en-GB"/>
                    </w:rPr>
                    <w:drawing>
                      <wp:inline distT="0" distB="0" distL="0" distR="0" wp14:anchorId="18BDB67C" wp14:editId="410E6A45">
                        <wp:extent cx="831850" cy="38481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31850" cy="384810"/>
                                </a:xfrm>
                                <a:prstGeom prst="rect">
                                  <a:avLst/>
                                </a:prstGeom>
                              </pic:spPr>
                            </pic:pic>
                          </a:graphicData>
                        </a:graphic>
                      </wp:inline>
                    </w:drawing>
                  </w:r>
                </w:p>
              </w:tc>
              <w:tc>
                <w:tcPr>
                  <w:tcW w:w="9110" w:type="dxa"/>
                  <w:vAlign w:val="center"/>
                </w:tcPr>
                <w:p w14:paraId="33FA5FC3" w14:textId="77777777" w:rsidR="001C6FD3" w:rsidRPr="001C6FD3" w:rsidRDefault="001C6FD3" w:rsidP="001C6FD3">
                  <w:pPr>
                    <w:rPr>
                      <w:rFonts w:ascii="Arial" w:hAnsi="Arial" w:cs="Arial"/>
                      <w:sz w:val="24"/>
                      <w:szCs w:val="24"/>
                    </w:rPr>
                  </w:pPr>
                  <w:r w:rsidRPr="001C6FD3">
                    <w:rPr>
                      <w:rFonts w:ascii="Arial" w:hAnsi="Arial" w:cs="Arial"/>
                      <w:sz w:val="24"/>
                      <w:szCs w:val="24"/>
                    </w:rPr>
                    <w:t>All disabled candidates who meet the minimum essential criteria will be included on the shortlist.</w:t>
                  </w:r>
                </w:p>
              </w:tc>
            </w:tr>
          </w:tbl>
          <w:p w14:paraId="3D43CEE1" w14:textId="77777777" w:rsidR="001C6FD3" w:rsidRPr="001C6FD3" w:rsidRDefault="001C6FD3" w:rsidP="001C6FD3">
            <w:pPr>
              <w:spacing w:after="160" w:line="259" w:lineRule="auto"/>
              <w:rPr>
                <w:rFonts w:ascii="Arial" w:hAnsi="Arial" w:cs="Arial"/>
              </w:rPr>
            </w:pPr>
          </w:p>
        </w:tc>
      </w:tr>
      <w:tr w:rsidR="001C6FD3" w:rsidRPr="001C6FD3" w14:paraId="1154D3DC"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289"/>
        </w:trPr>
        <w:tc>
          <w:tcPr>
            <w:tcW w:w="1091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022C7B9" w14:textId="77777777" w:rsidR="001C6FD3" w:rsidRPr="001C6FD3" w:rsidRDefault="001C6FD3" w:rsidP="001C6FD3">
            <w:pPr>
              <w:spacing w:after="160" w:line="259" w:lineRule="auto"/>
              <w:rPr>
                <w:rFonts w:ascii="Arial" w:hAnsi="Arial" w:cs="Arial"/>
                <w:sz w:val="28"/>
                <w:szCs w:val="28"/>
              </w:rPr>
            </w:pPr>
            <w:r w:rsidRPr="001C6FD3">
              <w:rPr>
                <w:rFonts w:ascii="Arial" w:hAnsi="Arial" w:cs="Arial"/>
                <w:b/>
                <w:sz w:val="28"/>
                <w:szCs w:val="28"/>
              </w:rPr>
              <w:t>Selection Criteria</w:t>
            </w:r>
          </w:p>
        </w:tc>
      </w:tr>
      <w:tr w:rsidR="00A86020" w:rsidRPr="001C6FD3" w14:paraId="4C4F1C81"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005"/>
        </w:trPr>
        <w:tc>
          <w:tcPr>
            <w:tcW w:w="1982" w:type="dxa"/>
            <w:gridSpan w:val="3"/>
            <w:tcBorders>
              <w:top w:val="single" w:sz="4" w:space="0" w:color="auto"/>
              <w:left w:val="single" w:sz="4" w:space="0" w:color="auto"/>
              <w:bottom w:val="single" w:sz="4" w:space="0" w:color="auto"/>
              <w:right w:val="single" w:sz="4" w:space="0" w:color="auto"/>
            </w:tcBorders>
            <w:vAlign w:val="center"/>
          </w:tcPr>
          <w:p w14:paraId="7E50559E" w14:textId="77777777" w:rsidR="00A86020" w:rsidRPr="00D55747" w:rsidRDefault="00A86020" w:rsidP="00D55747">
            <w:pPr>
              <w:spacing w:after="160" w:line="259" w:lineRule="auto"/>
              <w:jc w:val="center"/>
              <w:rPr>
                <w:rFonts w:ascii="Arial" w:hAnsi="Arial" w:cs="Arial"/>
                <w:b/>
                <w:sz w:val="24"/>
                <w:szCs w:val="24"/>
              </w:rPr>
            </w:pPr>
            <w:r w:rsidRPr="00D55747">
              <w:rPr>
                <w:rFonts w:ascii="Arial" w:hAnsi="Arial" w:cs="Arial"/>
                <w:b/>
                <w:sz w:val="24"/>
                <w:szCs w:val="24"/>
              </w:rPr>
              <w:t>Attributes</w:t>
            </w:r>
          </w:p>
        </w:tc>
        <w:tc>
          <w:tcPr>
            <w:tcW w:w="930" w:type="dxa"/>
            <w:tcBorders>
              <w:top w:val="single" w:sz="4" w:space="0" w:color="auto"/>
              <w:left w:val="single" w:sz="4" w:space="0" w:color="auto"/>
              <w:bottom w:val="single" w:sz="4" w:space="0" w:color="auto"/>
              <w:right w:val="single" w:sz="4" w:space="0" w:color="auto"/>
            </w:tcBorders>
            <w:vAlign w:val="center"/>
          </w:tcPr>
          <w:p w14:paraId="6AF17F2A" w14:textId="77777777" w:rsidR="00A86020" w:rsidRPr="00D55747" w:rsidRDefault="00D55747" w:rsidP="00D55747">
            <w:pPr>
              <w:spacing w:after="160" w:line="259" w:lineRule="auto"/>
              <w:jc w:val="center"/>
              <w:rPr>
                <w:rFonts w:ascii="Arial" w:hAnsi="Arial" w:cs="Arial"/>
                <w:b/>
                <w:sz w:val="24"/>
                <w:szCs w:val="24"/>
              </w:rPr>
            </w:pPr>
            <w:r w:rsidRPr="00D55747">
              <w:rPr>
                <w:rFonts w:ascii="Arial" w:hAnsi="Arial" w:cs="Arial"/>
                <w:b/>
                <w:sz w:val="24"/>
                <w:szCs w:val="24"/>
              </w:rPr>
              <w:t>Item</w:t>
            </w:r>
          </w:p>
        </w:tc>
        <w:tc>
          <w:tcPr>
            <w:tcW w:w="6727" w:type="dxa"/>
            <w:tcBorders>
              <w:top w:val="single" w:sz="4" w:space="0" w:color="auto"/>
              <w:left w:val="single" w:sz="4" w:space="0" w:color="auto"/>
              <w:bottom w:val="single" w:sz="4" w:space="0" w:color="auto"/>
              <w:right w:val="single" w:sz="4" w:space="0" w:color="auto"/>
            </w:tcBorders>
            <w:vAlign w:val="center"/>
          </w:tcPr>
          <w:p w14:paraId="4DA85655" w14:textId="77777777" w:rsidR="00A86020" w:rsidRPr="00D55747" w:rsidRDefault="00D55747" w:rsidP="00466D85">
            <w:pPr>
              <w:spacing w:after="160" w:line="259" w:lineRule="auto"/>
              <w:jc w:val="center"/>
              <w:rPr>
                <w:rFonts w:ascii="Arial" w:hAnsi="Arial" w:cs="Arial"/>
                <w:b/>
                <w:sz w:val="24"/>
                <w:szCs w:val="24"/>
              </w:rPr>
            </w:pPr>
            <w:r w:rsidRPr="00D55747">
              <w:rPr>
                <w:rFonts w:ascii="Arial" w:hAnsi="Arial" w:cs="Arial"/>
                <w:b/>
                <w:sz w:val="24"/>
                <w:szCs w:val="24"/>
              </w:rPr>
              <w:t>Relevant Criteria</w:t>
            </w:r>
          </w:p>
        </w:tc>
        <w:tc>
          <w:tcPr>
            <w:tcW w:w="1276" w:type="dxa"/>
            <w:tcBorders>
              <w:top w:val="single" w:sz="4" w:space="0" w:color="auto"/>
              <w:left w:val="single" w:sz="4" w:space="0" w:color="auto"/>
              <w:bottom w:val="single" w:sz="4" w:space="0" w:color="auto"/>
              <w:right w:val="single" w:sz="4" w:space="0" w:color="auto"/>
            </w:tcBorders>
            <w:vAlign w:val="center"/>
          </w:tcPr>
          <w:p w14:paraId="4E04E042" w14:textId="77777777" w:rsidR="00DF13E1" w:rsidRDefault="00DF13E1" w:rsidP="00DF13E1">
            <w:pPr>
              <w:pStyle w:val="NoSpacing"/>
              <w:jc w:val="center"/>
              <w:rPr>
                <w:rFonts w:ascii="Arial" w:hAnsi="Arial" w:cs="Arial"/>
                <w:b/>
                <w:sz w:val="24"/>
                <w:szCs w:val="24"/>
              </w:rPr>
            </w:pPr>
            <w:r w:rsidRPr="00DF13E1">
              <w:rPr>
                <w:rFonts w:ascii="Arial" w:hAnsi="Arial" w:cs="Arial"/>
                <w:b/>
                <w:sz w:val="24"/>
                <w:szCs w:val="24"/>
              </w:rPr>
              <w:t xml:space="preserve"> </w:t>
            </w:r>
            <w:r>
              <w:rPr>
                <w:rFonts w:ascii="Arial" w:hAnsi="Arial" w:cs="Arial"/>
                <w:b/>
                <w:sz w:val="24"/>
                <w:szCs w:val="24"/>
              </w:rPr>
              <w:t>Essential/</w:t>
            </w:r>
          </w:p>
          <w:p w14:paraId="2C1C149A" w14:textId="77777777" w:rsidR="00A86020" w:rsidRPr="00D55747" w:rsidRDefault="00DF13E1" w:rsidP="00DF13E1">
            <w:pPr>
              <w:pStyle w:val="NoSpacing"/>
              <w:jc w:val="center"/>
            </w:pPr>
            <w:r>
              <w:rPr>
                <w:rFonts w:ascii="Arial" w:hAnsi="Arial" w:cs="Arial"/>
                <w:b/>
                <w:sz w:val="24"/>
                <w:szCs w:val="24"/>
              </w:rPr>
              <w:t>Desirable</w:t>
            </w:r>
          </w:p>
        </w:tc>
      </w:tr>
      <w:tr w:rsidR="00A86020" w:rsidRPr="001C6FD3" w14:paraId="0B075781"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582"/>
        </w:trPr>
        <w:tc>
          <w:tcPr>
            <w:tcW w:w="384" w:type="dxa"/>
            <w:gridSpan w:val="2"/>
            <w:tcBorders>
              <w:top w:val="single" w:sz="4" w:space="0" w:color="auto"/>
              <w:left w:val="single" w:sz="4" w:space="0" w:color="auto"/>
              <w:bottom w:val="single" w:sz="4" w:space="0" w:color="auto"/>
              <w:right w:val="single" w:sz="4" w:space="0" w:color="auto"/>
            </w:tcBorders>
            <w:vAlign w:val="center"/>
          </w:tcPr>
          <w:p w14:paraId="1205626C"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1</w:t>
            </w:r>
          </w:p>
        </w:tc>
        <w:tc>
          <w:tcPr>
            <w:tcW w:w="1598" w:type="dxa"/>
            <w:tcBorders>
              <w:top w:val="single" w:sz="4" w:space="0" w:color="auto"/>
              <w:left w:val="single" w:sz="4" w:space="0" w:color="auto"/>
              <w:bottom w:val="single" w:sz="4" w:space="0" w:color="auto"/>
              <w:right w:val="single" w:sz="4" w:space="0" w:color="auto"/>
            </w:tcBorders>
            <w:vAlign w:val="center"/>
          </w:tcPr>
          <w:p w14:paraId="739D8FBD"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Skills &amp; Abilities</w:t>
            </w:r>
          </w:p>
        </w:tc>
        <w:tc>
          <w:tcPr>
            <w:tcW w:w="930" w:type="dxa"/>
            <w:tcBorders>
              <w:top w:val="single" w:sz="4" w:space="0" w:color="auto"/>
              <w:left w:val="single" w:sz="4" w:space="0" w:color="auto"/>
              <w:bottom w:val="single" w:sz="4" w:space="0" w:color="auto"/>
              <w:right w:val="single" w:sz="4" w:space="0" w:color="auto"/>
            </w:tcBorders>
          </w:tcPr>
          <w:p w14:paraId="63AEB9BD" w14:textId="4E30BAF5" w:rsidR="006C30BC" w:rsidRDefault="14CFA96C" w:rsidP="007A04BB">
            <w:pPr>
              <w:jc w:val="center"/>
              <w:rPr>
                <w:rFonts w:ascii="Arial" w:hAnsi="Arial" w:cs="Arial"/>
                <w:sz w:val="24"/>
                <w:szCs w:val="24"/>
              </w:rPr>
            </w:pPr>
            <w:r w:rsidRPr="36F8E81B">
              <w:rPr>
                <w:rFonts w:ascii="Arial" w:hAnsi="Arial" w:cs="Arial"/>
                <w:sz w:val="24"/>
                <w:szCs w:val="24"/>
              </w:rPr>
              <w:t>1.1</w:t>
            </w:r>
          </w:p>
          <w:p w14:paraId="621E9D9D" w14:textId="77777777" w:rsidR="006C30BC" w:rsidRDefault="006C30BC" w:rsidP="007A04BB">
            <w:pPr>
              <w:jc w:val="center"/>
              <w:rPr>
                <w:rFonts w:ascii="Arial" w:hAnsi="Arial" w:cs="Arial"/>
                <w:sz w:val="24"/>
                <w:szCs w:val="24"/>
              </w:rPr>
            </w:pPr>
          </w:p>
          <w:p w14:paraId="33272D0B" w14:textId="62F083CE" w:rsidR="006C30BC" w:rsidRPr="001C6FD3" w:rsidRDefault="006C30BC" w:rsidP="36F8E81B">
            <w:pPr>
              <w:jc w:val="center"/>
              <w:rPr>
                <w:rFonts w:ascii="Arial" w:hAnsi="Arial" w:cs="Arial"/>
                <w:sz w:val="24"/>
                <w:szCs w:val="24"/>
              </w:rPr>
            </w:pPr>
          </w:p>
          <w:p w14:paraId="24CDFE63" w14:textId="06A999AE" w:rsidR="006C30BC" w:rsidRPr="001C6FD3" w:rsidRDefault="14CFA96C" w:rsidP="36F8E81B">
            <w:pPr>
              <w:jc w:val="center"/>
              <w:rPr>
                <w:rFonts w:ascii="Arial" w:hAnsi="Arial" w:cs="Arial"/>
                <w:sz w:val="24"/>
                <w:szCs w:val="24"/>
              </w:rPr>
            </w:pPr>
            <w:r w:rsidRPr="36F8E81B">
              <w:rPr>
                <w:rFonts w:ascii="Arial" w:hAnsi="Arial" w:cs="Arial"/>
                <w:sz w:val="24"/>
                <w:szCs w:val="24"/>
              </w:rPr>
              <w:t>1.2</w:t>
            </w:r>
          </w:p>
          <w:p w14:paraId="43CB17C1" w14:textId="51484AD7" w:rsidR="006C30BC" w:rsidRPr="001C6FD3" w:rsidRDefault="006C30BC" w:rsidP="36F8E81B">
            <w:pPr>
              <w:jc w:val="center"/>
              <w:rPr>
                <w:rFonts w:ascii="Arial" w:hAnsi="Arial" w:cs="Arial"/>
                <w:sz w:val="24"/>
                <w:szCs w:val="24"/>
              </w:rPr>
            </w:pPr>
          </w:p>
          <w:p w14:paraId="54320DF0" w14:textId="0FBCD61E" w:rsidR="006C30BC" w:rsidRPr="001C6FD3" w:rsidRDefault="006C30BC" w:rsidP="36F8E81B">
            <w:pPr>
              <w:jc w:val="center"/>
              <w:rPr>
                <w:rFonts w:ascii="Arial" w:hAnsi="Arial" w:cs="Arial"/>
                <w:sz w:val="24"/>
                <w:szCs w:val="24"/>
              </w:rPr>
            </w:pPr>
          </w:p>
          <w:p w14:paraId="4B5B463E" w14:textId="3BE6BD3C" w:rsidR="18F0778B" w:rsidRDefault="18F0778B" w:rsidP="18F0778B">
            <w:pPr>
              <w:jc w:val="center"/>
              <w:rPr>
                <w:rFonts w:ascii="Arial" w:hAnsi="Arial" w:cs="Arial"/>
                <w:sz w:val="24"/>
                <w:szCs w:val="24"/>
              </w:rPr>
            </w:pPr>
          </w:p>
          <w:p w14:paraId="102CB77C" w14:textId="1AE4CC0F" w:rsidR="18F0778B" w:rsidRDefault="18F0778B" w:rsidP="18F0778B">
            <w:pPr>
              <w:jc w:val="center"/>
              <w:rPr>
                <w:rFonts w:ascii="Arial" w:hAnsi="Arial" w:cs="Arial"/>
                <w:sz w:val="24"/>
                <w:szCs w:val="24"/>
              </w:rPr>
            </w:pPr>
          </w:p>
          <w:p w14:paraId="03466B5C" w14:textId="5A62F5B8" w:rsidR="006C30BC" w:rsidRPr="001C6FD3" w:rsidRDefault="14CFA96C" w:rsidP="36F8E81B">
            <w:pPr>
              <w:jc w:val="center"/>
              <w:rPr>
                <w:rFonts w:ascii="Arial" w:hAnsi="Arial" w:cs="Arial"/>
                <w:sz w:val="24"/>
                <w:szCs w:val="24"/>
              </w:rPr>
            </w:pPr>
            <w:r w:rsidRPr="36F8E81B">
              <w:rPr>
                <w:rFonts w:ascii="Arial" w:hAnsi="Arial" w:cs="Arial"/>
                <w:sz w:val="24"/>
                <w:szCs w:val="24"/>
              </w:rPr>
              <w:t>1.3</w:t>
            </w:r>
          </w:p>
          <w:p w14:paraId="127C7D63" w14:textId="184277F6" w:rsidR="006C30BC" w:rsidRPr="001C6FD3" w:rsidRDefault="006C30BC" w:rsidP="36F8E81B">
            <w:pPr>
              <w:jc w:val="center"/>
              <w:rPr>
                <w:rFonts w:ascii="Arial" w:hAnsi="Arial" w:cs="Arial"/>
                <w:sz w:val="24"/>
                <w:szCs w:val="24"/>
              </w:rPr>
            </w:pPr>
          </w:p>
          <w:p w14:paraId="47112282" w14:textId="06FB1BF1" w:rsidR="006C30BC" w:rsidRPr="001C6FD3" w:rsidRDefault="006C30BC" w:rsidP="36F8E81B">
            <w:pPr>
              <w:jc w:val="center"/>
              <w:rPr>
                <w:rFonts w:ascii="Arial" w:hAnsi="Arial" w:cs="Arial"/>
                <w:sz w:val="24"/>
                <w:szCs w:val="24"/>
              </w:rPr>
            </w:pPr>
          </w:p>
          <w:p w14:paraId="0D7A6C71" w14:textId="5868EAC5" w:rsidR="533D85EA" w:rsidRDefault="533D85EA" w:rsidP="533D85EA">
            <w:pPr>
              <w:jc w:val="center"/>
              <w:rPr>
                <w:rFonts w:ascii="Arial" w:hAnsi="Arial" w:cs="Arial"/>
                <w:sz w:val="24"/>
                <w:szCs w:val="24"/>
              </w:rPr>
            </w:pPr>
          </w:p>
          <w:p w14:paraId="29AABA18" w14:textId="4128548F" w:rsidR="006C30BC" w:rsidRPr="001C6FD3" w:rsidRDefault="14CFA96C" w:rsidP="36F8E81B">
            <w:pPr>
              <w:jc w:val="center"/>
              <w:rPr>
                <w:rFonts w:ascii="Arial" w:hAnsi="Arial" w:cs="Arial"/>
                <w:sz w:val="24"/>
                <w:szCs w:val="24"/>
              </w:rPr>
            </w:pPr>
            <w:r w:rsidRPr="36F8E81B">
              <w:rPr>
                <w:rFonts w:ascii="Arial" w:hAnsi="Arial" w:cs="Arial"/>
                <w:sz w:val="24"/>
                <w:szCs w:val="24"/>
              </w:rPr>
              <w:t>1.4</w:t>
            </w:r>
          </w:p>
          <w:p w14:paraId="2156F8FC" w14:textId="7197F7D4" w:rsidR="006C30BC" w:rsidRPr="001C6FD3" w:rsidRDefault="006C30BC" w:rsidP="36F8E81B">
            <w:pPr>
              <w:jc w:val="center"/>
              <w:rPr>
                <w:rFonts w:ascii="Arial" w:hAnsi="Arial" w:cs="Arial"/>
                <w:sz w:val="24"/>
                <w:szCs w:val="24"/>
              </w:rPr>
            </w:pPr>
          </w:p>
          <w:p w14:paraId="3F665D84" w14:textId="36D6ECC8" w:rsidR="006C30BC" w:rsidRPr="001C6FD3" w:rsidRDefault="006C30BC" w:rsidP="533D85EA">
            <w:pPr>
              <w:jc w:val="center"/>
              <w:rPr>
                <w:rFonts w:ascii="Arial" w:hAnsi="Arial" w:cs="Arial"/>
                <w:sz w:val="24"/>
                <w:szCs w:val="24"/>
              </w:rPr>
            </w:pPr>
          </w:p>
          <w:p w14:paraId="7453A070" w14:textId="03413085" w:rsidR="006C30BC" w:rsidRPr="001C6FD3" w:rsidRDefault="006C30BC" w:rsidP="533D85EA">
            <w:pPr>
              <w:jc w:val="center"/>
              <w:rPr>
                <w:rFonts w:ascii="Arial" w:hAnsi="Arial" w:cs="Arial"/>
                <w:sz w:val="24"/>
                <w:szCs w:val="24"/>
              </w:rPr>
            </w:pPr>
          </w:p>
          <w:p w14:paraId="5597028E" w14:textId="1511904F" w:rsidR="006C30BC" w:rsidRPr="001C6FD3" w:rsidRDefault="14CFA96C" w:rsidP="36F8E81B">
            <w:pPr>
              <w:jc w:val="center"/>
              <w:rPr>
                <w:rFonts w:ascii="Arial" w:hAnsi="Arial" w:cs="Arial"/>
                <w:sz w:val="24"/>
                <w:szCs w:val="24"/>
              </w:rPr>
            </w:pPr>
            <w:r w:rsidRPr="36F8E81B">
              <w:rPr>
                <w:rFonts w:ascii="Arial" w:hAnsi="Arial" w:cs="Arial"/>
                <w:sz w:val="24"/>
                <w:szCs w:val="24"/>
              </w:rPr>
              <w:t>1.5</w:t>
            </w:r>
          </w:p>
          <w:p w14:paraId="62DC0723" w14:textId="47DE7D54" w:rsidR="006C30BC" w:rsidRPr="001C6FD3" w:rsidRDefault="006C30BC" w:rsidP="36F8E81B">
            <w:pPr>
              <w:jc w:val="center"/>
              <w:rPr>
                <w:rFonts w:ascii="Arial" w:hAnsi="Arial" w:cs="Arial"/>
                <w:sz w:val="24"/>
                <w:szCs w:val="24"/>
              </w:rPr>
            </w:pPr>
          </w:p>
          <w:p w14:paraId="4F7FB361" w14:textId="7B2021A2" w:rsidR="006C30BC" w:rsidRPr="001C6FD3" w:rsidRDefault="006C30BC" w:rsidP="36F8E81B">
            <w:pPr>
              <w:jc w:val="center"/>
              <w:rPr>
                <w:rFonts w:ascii="Arial" w:hAnsi="Arial" w:cs="Arial"/>
                <w:sz w:val="24"/>
                <w:szCs w:val="24"/>
              </w:rPr>
            </w:pPr>
          </w:p>
          <w:p w14:paraId="6ADEF865" w14:textId="737B45DF" w:rsidR="18F0778B" w:rsidRDefault="18F0778B" w:rsidP="18F0778B">
            <w:pPr>
              <w:jc w:val="center"/>
              <w:rPr>
                <w:rFonts w:ascii="Arial" w:hAnsi="Arial" w:cs="Arial"/>
                <w:sz w:val="24"/>
                <w:szCs w:val="24"/>
              </w:rPr>
            </w:pPr>
          </w:p>
          <w:p w14:paraId="0C19A8D5" w14:textId="4F401A05" w:rsidR="006C30BC" w:rsidRPr="001C6FD3" w:rsidRDefault="14CFA96C" w:rsidP="36F8E81B">
            <w:pPr>
              <w:jc w:val="center"/>
              <w:rPr>
                <w:rFonts w:ascii="Arial" w:hAnsi="Arial" w:cs="Arial"/>
                <w:sz w:val="24"/>
                <w:szCs w:val="24"/>
              </w:rPr>
            </w:pPr>
            <w:r w:rsidRPr="36F8E81B">
              <w:rPr>
                <w:rFonts w:ascii="Arial" w:hAnsi="Arial" w:cs="Arial"/>
                <w:sz w:val="24"/>
                <w:szCs w:val="24"/>
              </w:rPr>
              <w:t>1.6</w:t>
            </w:r>
          </w:p>
          <w:p w14:paraId="6EE2121B" w14:textId="295D52DC" w:rsidR="006C30BC" w:rsidRPr="001C6FD3" w:rsidRDefault="006C30BC" w:rsidP="36F8E81B">
            <w:pPr>
              <w:jc w:val="center"/>
              <w:rPr>
                <w:rFonts w:ascii="Arial" w:hAnsi="Arial" w:cs="Arial"/>
                <w:sz w:val="24"/>
                <w:szCs w:val="24"/>
              </w:rPr>
            </w:pPr>
          </w:p>
          <w:p w14:paraId="7E6FB33D" w14:textId="225CE06C" w:rsidR="533D85EA" w:rsidRDefault="533D85EA" w:rsidP="533D85EA">
            <w:pPr>
              <w:jc w:val="center"/>
              <w:rPr>
                <w:rFonts w:ascii="Arial" w:hAnsi="Arial" w:cs="Arial"/>
                <w:sz w:val="24"/>
                <w:szCs w:val="24"/>
              </w:rPr>
            </w:pPr>
          </w:p>
          <w:p w14:paraId="45966B2B" w14:textId="5D92BB8A" w:rsidR="006C30BC" w:rsidRPr="001C6FD3" w:rsidRDefault="006C30BC" w:rsidP="36F8E81B">
            <w:pPr>
              <w:jc w:val="center"/>
              <w:rPr>
                <w:rFonts w:ascii="Arial" w:hAnsi="Arial" w:cs="Arial"/>
                <w:sz w:val="24"/>
                <w:szCs w:val="24"/>
              </w:rPr>
            </w:pPr>
          </w:p>
          <w:p w14:paraId="496EC82D" w14:textId="6B4C9D08" w:rsidR="006C30BC" w:rsidRPr="001C6FD3" w:rsidRDefault="14CFA96C" w:rsidP="36F8E81B">
            <w:pPr>
              <w:jc w:val="center"/>
              <w:rPr>
                <w:rFonts w:ascii="Arial" w:hAnsi="Arial" w:cs="Arial"/>
                <w:sz w:val="24"/>
                <w:szCs w:val="24"/>
              </w:rPr>
            </w:pPr>
            <w:r w:rsidRPr="36F8E81B">
              <w:rPr>
                <w:rFonts w:ascii="Arial" w:hAnsi="Arial" w:cs="Arial"/>
                <w:sz w:val="24"/>
                <w:szCs w:val="24"/>
              </w:rPr>
              <w:t>1.7</w:t>
            </w:r>
          </w:p>
          <w:p w14:paraId="71DCC042" w14:textId="2B16A9F2" w:rsidR="006C30BC" w:rsidRPr="001C6FD3" w:rsidRDefault="006C30BC" w:rsidP="36F8E81B">
            <w:pPr>
              <w:jc w:val="center"/>
              <w:rPr>
                <w:rFonts w:ascii="Arial" w:hAnsi="Arial" w:cs="Arial"/>
                <w:sz w:val="24"/>
                <w:szCs w:val="24"/>
              </w:rPr>
            </w:pPr>
          </w:p>
          <w:p w14:paraId="6F576987" w14:textId="2F01A44F" w:rsidR="006C30BC" w:rsidRPr="001C6FD3" w:rsidRDefault="006C30BC" w:rsidP="36F8E81B">
            <w:pPr>
              <w:jc w:val="center"/>
              <w:rPr>
                <w:rFonts w:ascii="Arial" w:hAnsi="Arial" w:cs="Arial"/>
                <w:sz w:val="24"/>
                <w:szCs w:val="24"/>
              </w:rPr>
            </w:pPr>
          </w:p>
          <w:p w14:paraId="5FF90D87" w14:textId="670442DF" w:rsidR="006C30BC" w:rsidRPr="001C6FD3" w:rsidRDefault="006C30BC" w:rsidP="007A04BB">
            <w:pPr>
              <w:jc w:val="center"/>
              <w:rPr>
                <w:rFonts w:ascii="Arial" w:hAnsi="Arial" w:cs="Arial"/>
                <w:sz w:val="24"/>
                <w:szCs w:val="24"/>
              </w:rPr>
            </w:pPr>
          </w:p>
        </w:tc>
        <w:tc>
          <w:tcPr>
            <w:tcW w:w="6727" w:type="dxa"/>
            <w:tcBorders>
              <w:top w:val="single" w:sz="4" w:space="0" w:color="auto"/>
              <w:left w:val="single" w:sz="4" w:space="0" w:color="auto"/>
              <w:bottom w:val="single" w:sz="4" w:space="0" w:color="auto"/>
              <w:right w:val="single" w:sz="4" w:space="0" w:color="auto"/>
            </w:tcBorders>
          </w:tcPr>
          <w:p w14:paraId="0C8998F6" w14:textId="464F8714" w:rsidR="00DF13E1" w:rsidRPr="00D55747" w:rsidRDefault="14CFA96C" w:rsidP="36F8E81B">
            <w:pPr>
              <w:rPr>
                <w:rFonts w:ascii="Arial" w:hAnsi="Arial" w:cs="Arial"/>
                <w:sz w:val="24"/>
                <w:szCs w:val="24"/>
              </w:rPr>
            </w:pPr>
            <w:r w:rsidRPr="36F8E81B">
              <w:rPr>
                <w:rFonts w:ascii="Arial" w:hAnsi="Arial" w:cs="Arial"/>
                <w:sz w:val="24"/>
                <w:szCs w:val="24"/>
              </w:rPr>
              <w:t>Demonstrable leadership skills with the ability to inspire, motivate and develop high-performing teams</w:t>
            </w:r>
          </w:p>
          <w:p w14:paraId="12AEEEE1" w14:textId="2C8E8B8D" w:rsidR="00DF13E1" w:rsidRPr="00D55747" w:rsidRDefault="00DF13E1" w:rsidP="36F8E81B">
            <w:pPr>
              <w:rPr>
                <w:rFonts w:ascii="Arial" w:hAnsi="Arial" w:cs="Arial"/>
                <w:sz w:val="24"/>
                <w:szCs w:val="24"/>
              </w:rPr>
            </w:pPr>
          </w:p>
          <w:p w14:paraId="153D187B" w14:textId="5347047B" w:rsidR="536DFC99" w:rsidRDefault="536DFC99" w:rsidP="18F0778B">
            <w:pPr>
              <w:rPr>
                <w:rFonts w:ascii="Arial" w:eastAsia="Arial" w:hAnsi="Arial" w:cs="Arial"/>
                <w:sz w:val="24"/>
                <w:szCs w:val="24"/>
              </w:rPr>
            </w:pPr>
            <w:r w:rsidRPr="18F0778B">
              <w:rPr>
                <w:rFonts w:ascii="Arial" w:eastAsia="Arial" w:hAnsi="Arial" w:cs="Arial"/>
                <w:color w:val="000000" w:themeColor="text1"/>
                <w:sz w:val="24"/>
                <w:szCs w:val="24"/>
              </w:rPr>
              <w:t>Excellent communication, influencing and relationship-management skills.</w:t>
            </w:r>
          </w:p>
          <w:p w14:paraId="0D40E326" w14:textId="13D6FFC6" w:rsidR="18F0778B" w:rsidRDefault="18F0778B" w:rsidP="18F0778B">
            <w:pPr>
              <w:rPr>
                <w:rFonts w:ascii="Arial" w:eastAsia="Arial" w:hAnsi="Arial" w:cs="Arial"/>
                <w:color w:val="000000" w:themeColor="text1"/>
                <w:sz w:val="24"/>
                <w:szCs w:val="24"/>
              </w:rPr>
            </w:pPr>
          </w:p>
          <w:p w14:paraId="4A331C33" w14:textId="63B04BF3" w:rsidR="533D85EA" w:rsidRDefault="751892BF" w:rsidP="18F0778B">
            <w:pPr>
              <w:rPr>
                <w:rFonts w:ascii="Arial" w:eastAsia="Arial" w:hAnsi="Arial" w:cs="Arial"/>
                <w:sz w:val="24"/>
                <w:szCs w:val="24"/>
              </w:rPr>
            </w:pPr>
            <w:r w:rsidRPr="18F0778B">
              <w:rPr>
                <w:rFonts w:ascii="Arial" w:eastAsia="Arial" w:hAnsi="Arial" w:cs="Arial"/>
                <w:color w:val="000000" w:themeColor="text1"/>
                <w:sz w:val="24"/>
                <w:szCs w:val="24"/>
              </w:rPr>
              <w:t>Ability to lead successful change and drive continuous improvement while ensuring effective operational delivery</w:t>
            </w:r>
          </w:p>
          <w:p w14:paraId="5487604E" w14:textId="44773583" w:rsidR="533D85EA" w:rsidRDefault="533D85EA" w:rsidP="18F0778B">
            <w:pPr>
              <w:rPr>
                <w:rFonts w:ascii="Arial" w:hAnsi="Arial" w:cs="Arial"/>
                <w:sz w:val="24"/>
                <w:szCs w:val="24"/>
              </w:rPr>
            </w:pPr>
          </w:p>
          <w:p w14:paraId="06353715" w14:textId="42E23BC6" w:rsidR="437F1A14" w:rsidRDefault="437F1A14" w:rsidP="18F0778B">
            <w:pPr>
              <w:rPr>
                <w:rFonts w:ascii="Arial" w:eastAsia="Arial" w:hAnsi="Arial" w:cs="Arial"/>
                <w:sz w:val="24"/>
                <w:szCs w:val="24"/>
              </w:rPr>
            </w:pPr>
            <w:r w:rsidRPr="18F0778B">
              <w:rPr>
                <w:rFonts w:ascii="Arial" w:eastAsia="Arial" w:hAnsi="Arial" w:cs="Arial"/>
                <w:color w:val="000000" w:themeColor="text1"/>
                <w:sz w:val="24"/>
                <w:szCs w:val="24"/>
              </w:rPr>
              <w:t>Ability to interpret data and translate insight into service improvements</w:t>
            </w:r>
          </w:p>
          <w:p w14:paraId="49268EFD" w14:textId="7CFCB4B0" w:rsidR="18F0778B" w:rsidRDefault="18F0778B" w:rsidP="18F0778B">
            <w:pPr>
              <w:rPr>
                <w:rFonts w:ascii="Arial" w:hAnsi="Arial" w:cs="Arial"/>
                <w:sz w:val="24"/>
                <w:szCs w:val="24"/>
              </w:rPr>
            </w:pPr>
          </w:p>
          <w:p w14:paraId="19850198" w14:textId="51586535" w:rsidR="00DF13E1" w:rsidRPr="00D55747" w:rsidRDefault="00DF13E1" w:rsidP="18F0778B">
            <w:pPr>
              <w:rPr>
                <w:rFonts w:ascii="Arial" w:hAnsi="Arial" w:cs="Arial"/>
                <w:sz w:val="24"/>
                <w:szCs w:val="24"/>
              </w:rPr>
            </w:pPr>
          </w:p>
          <w:p w14:paraId="33DBA062" w14:textId="6000EFC6" w:rsidR="00DF13E1" w:rsidRPr="00D55747" w:rsidRDefault="02AF2F56" w:rsidP="36F8E81B">
            <w:r w:rsidRPr="18F0778B">
              <w:rPr>
                <w:rFonts w:ascii="Arial" w:hAnsi="Arial" w:cs="Arial"/>
                <w:sz w:val="24"/>
                <w:szCs w:val="24"/>
              </w:rPr>
              <w:t>Strong organisational skills with the ability to manage multiple priorities</w:t>
            </w:r>
            <w:r w:rsidR="0F681E41" w:rsidRPr="18F0778B">
              <w:rPr>
                <w:rFonts w:ascii="Arial" w:hAnsi="Arial" w:cs="Arial"/>
                <w:sz w:val="24"/>
                <w:szCs w:val="24"/>
              </w:rPr>
              <w:t xml:space="preserve"> </w:t>
            </w:r>
            <w:r w:rsidRPr="18F0778B">
              <w:rPr>
                <w:rFonts w:ascii="Arial" w:hAnsi="Arial" w:cs="Arial"/>
                <w:sz w:val="24"/>
                <w:szCs w:val="24"/>
              </w:rPr>
              <w:t>effectively</w:t>
            </w:r>
          </w:p>
          <w:p w14:paraId="1AFE757A" w14:textId="12AB5C8B" w:rsidR="00DF13E1" w:rsidRPr="00D55747" w:rsidRDefault="00DF13E1" w:rsidP="533D85EA">
            <w:pPr>
              <w:rPr>
                <w:rFonts w:ascii="Arial" w:hAnsi="Arial" w:cs="Arial"/>
                <w:sz w:val="24"/>
                <w:szCs w:val="24"/>
              </w:rPr>
            </w:pPr>
          </w:p>
          <w:p w14:paraId="02F288B3" w14:textId="6DB52F0F" w:rsidR="00DF13E1" w:rsidRPr="00D55747" w:rsidRDefault="14CFA96C" w:rsidP="36F8E81B">
            <w:r w:rsidRPr="36F8E81B">
              <w:rPr>
                <w:rFonts w:ascii="Arial" w:hAnsi="Arial" w:cs="Arial"/>
                <w:sz w:val="24"/>
                <w:szCs w:val="24"/>
              </w:rPr>
              <w:t>Ability to build effective working relationships and collaborate across teams and services</w:t>
            </w:r>
          </w:p>
          <w:p w14:paraId="0316BF17" w14:textId="411E912A" w:rsidR="00DF13E1" w:rsidRPr="00D55747" w:rsidRDefault="00DF13E1" w:rsidP="36F8E81B">
            <w:pPr>
              <w:rPr>
                <w:rFonts w:ascii="Arial" w:hAnsi="Arial" w:cs="Arial"/>
                <w:sz w:val="24"/>
                <w:szCs w:val="24"/>
              </w:rPr>
            </w:pPr>
          </w:p>
          <w:p w14:paraId="1F5E0D2D" w14:textId="5B58ACBB" w:rsidR="00DF13E1" w:rsidRPr="00D55747" w:rsidRDefault="683D6972" w:rsidP="533D85EA">
            <w:pPr>
              <w:rPr>
                <w:rFonts w:ascii="Arial" w:hAnsi="Arial" w:cs="Arial"/>
                <w:sz w:val="24"/>
                <w:szCs w:val="24"/>
              </w:rPr>
            </w:pPr>
            <w:r w:rsidRPr="0705ACC2">
              <w:rPr>
                <w:rFonts w:ascii="Arial" w:hAnsi="Arial" w:cs="Arial"/>
                <w:sz w:val="24"/>
                <w:szCs w:val="24"/>
              </w:rPr>
              <w:t>Ability to design, implement and monitor operational processes, service standards and procedures to ensure high-quality delivery</w:t>
            </w:r>
          </w:p>
          <w:p w14:paraId="598733C8" w14:textId="63D3D9B0" w:rsidR="00DF13E1" w:rsidRPr="00D55747" w:rsidRDefault="00DF13E1" w:rsidP="533D85EA">
            <w:pPr>
              <w:rPr>
                <w:rFonts w:ascii="Arial" w:hAnsi="Arial" w:cs="Arial"/>
                <w:sz w:val="24"/>
                <w:szCs w:val="24"/>
                <w:highlight w:val="yellow"/>
              </w:rPr>
            </w:pPr>
          </w:p>
          <w:p w14:paraId="20D83ABB" w14:textId="76377AD3" w:rsidR="00DF13E1" w:rsidRPr="00D55747" w:rsidRDefault="00DF13E1" w:rsidP="007A04BB">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5A2D6B" w14:textId="7B0FDEA6" w:rsidR="006C30BC" w:rsidRPr="00DF13E1" w:rsidRDefault="14CFA96C" w:rsidP="36F8E81B">
            <w:pPr>
              <w:jc w:val="center"/>
              <w:rPr>
                <w:rFonts w:ascii="Arial" w:hAnsi="Arial" w:cs="Arial"/>
                <w:sz w:val="24"/>
                <w:szCs w:val="24"/>
              </w:rPr>
            </w:pPr>
            <w:r w:rsidRPr="36F8E81B">
              <w:rPr>
                <w:rFonts w:ascii="Arial" w:hAnsi="Arial" w:cs="Arial"/>
                <w:sz w:val="24"/>
                <w:szCs w:val="24"/>
              </w:rPr>
              <w:t>E</w:t>
            </w:r>
          </w:p>
          <w:p w14:paraId="1D59DD98" w14:textId="20786BC0" w:rsidR="006C30BC" w:rsidRPr="00DF13E1" w:rsidRDefault="006C30BC" w:rsidP="36F8E81B">
            <w:pPr>
              <w:jc w:val="center"/>
              <w:rPr>
                <w:rFonts w:ascii="Arial" w:hAnsi="Arial" w:cs="Arial"/>
                <w:sz w:val="24"/>
                <w:szCs w:val="24"/>
              </w:rPr>
            </w:pPr>
          </w:p>
          <w:p w14:paraId="1B7C5AE4" w14:textId="1B9A9821" w:rsidR="006C30BC" w:rsidRPr="00DF13E1" w:rsidRDefault="006C30BC" w:rsidP="36F8E81B">
            <w:pPr>
              <w:jc w:val="center"/>
              <w:rPr>
                <w:rFonts w:ascii="Arial" w:hAnsi="Arial" w:cs="Arial"/>
                <w:sz w:val="24"/>
                <w:szCs w:val="24"/>
              </w:rPr>
            </w:pPr>
          </w:p>
          <w:p w14:paraId="7596BB6B" w14:textId="06FEF1D4" w:rsidR="006C30BC" w:rsidRPr="00DF13E1" w:rsidRDefault="14CFA96C" w:rsidP="36F8E81B">
            <w:pPr>
              <w:jc w:val="center"/>
              <w:rPr>
                <w:rFonts w:ascii="Arial" w:hAnsi="Arial" w:cs="Arial"/>
                <w:sz w:val="24"/>
                <w:szCs w:val="24"/>
              </w:rPr>
            </w:pPr>
            <w:r w:rsidRPr="36F8E81B">
              <w:rPr>
                <w:rFonts w:ascii="Arial" w:hAnsi="Arial" w:cs="Arial"/>
                <w:sz w:val="24"/>
                <w:szCs w:val="24"/>
              </w:rPr>
              <w:t>E</w:t>
            </w:r>
          </w:p>
          <w:p w14:paraId="0A3FC8F3" w14:textId="0771321E" w:rsidR="006C30BC" w:rsidRPr="00DF13E1" w:rsidRDefault="006C30BC" w:rsidP="36F8E81B">
            <w:pPr>
              <w:jc w:val="center"/>
              <w:rPr>
                <w:rFonts w:ascii="Arial" w:hAnsi="Arial" w:cs="Arial"/>
                <w:sz w:val="24"/>
                <w:szCs w:val="24"/>
              </w:rPr>
            </w:pPr>
          </w:p>
          <w:p w14:paraId="201C995A" w14:textId="46189D55" w:rsidR="006C30BC" w:rsidRPr="00DF13E1" w:rsidRDefault="006C30BC" w:rsidP="36F8E81B">
            <w:pPr>
              <w:jc w:val="center"/>
              <w:rPr>
                <w:rFonts w:ascii="Arial" w:hAnsi="Arial" w:cs="Arial"/>
                <w:sz w:val="24"/>
                <w:szCs w:val="24"/>
              </w:rPr>
            </w:pPr>
          </w:p>
          <w:p w14:paraId="7FB7037D" w14:textId="061F7F47" w:rsidR="18F0778B" w:rsidRDefault="18F0778B" w:rsidP="18F0778B">
            <w:pPr>
              <w:jc w:val="center"/>
              <w:rPr>
                <w:rFonts w:ascii="Arial" w:hAnsi="Arial" w:cs="Arial"/>
                <w:sz w:val="24"/>
                <w:szCs w:val="24"/>
              </w:rPr>
            </w:pPr>
          </w:p>
          <w:p w14:paraId="0842D51C" w14:textId="3FDAFFF0" w:rsidR="18F0778B" w:rsidRDefault="18F0778B" w:rsidP="18F0778B">
            <w:pPr>
              <w:jc w:val="center"/>
              <w:rPr>
                <w:rFonts w:ascii="Arial" w:hAnsi="Arial" w:cs="Arial"/>
                <w:sz w:val="24"/>
                <w:szCs w:val="24"/>
              </w:rPr>
            </w:pPr>
          </w:p>
          <w:p w14:paraId="3120E7B1" w14:textId="4EF47835" w:rsidR="006C30BC" w:rsidRPr="00DF13E1" w:rsidRDefault="14CFA96C" w:rsidP="36F8E81B">
            <w:pPr>
              <w:jc w:val="center"/>
              <w:rPr>
                <w:rFonts w:ascii="Arial" w:hAnsi="Arial" w:cs="Arial"/>
                <w:sz w:val="24"/>
                <w:szCs w:val="24"/>
              </w:rPr>
            </w:pPr>
            <w:r w:rsidRPr="36F8E81B">
              <w:rPr>
                <w:rFonts w:ascii="Arial" w:hAnsi="Arial" w:cs="Arial"/>
                <w:sz w:val="24"/>
                <w:szCs w:val="24"/>
              </w:rPr>
              <w:t>E</w:t>
            </w:r>
          </w:p>
          <w:p w14:paraId="7A3B5058" w14:textId="1BBDD24F" w:rsidR="006C30BC" w:rsidRPr="00DF13E1" w:rsidRDefault="006C30BC" w:rsidP="36F8E81B">
            <w:pPr>
              <w:jc w:val="center"/>
              <w:rPr>
                <w:rFonts w:ascii="Arial" w:hAnsi="Arial" w:cs="Arial"/>
                <w:sz w:val="24"/>
                <w:szCs w:val="24"/>
              </w:rPr>
            </w:pPr>
          </w:p>
          <w:p w14:paraId="1B271F70" w14:textId="6E99AB74" w:rsidR="006C30BC" w:rsidRPr="00DF13E1" w:rsidRDefault="006C30BC" w:rsidP="36F8E81B">
            <w:pPr>
              <w:jc w:val="center"/>
              <w:rPr>
                <w:rFonts w:ascii="Arial" w:hAnsi="Arial" w:cs="Arial"/>
                <w:sz w:val="24"/>
                <w:szCs w:val="24"/>
              </w:rPr>
            </w:pPr>
          </w:p>
          <w:p w14:paraId="690D30D4" w14:textId="057C571B" w:rsidR="533D85EA" w:rsidRDefault="533D85EA" w:rsidP="533D85EA">
            <w:pPr>
              <w:jc w:val="center"/>
              <w:rPr>
                <w:rFonts w:ascii="Arial" w:hAnsi="Arial" w:cs="Arial"/>
                <w:sz w:val="24"/>
                <w:szCs w:val="24"/>
              </w:rPr>
            </w:pPr>
          </w:p>
          <w:p w14:paraId="1B318E37" w14:textId="2F228280" w:rsidR="006C30BC" w:rsidRPr="00DF13E1" w:rsidRDefault="14CFA96C" w:rsidP="36F8E81B">
            <w:pPr>
              <w:jc w:val="center"/>
              <w:rPr>
                <w:rFonts w:ascii="Arial" w:hAnsi="Arial" w:cs="Arial"/>
                <w:sz w:val="24"/>
                <w:szCs w:val="24"/>
              </w:rPr>
            </w:pPr>
            <w:r w:rsidRPr="36F8E81B">
              <w:rPr>
                <w:rFonts w:ascii="Arial" w:hAnsi="Arial" w:cs="Arial"/>
                <w:sz w:val="24"/>
                <w:szCs w:val="24"/>
              </w:rPr>
              <w:t>E</w:t>
            </w:r>
          </w:p>
          <w:p w14:paraId="400632AA" w14:textId="5981BE35" w:rsidR="006C30BC" w:rsidRPr="00DF13E1" w:rsidRDefault="006C30BC" w:rsidP="36F8E81B">
            <w:pPr>
              <w:jc w:val="center"/>
              <w:rPr>
                <w:rFonts w:ascii="Arial" w:hAnsi="Arial" w:cs="Arial"/>
                <w:sz w:val="24"/>
                <w:szCs w:val="24"/>
              </w:rPr>
            </w:pPr>
          </w:p>
          <w:p w14:paraId="04580FB4" w14:textId="34ACEDEC" w:rsidR="006C30BC" w:rsidRPr="00DF13E1" w:rsidRDefault="006C30BC" w:rsidP="36F8E81B">
            <w:pPr>
              <w:jc w:val="center"/>
              <w:rPr>
                <w:rFonts w:ascii="Arial" w:hAnsi="Arial" w:cs="Arial"/>
                <w:sz w:val="24"/>
                <w:szCs w:val="24"/>
              </w:rPr>
            </w:pPr>
          </w:p>
          <w:p w14:paraId="57B4C842" w14:textId="18F46BC2" w:rsidR="533D85EA" w:rsidRDefault="533D85EA" w:rsidP="533D85EA">
            <w:pPr>
              <w:jc w:val="center"/>
              <w:rPr>
                <w:rFonts w:ascii="Arial" w:hAnsi="Arial" w:cs="Arial"/>
                <w:sz w:val="24"/>
                <w:szCs w:val="24"/>
              </w:rPr>
            </w:pPr>
          </w:p>
          <w:p w14:paraId="5E84A6C5" w14:textId="24DFE5F7" w:rsidR="006C30BC" w:rsidRPr="00DF13E1" w:rsidRDefault="14CFA96C" w:rsidP="36F8E81B">
            <w:pPr>
              <w:jc w:val="center"/>
              <w:rPr>
                <w:rFonts w:ascii="Arial" w:hAnsi="Arial" w:cs="Arial"/>
                <w:sz w:val="24"/>
                <w:szCs w:val="24"/>
              </w:rPr>
            </w:pPr>
            <w:r w:rsidRPr="0705ACC2">
              <w:rPr>
                <w:rFonts w:ascii="Arial" w:hAnsi="Arial" w:cs="Arial"/>
                <w:sz w:val="24"/>
                <w:szCs w:val="24"/>
              </w:rPr>
              <w:t>E</w:t>
            </w:r>
          </w:p>
          <w:p w14:paraId="7697AC0B" w14:textId="41779C22" w:rsidR="006C30BC" w:rsidRPr="00DF13E1" w:rsidRDefault="006C30BC" w:rsidP="36F8E81B">
            <w:pPr>
              <w:jc w:val="center"/>
              <w:rPr>
                <w:rFonts w:ascii="Arial" w:hAnsi="Arial" w:cs="Arial"/>
                <w:sz w:val="24"/>
                <w:szCs w:val="24"/>
              </w:rPr>
            </w:pPr>
          </w:p>
          <w:p w14:paraId="7D1E2C12" w14:textId="1B6E0678" w:rsidR="006C30BC" w:rsidRPr="00DF13E1" w:rsidRDefault="006C30BC" w:rsidP="36F8E81B">
            <w:pPr>
              <w:jc w:val="center"/>
              <w:rPr>
                <w:rFonts w:ascii="Arial" w:hAnsi="Arial" w:cs="Arial"/>
                <w:sz w:val="24"/>
                <w:szCs w:val="24"/>
              </w:rPr>
            </w:pPr>
          </w:p>
          <w:p w14:paraId="62E6484D" w14:textId="6F0A448F" w:rsidR="006C30BC" w:rsidRPr="00DF13E1" w:rsidRDefault="14CFA96C" w:rsidP="36F8E81B">
            <w:pPr>
              <w:jc w:val="center"/>
              <w:rPr>
                <w:rFonts w:ascii="Arial" w:hAnsi="Arial" w:cs="Arial"/>
                <w:sz w:val="24"/>
                <w:szCs w:val="24"/>
              </w:rPr>
            </w:pPr>
            <w:r w:rsidRPr="36F8E81B">
              <w:rPr>
                <w:rFonts w:ascii="Arial" w:hAnsi="Arial" w:cs="Arial"/>
                <w:sz w:val="24"/>
                <w:szCs w:val="24"/>
              </w:rPr>
              <w:t>E</w:t>
            </w:r>
          </w:p>
          <w:p w14:paraId="04F7AFBB" w14:textId="4B4B00ED" w:rsidR="006C30BC" w:rsidRPr="00DF13E1" w:rsidRDefault="006C30BC" w:rsidP="36F8E81B">
            <w:pPr>
              <w:jc w:val="center"/>
              <w:rPr>
                <w:rFonts w:ascii="Arial" w:hAnsi="Arial" w:cs="Arial"/>
                <w:sz w:val="24"/>
                <w:szCs w:val="24"/>
              </w:rPr>
            </w:pPr>
          </w:p>
          <w:p w14:paraId="68631121" w14:textId="030B5017" w:rsidR="006C30BC" w:rsidRPr="00DF13E1" w:rsidRDefault="006C30BC" w:rsidP="36F8E81B">
            <w:pPr>
              <w:jc w:val="center"/>
              <w:rPr>
                <w:rFonts w:ascii="Arial" w:hAnsi="Arial" w:cs="Arial"/>
                <w:sz w:val="24"/>
                <w:szCs w:val="24"/>
              </w:rPr>
            </w:pPr>
          </w:p>
          <w:p w14:paraId="320BA140" w14:textId="0C1C1FAF" w:rsidR="533D85EA" w:rsidRDefault="533D85EA" w:rsidP="533D85EA">
            <w:pPr>
              <w:jc w:val="center"/>
              <w:rPr>
                <w:rFonts w:ascii="Arial" w:hAnsi="Arial" w:cs="Arial"/>
                <w:sz w:val="24"/>
                <w:szCs w:val="24"/>
              </w:rPr>
            </w:pPr>
          </w:p>
          <w:p w14:paraId="33BD8A4F" w14:textId="02E22022" w:rsidR="006C30BC" w:rsidRPr="00DF13E1" w:rsidRDefault="14CFA96C" w:rsidP="36F8E81B">
            <w:pPr>
              <w:jc w:val="center"/>
              <w:rPr>
                <w:rFonts w:ascii="Arial" w:hAnsi="Arial" w:cs="Arial"/>
                <w:sz w:val="24"/>
                <w:szCs w:val="24"/>
              </w:rPr>
            </w:pPr>
            <w:r w:rsidRPr="36F8E81B">
              <w:rPr>
                <w:rFonts w:ascii="Arial" w:hAnsi="Arial" w:cs="Arial"/>
                <w:sz w:val="24"/>
                <w:szCs w:val="24"/>
              </w:rPr>
              <w:t>E</w:t>
            </w:r>
          </w:p>
          <w:p w14:paraId="08E95FFB" w14:textId="7A7429CE" w:rsidR="006C30BC" w:rsidRPr="00DF13E1" w:rsidRDefault="006C30BC" w:rsidP="36F8E81B">
            <w:pPr>
              <w:jc w:val="center"/>
              <w:rPr>
                <w:rFonts w:ascii="Arial" w:hAnsi="Arial" w:cs="Arial"/>
                <w:sz w:val="24"/>
                <w:szCs w:val="24"/>
              </w:rPr>
            </w:pPr>
          </w:p>
          <w:p w14:paraId="23044BB9" w14:textId="75D46500" w:rsidR="006C30BC" w:rsidRPr="00DF13E1" w:rsidRDefault="006C30BC" w:rsidP="36F8E81B">
            <w:pPr>
              <w:jc w:val="center"/>
              <w:rPr>
                <w:rFonts w:ascii="Arial" w:hAnsi="Arial" w:cs="Arial"/>
                <w:sz w:val="24"/>
                <w:szCs w:val="24"/>
              </w:rPr>
            </w:pPr>
          </w:p>
          <w:p w14:paraId="22AABC52" w14:textId="151FBCE6" w:rsidR="006C30BC" w:rsidRPr="00DF13E1" w:rsidRDefault="006C30BC" w:rsidP="006C30BC">
            <w:pPr>
              <w:jc w:val="center"/>
              <w:rPr>
                <w:rFonts w:ascii="Arial" w:hAnsi="Arial" w:cs="Arial"/>
                <w:sz w:val="24"/>
                <w:szCs w:val="24"/>
              </w:rPr>
            </w:pPr>
          </w:p>
        </w:tc>
      </w:tr>
      <w:tr w:rsidR="00A86020" w:rsidRPr="001C6FD3" w14:paraId="7454047F"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0"/>
        </w:trPr>
        <w:tc>
          <w:tcPr>
            <w:tcW w:w="384" w:type="dxa"/>
            <w:gridSpan w:val="2"/>
            <w:tcBorders>
              <w:top w:val="single" w:sz="4" w:space="0" w:color="auto"/>
              <w:left w:val="single" w:sz="4" w:space="0" w:color="auto"/>
              <w:bottom w:val="single" w:sz="4" w:space="0" w:color="auto"/>
              <w:right w:val="single" w:sz="4" w:space="0" w:color="auto"/>
            </w:tcBorders>
            <w:vAlign w:val="center"/>
          </w:tcPr>
          <w:p w14:paraId="33B4AECE"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2</w:t>
            </w:r>
          </w:p>
        </w:tc>
        <w:tc>
          <w:tcPr>
            <w:tcW w:w="1598" w:type="dxa"/>
            <w:tcBorders>
              <w:top w:val="single" w:sz="4" w:space="0" w:color="auto"/>
              <w:left w:val="single" w:sz="4" w:space="0" w:color="auto"/>
              <w:bottom w:val="single" w:sz="4" w:space="0" w:color="auto"/>
              <w:right w:val="single" w:sz="4" w:space="0" w:color="auto"/>
            </w:tcBorders>
            <w:vAlign w:val="center"/>
          </w:tcPr>
          <w:p w14:paraId="35A2DE7E"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 xml:space="preserve">General &amp; </w:t>
            </w:r>
            <w:r w:rsidRPr="001C6FD3">
              <w:rPr>
                <w:rFonts w:ascii="Arial" w:hAnsi="Arial" w:cs="Arial"/>
                <w:sz w:val="24"/>
                <w:szCs w:val="24"/>
              </w:rPr>
              <w:br/>
              <w:t>Specialist Knowledge</w:t>
            </w:r>
          </w:p>
        </w:tc>
        <w:tc>
          <w:tcPr>
            <w:tcW w:w="930" w:type="dxa"/>
            <w:tcBorders>
              <w:top w:val="single" w:sz="4" w:space="0" w:color="auto"/>
              <w:left w:val="single" w:sz="4" w:space="0" w:color="auto"/>
              <w:bottom w:val="single" w:sz="4" w:space="0" w:color="auto"/>
              <w:right w:val="single" w:sz="4" w:space="0" w:color="auto"/>
            </w:tcBorders>
          </w:tcPr>
          <w:p w14:paraId="2B7DF00B" w14:textId="1D92A74F" w:rsidR="00BD1A08" w:rsidRPr="001C6FD3" w:rsidRDefault="45B1607C" w:rsidP="18F0778B">
            <w:pPr>
              <w:jc w:val="center"/>
              <w:rPr>
                <w:rFonts w:ascii="Arial" w:hAnsi="Arial" w:cs="Arial"/>
                <w:sz w:val="24"/>
                <w:szCs w:val="24"/>
              </w:rPr>
            </w:pPr>
            <w:r w:rsidRPr="18F0778B">
              <w:rPr>
                <w:rFonts w:eastAsiaTheme="minorEastAsia"/>
                <w:sz w:val="24"/>
                <w:szCs w:val="24"/>
              </w:rPr>
              <w:t>2.1</w:t>
            </w:r>
          </w:p>
          <w:p w14:paraId="24BCA5AB" w14:textId="7D67C78B" w:rsidR="00BD1A08" w:rsidRPr="001C6FD3" w:rsidRDefault="00BD1A08" w:rsidP="18F0778B">
            <w:pPr>
              <w:jc w:val="center"/>
              <w:rPr>
                <w:rFonts w:ascii="Arial" w:hAnsi="Arial" w:cs="Arial"/>
                <w:sz w:val="24"/>
                <w:szCs w:val="24"/>
              </w:rPr>
            </w:pPr>
          </w:p>
          <w:p w14:paraId="1A456599" w14:textId="0DEB713A" w:rsidR="00BD1A08" w:rsidRPr="001C6FD3" w:rsidRDefault="00BD1A08" w:rsidP="18F0778B">
            <w:pPr>
              <w:jc w:val="center"/>
              <w:rPr>
                <w:rFonts w:ascii="Arial" w:hAnsi="Arial" w:cs="Arial"/>
                <w:sz w:val="24"/>
                <w:szCs w:val="24"/>
              </w:rPr>
            </w:pPr>
          </w:p>
          <w:p w14:paraId="4B48F025" w14:textId="69F97626" w:rsidR="00BD1A08" w:rsidRPr="001C6FD3" w:rsidRDefault="45B1607C" w:rsidP="18F0778B">
            <w:pPr>
              <w:jc w:val="center"/>
              <w:rPr>
                <w:rFonts w:ascii="Arial" w:hAnsi="Arial" w:cs="Arial"/>
                <w:sz w:val="24"/>
                <w:szCs w:val="24"/>
              </w:rPr>
            </w:pPr>
            <w:r w:rsidRPr="18F0778B">
              <w:rPr>
                <w:rFonts w:eastAsiaTheme="minorEastAsia"/>
                <w:sz w:val="24"/>
                <w:szCs w:val="24"/>
              </w:rPr>
              <w:t>2.2</w:t>
            </w:r>
          </w:p>
          <w:p w14:paraId="29D204D4" w14:textId="71DD6AAC" w:rsidR="00BD1A08" w:rsidRPr="001C6FD3" w:rsidRDefault="00BD1A08" w:rsidP="18F0778B">
            <w:pPr>
              <w:jc w:val="center"/>
              <w:rPr>
                <w:rFonts w:ascii="Arial" w:hAnsi="Arial" w:cs="Arial"/>
                <w:sz w:val="24"/>
                <w:szCs w:val="24"/>
              </w:rPr>
            </w:pPr>
          </w:p>
          <w:p w14:paraId="6AAEA30C" w14:textId="46C1FB4B" w:rsidR="00BD1A08" w:rsidRPr="001C6FD3" w:rsidRDefault="00BD1A08" w:rsidP="18F0778B">
            <w:pPr>
              <w:jc w:val="center"/>
              <w:rPr>
                <w:rFonts w:ascii="Arial" w:hAnsi="Arial" w:cs="Arial"/>
                <w:sz w:val="24"/>
                <w:szCs w:val="24"/>
              </w:rPr>
            </w:pPr>
          </w:p>
          <w:p w14:paraId="07FF20DF" w14:textId="3D94F583" w:rsidR="00BD1A08" w:rsidRPr="001C6FD3" w:rsidRDefault="45B1607C" w:rsidP="18F0778B">
            <w:pPr>
              <w:jc w:val="center"/>
              <w:rPr>
                <w:rFonts w:ascii="Arial" w:hAnsi="Arial" w:cs="Arial"/>
                <w:sz w:val="24"/>
                <w:szCs w:val="24"/>
              </w:rPr>
            </w:pPr>
            <w:r w:rsidRPr="18F0778B">
              <w:rPr>
                <w:rFonts w:eastAsiaTheme="minorEastAsia"/>
                <w:sz w:val="24"/>
                <w:szCs w:val="24"/>
              </w:rPr>
              <w:t>2.3</w:t>
            </w:r>
          </w:p>
          <w:p w14:paraId="3011AEE6" w14:textId="427807F6" w:rsidR="00BD1A08" w:rsidRPr="001C6FD3" w:rsidRDefault="00BD1A08" w:rsidP="18F0778B">
            <w:pPr>
              <w:jc w:val="center"/>
              <w:rPr>
                <w:rFonts w:ascii="Arial" w:hAnsi="Arial" w:cs="Arial"/>
                <w:sz w:val="24"/>
                <w:szCs w:val="24"/>
              </w:rPr>
            </w:pPr>
          </w:p>
          <w:p w14:paraId="1AB0AFC0" w14:textId="2A933968" w:rsidR="00BD1A08" w:rsidRPr="001C6FD3" w:rsidRDefault="00BD1A08" w:rsidP="18F0778B">
            <w:pPr>
              <w:jc w:val="center"/>
              <w:rPr>
                <w:rFonts w:ascii="Arial" w:hAnsi="Arial" w:cs="Arial"/>
                <w:sz w:val="24"/>
                <w:szCs w:val="24"/>
              </w:rPr>
            </w:pPr>
          </w:p>
          <w:p w14:paraId="674BD06E" w14:textId="3760EA4D" w:rsidR="00BD1A08" w:rsidRPr="001C6FD3" w:rsidRDefault="45B1607C" w:rsidP="18F0778B">
            <w:pPr>
              <w:jc w:val="center"/>
              <w:rPr>
                <w:rFonts w:ascii="Arial" w:hAnsi="Arial" w:cs="Arial"/>
                <w:sz w:val="24"/>
                <w:szCs w:val="24"/>
              </w:rPr>
            </w:pPr>
            <w:r w:rsidRPr="18F0778B">
              <w:rPr>
                <w:rFonts w:eastAsiaTheme="minorEastAsia"/>
                <w:sz w:val="24"/>
                <w:szCs w:val="24"/>
              </w:rPr>
              <w:t>2.4</w:t>
            </w:r>
          </w:p>
          <w:p w14:paraId="76019C11" w14:textId="52124646" w:rsidR="00BD1A08" w:rsidRPr="001C6FD3" w:rsidRDefault="00BD1A08" w:rsidP="18F0778B">
            <w:pPr>
              <w:jc w:val="center"/>
              <w:rPr>
                <w:rFonts w:ascii="Arial" w:hAnsi="Arial" w:cs="Arial"/>
                <w:sz w:val="24"/>
                <w:szCs w:val="24"/>
              </w:rPr>
            </w:pPr>
          </w:p>
          <w:p w14:paraId="33424059" w14:textId="185AFDE4" w:rsidR="00BD1A08" w:rsidRPr="001C6FD3" w:rsidRDefault="00BD1A08" w:rsidP="18F0778B">
            <w:pPr>
              <w:jc w:val="center"/>
              <w:rPr>
                <w:rFonts w:ascii="Arial" w:hAnsi="Arial" w:cs="Arial"/>
                <w:sz w:val="24"/>
                <w:szCs w:val="24"/>
              </w:rPr>
            </w:pPr>
          </w:p>
          <w:p w14:paraId="7191E8A6" w14:textId="45140027" w:rsidR="00BD1A08" w:rsidRPr="001C6FD3" w:rsidRDefault="45B1607C" w:rsidP="18F0778B">
            <w:pPr>
              <w:jc w:val="center"/>
              <w:rPr>
                <w:rFonts w:ascii="Arial" w:hAnsi="Arial" w:cs="Arial"/>
                <w:sz w:val="24"/>
                <w:szCs w:val="24"/>
              </w:rPr>
            </w:pPr>
            <w:r w:rsidRPr="18F0778B">
              <w:rPr>
                <w:rFonts w:eastAsiaTheme="minorEastAsia"/>
                <w:sz w:val="24"/>
                <w:szCs w:val="24"/>
              </w:rPr>
              <w:t>2.5</w:t>
            </w:r>
          </w:p>
          <w:p w14:paraId="15565C70" w14:textId="483353BB" w:rsidR="00BD1A08" w:rsidRPr="001C6FD3" w:rsidRDefault="00BD1A08" w:rsidP="18F0778B">
            <w:pPr>
              <w:jc w:val="center"/>
              <w:rPr>
                <w:rFonts w:ascii="Arial" w:hAnsi="Arial" w:cs="Arial"/>
                <w:sz w:val="24"/>
                <w:szCs w:val="24"/>
              </w:rPr>
            </w:pPr>
          </w:p>
          <w:p w14:paraId="1A60DF14" w14:textId="2806DC11" w:rsidR="00BD1A08" w:rsidRPr="001C6FD3" w:rsidRDefault="00BD1A08" w:rsidP="18F0778B">
            <w:pPr>
              <w:jc w:val="center"/>
              <w:rPr>
                <w:rFonts w:ascii="Arial" w:hAnsi="Arial" w:cs="Arial"/>
                <w:sz w:val="24"/>
                <w:szCs w:val="24"/>
              </w:rPr>
            </w:pPr>
          </w:p>
          <w:p w14:paraId="2FCBC205" w14:textId="6E1CE845" w:rsidR="00BD1A08" w:rsidRPr="001C6FD3" w:rsidRDefault="00BD1A08" w:rsidP="18F0778B">
            <w:pPr>
              <w:jc w:val="center"/>
              <w:rPr>
                <w:rFonts w:ascii="Arial" w:hAnsi="Arial" w:cs="Arial"/>
                <w:sz w:val="24"/>
                <w:szCs w:val="24"/>
              </w:rPr>
            </w:pPr>
          </w:p>
          <w:p w14:paraId="44CB0D3C" w14:textId="5DEA6056" w:rsidR="00BD1A08" w:rsidRPr="001C6FD3" w:rsidRDefault="45B1607C" w:rsidP="18F0778B">
            <w:pPr>
              <w:jc w:val="center"/>
              <w:rPr>
                <w:rFonts w:ascii="Arial" w:hAnsi="Arial" w:cs="Arial"/>
                <w:sz w:val="24"/>
                <w:szCs w:val="24"/>
              </w:rPr>
            </w:pPr>
            <w:r w:rsidRPr="18F0778B">
              <w:rPr>
                <w:rFonts w:eastAsiaTheme="minorEastAsia"/>
                <w:sz w:val="24"/>
                <w:szCs w:val="24"/>
              </w:rPr>
              <w:t>2.6</w:t>
            </w:r>
          </w:p>
        </w:tc>
        <w:tc>
          <w:tcPr>
            <w:tcW w:w="6727" w:type="dxa"/>
            <w:tcBorders>
              <w:top w:val="single" w:sz="4" w:space="0" w:color="auto"/>
              <w:left w:val="single" w:sz="4" w:space="0" w:color="auto"/>
              <w:bottom w:val="single" w:sz="4" w:space="0" w:color="auto"/>
              <w:right w:val="single" w:sz="4" w:space="0" w:color="auto"/>
            </w:tcBorders>
          </w:tcPr>
          <w:p w14:paraId="3E7E2CD3" w14:textId="3EBAF960" w:rsidR="5E227261" w:rsidRDefault="179E46AF" w:rsidP="18F0778B">
            <w:pPr>
              <w:rPr>
                <w:rFonts w:ascii="Arial" w:hAnsi="Arial" w:cs="Arial"/>
                <w:sz w:val="24"/>
                <w:szCs w:val="24"/>
              </w:rPr>
            </w:pPr>
            <w:r w:rsidRPr="18F0778B">
              <w:rPr>
                <w:rFonts w:eastAsiaTheme="minorEastAsia"/>
                <w:sz w:val="24"/>
                <w:szCs w:val="24"/>
              </w:rPr>
              <w:t>Strong understanding of customer service delivery in an operational context, ensuring services are efficient, consistent and responsive</w:t>
            </w:r>
          </w:p>
          <w:p w14:paraId="6841EEE9" w14:textId="43732D27" w:rsidR="003D3492" w:rsidRPr="001C6FD3" w:rsidRDefault="003D3492" w:rsidP="18F0778B">
            <w:pPr>
              <w:rPr>
                <w:rFonts w:ascii="Arial" w:hAnsi="Arial" w:cs="Arial"/>
                <w:sz w:val="24"/>
                <w:szCs w:val="24"/>
              </w:rPr>
            </w:pPr>
          </w:p>
          <w:p w14:paraId="2B0B2F29" w14:textId="5804B53D" w:rsidR="003D3492" w:rsidRPr="001C6FD3" w:rsidRDefault="45B1607C" w:rsidP="18F0778B">
            <w:pPr>
              <w:rPr>
                <w:rFonts w:ascii="Arial" w:hAnsi="Arial" w:cs="Arial"/>
                <w:sz w:val="24"/>
                <w:szCs w:val="24"/>
              </w:rPr>
            </w:pPr>
            <w:r w:rsidRPr="18F0778B">
              <w:rPr>
                <w:rFonts w:eastAsiaTheme="minorEastAsia"/>
                <w:sz w:val="24"/>
                <w:szCs w:val="24"/>
              </w:rPr>
              <w:t>Knowledge of service development, continuous improvement and performance measurement approaches</w:t>
            </w:r>
          </w:p>
          <w:p w14:paraId="5F994FA4" w14:textId="77BC612F" w:rsidR="003D3492" w:rsidRPr="001C6FD3" w:rsidRDefault="003D3492" w:rsidP="18F0778B">
            <w:pPr>
              <w:rPr>
                <w:rFonts w:ascii="Arial" w:hAnsi="Arial" w:cs="Arial"/>
                <w:sz w:val="24"/>
                <w:szCs w:val="24"/>
              </w:rPr>
            </w:pPr>
          </w:p>
          <w:p w14:paraId="06D5A284" w14:textId="5EFA2155" w:rsidR="003D3492" w:rsidRPr="001C6FD3" w:rsidRDefault="74958040" w:rsidP="18F0778B">
            <w:pPr>
              <w:rPr>
                <w:rFonts w:ascii="Arial" w:hAnsi="Arial" w:cs="Arial"/>
                <w:sz w:val="24"/>
                <w:szCs w:val="24"/>
              </w:rPr>
            </w:pPr>
            <w:r w:rsidRPr="18F0778B">
              <w:rPr>
                <w:rFonts w:eastAsiaTheme="minorEastAsia"/>
                <w:sz w:val="24"/>
                <w:szCs w:val="24"/>
              </w:rPr>
              <w:t>Understanding of health &amp; safety, accessibility, inclusion and data protection requirements (including GDPR)</w:t>
            </w:r>
          </w:p>
          <w:p w14:paraId="5FD9643F" w14:textId="2ECD48C9" w:rsidR="003D3492" w:rsidRPr="001C6FD3" w:rsidRDefault="003D3492" w:rsidP="18F0778B">
            <w:pPr>
              <w:rPr>
                <w:rFonts w:ascii="Arial" w:hAnsi="Arial" w:cs="Arial"/>
                <w:sz w:val="24"/>
                <w:szCs w:val="24"/>
              </w:rPr>
            </w:pPr>
          </w:p>
          <w:p w14:paraId="25ED512C" w14:textId="183B9A47" w:rsidR="003D3492" w:rsidRPr="001C6FD3" w:rsidRDefault="74958040" w:rsidP="18F0778B">
            <w:pPr>
              <w:rPr>
                <w:rFonts w:ascii="Arial" w:hAnsi="Arial" w:cs="Arial"/>
                <w:sz w:val="24"/>
                <w:szCs w:val="24"/>
              </w:rPr>
            </w:pPr>
            <w:r w:rsidRPr="18F0778B">
              <w:rPr>
                <w:rFonts w:eastAsiaTheme="minorEastAsia"/>
                <w:sz w:val="24"/>
                <w:szCs w:val="24"/>
              </w:rPr>
              <w:t>Awareness of digital service delivery and the use of technology to support operational efficiency, reporting and service management</w:t>
            </w:r>
          </w:p>
          <w:p w14:paraId="4FE74674" w14:textId="3A6B73A9" w:rsidR="003D3492" w:rsidRPr="001C6FD3" w:rsidRDefault="003D3492" w:rsidP="18F0778B">
            <w:pPr>
              <w:rPr>
                <w:rFonts w:ascii="Arial" w:hAnsi="Arial" w:cs="Arial"/>
                <w:sz w:val="24"/>
                <w:szCs w:val="24"/>
              </w:rPr>
            </w:pPr>
          </w:p>
          <w:p w14:paraId="7F6541B4" w14:textId="5CF066DD" w:rsidR="003D3492" w:rsidRPr="001C6FD3" w:rsidRDefault="45B1607C" w:rsidP="18F0778B">
            <w:pPr>
              <w:spacing w:line="300" w:lineRule="auto"/>
              <w:rPr>
                <w:rFonts w:ascii="Arial" w:hAnsi="Arial" w:cs="Arial"/>
                <w:sz w:val="24"/>
                <w:szCs w:val="24"/>
              </w:rPr>
            </w:pPr>
            <w:r w:rsidRPr="18F0778B">
              <w:rPr>
                <w:rFonts w:eastAsiaTheme="minorEastAsia"/>
                <w:sz w:val="24"/>
                <w:szCs w:val="24"/>
              </w:rPr>
              <w:t>Knowledge of academic library services, systems and the broader higher education environment</w:t>
            </w:r>
          </w:p>
          <w:p w14:paraId="1E98C3D6" w14:textId="71D4FB53" w:rsidR="003D3492" w:rsidRPr="001C6FD3" w:rsidRDefault="003D3492" w:rsidP="18F0778B">
            <w:pPr>
              <w:spacing w:line="300" w:lineRule="auto"/>
              <w:rPr>
                <w:rFonts w:ascii="Arial" w:hAnsi="Arial" w:cs="Arial"/>
                <w:sz w:val="24"/>
                <w:szCs w:val="24"/>
              </w:rPr>
            </w:pPr>
          </w:p>
          <w:p w14:paraId="7B0AE539" w14:textId="01B9FF1F" w:rsidR="003D3492" w:rsidRPr="001C6FD3" w:rsidRDefault="45B1607C" w:rsidP="18F0778B">
            <w:pPr>
              <w:spacing w:line="300" w:lineRule="auto"/>
              <w:rPr>
                <w:rFonts w:ascii="Arial" w:hAnsi="Arial" w:cs="Arial"/>
                <w:sz w:val="24"/>
                <w:szCs w:val="24"/>
              </w:rPr>
            </w:pPr>
            <w:r w:rsidRPr="18F0778B">
              <w:rPr>
                <w:rFonts w:eastAsiaTheme="minorEastAsia"/>
                <w:sz w:val="24"/>
                <w:szCs w:val="24"/>
              </w:rPr>
              <w:t>Awareness of current trends and innovations in the academic library and HE sector</w:t>
            </w:r>
          </w:p>
          <w:p w14:paraId="2C55BFDB" w14:textId="73510313" w:rsidR="003D3492" w:rsidRPr="001C6FD3" w:rsidRDefault="003D3492" w:rsidP="18F0778B">
            <w:pPr>
              <w:rPr>
                <w:rFonts w:ascii="Arial" w:hAnsi="Arial" w:cs="Arial"/>
                <w:sz w:val="24"/>
                <w:szCs w:val="24"/>
              </w:rPr>
            </w:pPr>
          </w:p>
          <w:p w14:paraId="3E3B3D35" w14:textId="1FBBC79D" w:rsidR="003D3492" w:rsidRPr="001C6FD3" w:rsidRDefault="003D3492" w:rsidP="18F0778B">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29ACC4" w14:textId="70CE588B" w:rsidR="003D3492" w:rsidRPr="00BD1A08" w:rsidRDefault="4570E08E" w:rsidP="36F8E81B">
            <w:pPr>
              <w:jc w:val="center"/>
              <w:rPr>
                <w:rFonts w:ascii="Arial" w:hAnsi="Arial" w:cs="Arial"/>
                <w:sz w:val="24"/>
                <w:szCs w:val="24"/>
              </w:rPr>
            </w:pPr>
            <w:r w:rsidRPr="36F8E81B">
              <w:rPr>
                <w:rFonts w:ascii="Arial" w:hAnsi="Arial" w:cs="Arial"/>
                <w:sz w:val="24"/>
                <w:szCs w:val="24"/>
              </w:rPr>
              <w:t>E</w:t>
            </w:r>
          </w:p>
          <w:p w14:paraId="251A04E8" w14:textId="5744F348" w:rsidR="003D3492" w:rsidRPr="00BD1A08" w:rsidRDefault="003D3492" w:rsidP="36F8E81B">
            <w:pPr>
              <w:jc w:val="center"/>
              <w:rPr>
                <w:rFonts w:ascii="Arial" w:hAnsi="Arial" w:cs="Arial"/>
                <w:sz w:val="24"/>
                <w:szCs w:val="24"/>
              </w:rPr>
            </w:pPr>
          </w:p>
          <w:p w14:paraId="7A8DB966" w14:textId="6493EDBC" w:rsidR="003D3492" w:rsidRPr="00BD1A08" w:rsidRDefault="003D3492" w:rsidP="36F8E81B">
            <w:pPr>
              <w:jc w:val="center"/>
              <w:rPr>
                <w:rFonts w:ascii="Arial" w:hAnsi="Arial" w:cs="Arial"/>
                <w:sz w:val="24"/>
                <w:szCs w:val="24"/>
              </w:rPr>
            </w:pPr>
          </w:p>
          <w:p w14:paraId="453F5A87" w14:textId="2F1E137A" w:rsidR="003D3492" w:rsidRPr="00BD1A08" w:rsidRDefault="4570E08E" w:rsidP="36F8E81B">
            <w:pPr>
              <w:jc w:val="center"/>
              <w:rPr>
                <w:rFonts w:ascii="Arial" w:hAnsi="Arial" w:cs="Arial"/>
                <w:sz w:val="24"/>
                <w:szCs w:val="24"/>
              </w:rPr>
            </w:pPr>
            <w:r w:rsidRPr="36F8E81B">
              <w:rPr>
                <w:rFonts w:ascii="Arial" w:hAnsi="Arial" w:cs="Arial"/>
                <w:sz w:val="24"/>
                <w:szCs w:val="24"/>
              </w:rPr>
              <w:t>E</w:t>
            </w:r>
          </w:p>
          <w:p w14:paraId="5ADCB753" w14:textId="23958939" w:rsidR="003D3492" w:rsidRPr="00BD1A08" w:rsidRDefault="003D3492" w:rsidP="36F8E81B">
            <w:pPr>
              <w:jc w:val="center"/>
              <w:rPr>
                <w:rFonts w:ascii="Arial" w:hAnsi="Arial" w:cs="Arial"/>
                <w:sz w:val="24"/>
                <w:szCs w:val="24"/>
              </w:rPr>
            </w:pPr>
          </w:p>
          <w:p w14:paraId="2D7199EF" w14:textId="43E49E5E" w:rsidR="003D3492" w:rsidRPr="00BD1A08" w:rsidRDefault="003D3492" w:rsidP="36F8E81B">
            <w:pPr>
              <w:jc w:val="center"/>
              <w:rPr>
                <w:rFonts w:ascii="Arial" w:hAnsi="Arial" w:cs="Arial"/>
                <w:sz w:val="24"/>
                <w:szCs w:val="24"/>
              </w:rPr>
            </w:pPr>
          </w:p>
          <w:p w14:paraId="4CFFA9D2" w14:textId="1C94694A" w:rsidR="003D3492" w:rsidRPr="00BD1A08" w:rsidRDefault="4570E08E" w:rsidP="36F8E81B">
            <w:pPr>
              <w:jc w:val="center"/>
              <w:rPr>
                <w:rFonts w:ascii="Arial" w:hAnsi="Arial" w:cs="Arial"/>
                <w:sz w:val="24"/>
                <w:szCs w:val="24"/>
              </w:rPr>
            </w:pPr>
            <w:r w:rsidRPr="36F8E81B">
              <w:rPr>
                <w:rFonts w:ascii="Arial" w:hAnsi="Arial" w:cs="Arial"/>
                <w:sz w:val="24"/>
                <w:szCs w:val="24"/>
              </w:rPr>
              <w:t>E</w:t>
            </w:r>
          </w:p>
          <w:p w14:paraId="0B6656D9" w14:textId="52B2ED02" w:rsidR="003D3492" w:rsidRPr="00BD1A08" w:rsidRDefault="003D3492" w:rsidP="36F8E81B">
            <w:pPr>
              <w:jc w:val="center"/>
              <w:rPr>
                <w:rFonts w:ascii="Arial" w:hAnsi="Arial" w:cs="Arial"/>
                <w:sz w:val="24"/>
                <w:szCs w:val="24"/>
              </w:rPr>
            </w:pPr>
          </w:p>
          <w:p w14:paraId="16106FD8" w14:textId="6282DB69" w:rsidR="003D3492" w:rsidRPr="00BD1A08" w:rsidRDefault="003D3492" w:rsidP="36F8E81B">
            <w:pPr>
              <w:jc w:val="center"/>
              <w:rPr>
                <w:rFonts w:ascii="Arial" w:hAnsi="Arial" w:cs="Arial"/>
                <w:sz w:val="24"/>
                <w:szCs w:val="24"/>
              </w:rPr>
            </w:pPr>
          </w:p>
          <w:p w14:paraId="34EA477F" w14:textId="3E05D233" w:rsidR="533D85EA" w:rsidRDefault="533D85EA" w:rsidP="533D85EA">
            <w:pPr>
              <w:jc w:val="center"/>
              <w:rPr>
                <w:rFonts w:ascii="Arial" w:hAnsi="Arial" w:cs="Arial"/>
                <w:sz w:val="24"/>
                <w:szCs w:val="24"/>
              </w:rPr>
            </w:pPr>
          </w:p>
          <w:p w14:paraId="074BAD83" w14:textId="663B9F83" w:rsidR="003D3492" w:rsidRPr="00BD1A08" w:rsidRDefault="4570E08E" w:rsidP="36F8E81B">
            <w:pPr>
              <w:jc w:val="center"/>
              <w:rPr>
                <w:rFonts w:ascii="Arial" w:hAnsi="Arial" w:cs="Arial"/>
                <w:sz w:val="24"/>
                <w:szCs w:val="24"/>
              </w:rPr>
            </w:pPr>
            <w:r w:rsidRPr="36F8E81B">
              <w:rPr>
                <w:rFonts w:ascii="Arial" w:hAnsi="Arial" w:cs="Arial"/>
                <w:sz w:val="24"/>
                <w:szCs w:val="24"/>
              </w:rPr>
              <w:t>E</w:t>
            </w:r>
          </w:p>
          <w:p w14:paraId="70C5A097" w14:textId="41092667" w:rsidR="003D3492" w:rsidRPr="00BD1A08" w:rsidRDefault="003D3492" w:rsidP="36F8E81B">
            <w:pPr>
              <w:jc w:val="center"/>
              <w:rPr>
                <w:rFonts w:ascii="Arial" w:hAnsi="Arial" w:cs="Arial"/>
                <w:sz w:val="24"/>
                <w:szCs w:val="24"/>
              </w:rPr>
            </w:pPr>
          </w:p>
          <w:p w14:paraId="4B51FD40" w14:textId="4CD8A492" w:rsidR="003D3492" w:rsidRPr="00BD1A08" w:rsidRDefault="003D3492" w:rsidP="36F8E81B">
            <w:pPr>
              <w:jc w:val="center"/>
              <w:rPr>
                <w:rFonts w:ascii="Arial" w:hAnsi="Arial" w:cs="Arial"/>
                <w:sz w:val="24"/>
                <w:szCs w:val="24"/>
              </w:rPr>
            </w:pPr>
          </w:p>
          <w:p w14:paraId="2D2F47B8" w14:textId="51030144" w:rsidR="003D3492" w:rsidRPr="00BD1A08" w:rsidRDefault="4570E08E" w:rsidP="36F8E81B">
            <w:pPr>
              <w:jc w:val="center"/>
              <w:rPr>
                <w:rFonts w:ascii="Arial" w:hAnsi="Arial" w:cs="Arial"/>
                <w:sz w:val="24"/>
                <w:szCs w:val="24"/>
              </w:rPr>
            </w:pPr>
            <w:r w:rsidRPr="36F8E81B">
              <w:rPr>
                <w:rFonts w:ascii="Arial" w:hAnsi="Arial" w:cs="Arial"/>
                <w:sz w:val="24"/>
                <w:szCs w:val="24"/>
              </w:rPr>
              <w:t>D</w:t>
            </w:r>
          </w:p>
          <w:p w14:paraId="38494CE2" w14:textId="1DB84A1D" w:rsidR="003D3492" w:rsidRPr="00BD1A08" w:rsidRDefault="003D3492" w:rsidP="36F8E81B">
            <w:pPr>
              <w:jc w:val="center"/>
              <w:rPr>
                <w:rFonts w:ascii="Arial" w:hAnsi="Arial" w:cs="Arial"/>
                <w:sz w:val="24"/>
                <w:szCs w:val="24"/>
              </w:rPr>
            </w:pPr>
          </w:p>
          <w:p w14:paraId="68803045" w14:textId="1517936A" w:rsidR="003D3492" w:rsidRPr="00BD1A08" w:rsidRDefault="003D3492" w:rsidP="36F8E81B">
            <w:pPr>
              <w:jc w:val="center"/>
              <w:rPr>
                <w:rFonts w:ascii="Arial" w:hAnsi="Arial" w:cs="Arial"/>
                <w:sz w:val="24"/>
                <w:szCs w:val="24"/>
              </w:rPr>
            </w:pPr>
          </w:p>
          <w:p w14:paraId="3DA16342" w14:textId="3F1FF837" w:rsidR="003D3492" w:rsidRPr="00BD1A08" w:rsidRDefault="003D3492" w:rsidP="36F8E81B">
            <w:pPr>
              <w:jc w:val="center"/>
              <w:rPr>
                <w:rFonts w:ascii="Arial" w:hAnsi="Arial" w:cs="Arial"/>
                <w:sz w:val="24"/>
                <w:szCs w:val="24"/>
              </w:rPr>
            </w:pPr>
          </w:p>
          <w:p w14:paraId="0952FB30" w14:textId="2AF99A58" w:rsidR="003D3492" w:rsidRPr="00BD1A08" w:rsidRDefault="4570E08E" w:rsidP="36F8E81B">
            <w:pPr>
              <w:jc w:val="center"/>
              <w:rPr>
                <w:rFonts w:ascii="Arial" w:hAnsi="Arial" w:cs="Arial"/>
                <w:sz w:val="24"/>
                <w:szCs w:val="24"/>
              </w:rPr>
            </w:pPr>
            <w:r w:rsidRPr="36F8E81B">
              <w:rPr>
                <w:rFonts w:ascii="Arial" w:hAnsi="Arial" w:cs="Arial"/>
                <w:sz w:val="24"/>
                <w:szCs w:val="24"/>
              </w:rPr>
              <w:t>D</w:t>
            </w:r>
          </w:p>
          <w:p w14:paraId="5E18DA79" w14:textId="7FB27C2B" w:rsidR="003D3492" w:rsidRPr="00BD1A08" w:rsidRDefault="003D3492" w:rsidP="36F8E81B">
            <w:pPr>
              <w:jc w:val="center"/>
              <w:rPr>
                <w:rFonts w:ascii="Arial" w:hAnsi="Arial" w:cs="Arial"/>
                <w:sz w:val="24"/>
                <w:szCs w:val="24"/>
              </w:rPr>
            </w:pPr>
          </w:p>
          <w:p w14:paraId="302AC854" w14:textId="064184B9" w:rsidR="003D3492" w:rsidRPr="00BD1A08" w:rsidRDefault="003D3492" w:rsidP="003D3492">
            <w:pPr>
              <w:jc w:val="center"/>
              <w:rPr>
                <w:rFonts w:ascii="Arial" w:hAnsi="Arial" w:cs="Arial"/>
                <w:sz w:val="24"/>
                <w:szCs w:val="24"/>
              </w:rPr>
            </w:pPr>
          </w:p>
        </w:tc>
      </w:tr>
      <w:tr w:rsidR="00A86020" w:rsidRPr="001C6FD3" w14:paraId="5EE3EE80"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27"/>
        </w:trPr>
        <w:tc>
          <w:tcPr>
            <w:tcW w:w="384" w:type="dxa"/>
            <w:gridSpan w:val="2"/>
            <w:tcBorders>
              <w:top w:val="single" w:sz="4" w:space="0" w:color="auto"/>
              <w:left w:val="single" w:sz="4" w:space="0" w:color="auto"/>
              <w:bottom w:val="single" w:sz="4" w:space="0" w:color="auto"/>
              <w:right w:val="single" w:sz="4" w:space="0" w:color="auto"/>
            </w:tcBorders>
            <w:vAlign w:val="center"/>
          </w:tcPr>
          <w:p w14:paraId="563D6F00"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3</w:t>
            </w:r>
          </w:p>
        </w:tc>
        <w:tc>
          <w:tcPr>
            <w:tcW w:w="1598" w:type="dxa"/>
            <w:tcBorders>
              <w:top w:val="single" w:sz="4" w:space="0" w:color="auto"/>
              <w:left w:val="single" w:sz="4" w:space="0" w:color="auto"/>
              <w:bottom w:val="single" w:sz="4" w:space="0" w:color="auto"/>
              <w:right w:val="single" w:sz="4" w:space="0" w:color="auto"/>
            </w:tcBorders>
            <w:vAlign w:val="center"/>
          </w:tcPr>
          <w:p w14:paraId="0DD83E60"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 xml:space="preserve">Education &amp; </w:t>
            </w:r>
            <w:r w:rsidRPr="001C6FD3">
              <w:rPr>
                <w:rFonts w:ascii="Arial" w:hAnsi="Arial" w:cs="Arial"/>
                <w:sz w:val="24"/>
                <w:szCs w:val="24"/>
              </w:rPr>
              <w:br/>
              <w:t>Training</w:t>
            </w:r>
          </w:p>
        </w:tc>
        <w:tc>
          <w:tcPr>
            <w:tcW w:w="930" w:type="dxa"/>
            <w:tcBorders>
              <w:top w:val="single" w:sz="4" w:space="0" w:color="auto"/>
              <w:left w:val="single" w:sz="4" w:space="0" w:color="auto"/>
              <w:bottom w:val="single" w:sz="4" w:space="0" w:color="auto"/>
              <w:right w:val="single" w:sz="4" w:space="0" w:color="auto"/>
            </w:tcBorders>
          </w:tcPr>
          <w:p w14:paraId="3BDDA784" w14:textId="77777777" w:rsidR="00615977" w:rsidRDefault="00D55747" w:rsidP="00615977">
            <w:pPr>
              <w:jc w:val="center"/>
              <w:rPr>
                <w:rFonts w:ascii="Arial" w:hAnsi="Arial" w:cs="Arial"/>
                <w:sz w:val="24"/>
                <w:szCs w:val="24"/>
              </w:rPr>
            </w:pPr>
            <w:r>
              <w:rPr>
                <w:rFonts w:ascii="Arial" w:hAnsi="Arial" w:cs="Arial"/>
                <w:sz w:val="24"/>
                <w:szCs w:val="24"/>
              </w:rPr>
              <w:t>3.1</w:t>
            </w:r>
          </w:p>
          <w:p w14:paraId="41704719" w14:textId="77777777" w:rsidR="00BD1A08" w:rsidRDefault="00BD1A08" w:rsidP="00615977">
            <w:pPr>
              <w:jc w:val="center"/>
              <w:rPr>
                <w:rFonts w:ascii="Arial" w:hAnsi="Arial" w:cs="Arial"/>
                <w:sz w:val="24"/>
                <w:szCs w:val="24"/>
              </w:rPr>
            </w:pPr>
          </w:p>
          <w:p w14:paraId="0B646340" w14:textId="77777777" w:rsidR="00BD1A08" w:rsidRDefault="00BD1A08" w:rsidP="00615977">
            <w:pPr>
              <w:jc w:val="center"/>
              <w:rPr>
                <w:rFonts w:ascii="Arial" w:hAnsi="Arial" w:cs="Arial"/>
                <w:sz w:val="24"/>
                <w:szCs w:val="24"/>
              </w:rPr>
            </w:pPr>
          </w:p>
          <w:p w14:paraId="25404792" w14:textId="6BB44DD2" w:rsidR="00BD1A08" w:rsidRPr="001C6FD3" w:rsidRDefault="00BD1A08" w:rsidP="003D3492">
            <w:pPr>
              <w:rPr>
                <w:rFonts w:ascii="Arial" w:hAnsi="Arial" w:cs="Arial"/>
                <w:sz w:val="24"/>
                <w:szCs w:val="24"/>
              </w:rPr>
            </w:pPr>
          </w:p>
        </w:tc>
        <w:tc>
          <w:tcPr>
            <w:tcW w:w="6727" w:type="dxa"/>
            <w:tcBorders>
              <w:top w:val="single" w:sz="4" w:space="0" w:color="auto"/>
              <w:left w:val="single" w:sz="4" w:space="0" w:color="auto"/>
              <w:bottom w:val="single" w:sz="4" w:space="0" w:color="auto"/>
              <w:right w:val="single" w:sz="4" w:space="0" w:color="auto"/>
            </w:tcBorders>
          </w:tcPr>
          <w:p w14:paraId="7E1F9CF5" w14:textId="67F5F40F" w:rsidR="40FD280D" w:rsidRDefault="40FD280D" w:rsidP="36F8E81B">
            <w:pPr>
              <w:rPr>
                <w:rFonts w:ascii="Arial" w:hAnsi="Arial" w:cs="Arial"/>
                <w:sz w:val="24"/>
                <w:szCs w:val="24"/>
              </w:rPr>
            </w:pPr>
            <w:r w:rsidRPr="36F8E81B">
              <w:rPr>
                <w:rFonts w:ascii="Arial" w:hAnsi="Arial" w:cs="Arial"/>
                <w:sz w:val="24"/>
                <w:szCs w:val="24"/>
              </w:rPr>
              <w:t>Degree or equivalent professional experience</w:t>
            </w:r>
          </w:p>
          <w:p w14:paraId="489AC99A" w14:textId="75A33945" w:rsidR="36F8E81B" w:rsidRDefault="36F8E81B" w:rsidP="36F8E81B">
            <w:pPr>
              <w:rPr>
                <w:rFonts w:ascii="Arial" w:hAnsi="Arial" w:cs="Arial"/>
                <w:sz w:val="24"/>
                <w:szCs w:val="24"/>
              </w:rPr>
            </w:pPr>
          </w:p>
          <w:p w14:paraId="2956440D" w14:textId="17CAE50D" w:rsidR="00BD1A08" w:rsidRPr="001C6FD3" w:rsidRDefault="00BD1A08" w:rsidP="003D3492">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7D6C54" w14:textId="77777777" w:rsidR="00BD1A08" w:rsidRDefault="00BD1A08" w:rsidP="00BD1A08">
            <w:pPr>
              <w:jc w:val="center"/>
              <w:rPr>
                <w:rFonts w:ascii="Arial" w:hAnsi="Arial" w:cs="Arial"/>
                <w:sz w:val="24"/>
                <w:szCs w:val="24"/>
              </w:rPr>
            </w:pPr>
            <w:r>
              <w:rPr>
                <w:rFonts w:ascii="Arial" w:hAnsi="Arial" w:cs="Arial"/>
                <w:sz w:val="24"/>
                <w:szCs w:val="24"/>
              </w:rPr>
              <w:t>E</w:t>
            </w:r>
          </w:p>
          <w:p w14:paraId="4244A7BE" w14:textId="7F1A69B2" w:rsidR="00BD1A08" w:rsidRPr="00BD1A08" w:rsidRDefault="00BD1A08" w:rsidP="003D3492">
            <w:pPr>
              <w:rPr>
                <w:rFonts w:ascii="Arial" w:hAnsi="Arial" w:cs="Arial"/>
                <w:sz w:val="24"/>
                <w:szCs w:val="24"/>
              </w:rPr>
            </w:pPr>
          </w:p>
        </w:tc>
      </w:tr>
      <w:tr w:rsidR="00A86020" w:rsidRPr="001C6FD3" w14:paraId="2E24F3AC"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392"/>
        </w:trPr>
        <w:tc>
          <w:tcPr>
            <w:tcW w:w="384" w:type="dxa"/>
            <w:gridSpan w:val="2"/>
            <w:tcBorders>
              <w:top w:val="single" w:sz="4" w:space="0" w:color="auto"/>
              <w:left w:val="single" w:sz="4" w:space="0" w:color="auto"/>
              <w:bottom w:val="single" w:sz="4" w:space="0" w:color="auto"/>
              <w:right w:val="single" w:sz="4" w:space="0" w:color="auto"/>
            </w:tcBorders>
            <w:vAlign w:val="center"/>
          </w:tcPr>
          <w:p w14:paraId="69419377"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4</w:t>
            </w:r>
          </w:p>
        </w:tc>
        <w:tc>
          <w:tcPr>
            <w:tcW w:w="1598" w:type="dxa"/>
            <w:tcBorders>
              <w:top w:val="single" w:sz="4" w:space="0" w:color="auto"/>
              <w:left w:val="single" w:sz="4" w:space="0" w:color="auto"/>
              <w:bottom w:val="single" w:sz="4" w:space="0" w:color="auto"/>
              <w:right w:val="single" w:sz="4" w:space="0" w:color="auto"/>
            </w:tcBorders>
            <w:vAlign w:val="center"/>
          </w:tcPr>
          <w:p w14:paraId="13C33CCF"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 xml:space="preserve">Relevant </w:t>
            </w:r>
            <w:r w:rsidRPr="001C6FD3">
              <w:rPr>
                <w:rFonts w:ascii="Arial" w:hAnsi="Arial" w:cs="Arial"/>
                <w:sz w:val="24"/>
                <w:szCs w:val="24"/>
              </w:rPr>
              <w:br/>
              <w:t>Experience</w:t>
            </w:r>
          </w:p>
        </w:tc>
        <w:tc>
          <w:tcPr>
            <w:tcW w:w="930" w:type="dxa"/>
            <w:tcBorders>
              <w:top w:val="single" w:sz="4" w:space="0" w:color="auto"/>
              <w:left w:val="single" w:sz="4" w:space="0" w:color="auto"/>
              <w:bottom w:val="single" w:sz="4" w:space="0" w:color="auto"/>
              <w:right w:val="single" w:sz="4" w:space="0" w:color="auto"/>
            </w:tcBorders>
          </w:tcPr>
          <w:p w14:paraId="44009F59" w14:textId="77777777" w:rsidR="00A86020" w:rsidRDefault="00D55747" w:rsidP="00615977">
            <w:pPr>
              <w:jc w:val="center"/>
              <w:rPr>
                <w:rFonts w:ascii="Arial" w:hAnsi="Arial" w:cs="Arial"/>
                <w:sz w:val="24"/>
                <w:szCs w:val="24"/>
              </w:rPr>
            </w:pPr>
            <w:r>
              <w:rPr>
                <w:rFonts w:ascii="Arial" w:hAnsi="Arial" w:cs="Arial"/>
                <w:sz w:val="24"/>
                <w:szCs w:val="24"/>
              </w:rPr>
              <w:t>4.1</w:t>
            </w:r>
          </w:p>
          <w:p w14:paraId="66EE047A" w14:textId="77777777" w:rsidR="00BD1A08" w:rsidRDefault="00BD1A08" w:rsidP="00615977">
            <w:pPr>
              <w:jc w:val="center"/>
              <w:rPr>
                <w:rFonts w:ascii="Arial" w:hAnsi="Arial" w:cs="Arial"/>
                <w:sz w:val="24"/>
                <w:szCs w:val="24"/>
              </w:rPr>
            </w:pPr>
          </w:p>
          <w:p w14:paraId="542EB2C8" w14:textId="77777777" w:rsidR="00BD1A08" w:rsidRDefault="00BD1A08" w:rsidP="00615977">
            <w:pPr>
              <w:jc w:val="center"/>
              <w:rPr>
                <w:rFonts w:ascii="Arial" w:hAnsi="Arial" w:cs="Arial"/>
                <w:sz w:val="24"/>
                <w:szCs w:val="24"/>
              </w:rPr>
            </w:pPr>
          </w:p>
          <w:p w14:paraId="5B13B5FA" w14:textId="470831DD" w:rsidR="18F0778B" w:rsidRDefault="18F0778B" w:rsidP="18F0778B">
            <w:pPr>
              <w:jc w:val="center"/>
              <w:rPr>
                <w:rFonts w:ascii="Arial" w:hAnsi="Arial" w:cs="Arial"/>
                <w:sz w:val="24"/>
                <w:szCs w:val="24"/>
              </w:rPr>
            </w:pPr>
          </w:p>
          <w:p w14:paraId="4443146D" w14:textId="61EF7BCC" w:rsidR="18F0778B" w:rsidRDefault="18F0778B" w:rsidP="18F0778B">
            <w:pPr>
              <w:jc w:val="center"/>
              <w:rPr>
                <w:rFonts w:ascii="Arial" w:hAnsi="Arial" w:cs="Arial"/>
                <w:sz w:val="24"/>
                <w:szCs w:val="24"/>
              </w:rPr>
            </w:pPr>
          </w:p>
          <w:p w14:paraId="617555D5" w14:textId="184DE362" w:rsidR="00BD1A08" w:rsidRPr="001C6FD3" w:rsidRDefault="03C09DBD" w:rsidP="36F8E81B">
            <w:pPr>
              <w:jc w:val="center"/>
              <w:rPr>
                <w:rFonts w:ascii="Arial" w:hAnsi="Arial" w:cs="Arial"/>
                <w:sz w:val="24"/>
                <w:szCs w:val="24"/>
              </w:rPr>
            </w:pPr>
            <w:r w:rsidRPr="18F0778B">
              <w:rPr>
                <w:rFonts w:ascii="Arial" w:hAnsi="Arial" w:cs="Arial"/>
                <w:sz w:val="24"/>
                <w:szCs w:val="24"/>
              </w:rPr>
              <w:t>4</w:t>
            </w:r>
            <w:r w:rsidR="03E6F428" w:rsidRPr="18F0778B">
              <w:rPr>
                <w:rFonts w:ascii="Arial" w:hAnsi="Arial" w:cs="Arial"/>
                <w:sz w:val="24"/>
                <w:szCs w:val="24"/>
              </w:rPr>
              <w:t>.2</w:t>
            </w:r>
          </w:p>
          <w:p w14:paraId="6D893F2D" w14:textId="76E9CE49" w:rsidR="00BD1A08" w:rsidRPr="001C6FD3" w:rsidRDefault="00BD1A08" w:rsidP="36F8E81B">
            <w:pPr>
              <w:jc w:val="center"/>
              <w:rPr>
                <w:rFonts w:ascii="Arial" w:hAnsi="Arial" w:cs="Arial"/>
                <w:sz w:val="24"/>
                <w:szCs w:val="24"/>
              </w:rPr>
            </w:pPr>
          </w:p>
          <w:p w14:paraId="5E2AFF28" w14:textId="0360DE0F" w:rsidR="00BD1A08" w:rsidRPr="001C6FD3" w:rsidRDefault="00BD1A08" w:rsidP="36F8E81B">
            <w:pPr>
              <w:jc w:val="center"/>
              <w:rPr>
                <w:rFonts w:ascii="Arial" w:hAnsi="Arial" w:cs="Arial"/>
                <w:sz w:val="24"/>
                <w:szCs w:val="24"/>
              </w:rPr>
            </w:pPr>
          </w:p>
          <w:p w14:paraId="4AD2D0F0" w14:textId="137119A5" w:rsidR="533D85EA" w:rsidRDefault="533D85EA" w:rsidP="533D85EA">
            <w:pPr>
              <w:jc w:val="center"/>
              <w:rPr>
                <w:rFonts w:ascii="Arial" w:hAnsi="Arial" w:cs="Arial"/>
                <w:sz w:val="24"/>
                <w:szCs w:val="24"/>
              </w:rPr>
            </w:pPr>
          </w:p>
          <w:p w14:paraId="78E51CD6" w14:textId="106C694D" w:rsidR="00BD1A08" w:rsidRPr="001C6FD3" w:rsidRDefault="58F2AB19" w:rsidP="36F8E81B">
            <w:pPr>
              <w:jc w:val="center"/>
              <w:rPr>
                <w:rFonts w:ascii="Arial" w:hAnsi="Arial" w:cs="Arial"/>
                <w:sz w:val="24"/>
                <w:szCs w:val="24"/>
              </w:rPr>
            </w:pPr>
            <w:r w:rsidRPr="36F8E81B">
              <w:rPr>
                <w:rFonts w:ascii="Arial" w:hAnsi="Arial" w:cs="Arial"/>
                <w:sz w:val="24"/>
                <w:szCs w:val="24"/>
              </w:rPr>
              <w:t>4.3</w:t>
            </w:r>
          </w:p>
          <w:p w14:paraId="4DBE5CDA" w14:textId="4C837D2E" w:rsidR="00BD1A08" w:rsidRPr="001C6FD3" w:rsidRDefault="00BD1A08" w:rsidP="36F8E81B">
            <w:pPr>
              <w:jc w:val="center"/>
              <w:rPr>
                <w:rFonts w:ascii="Arial" w:hAnsi="Arial" w:cs="Arial"/>
                <w:sz w:val="24"/>
                <w:szCs w:val="24"/>
              </w:rPr>
            </w:pPr>
          </w:p>
          <w:p w14:paraId="40DB8D64" w14:textId="20916D32" w:rsidR="00BD1A08" w:rsidRPr="001C6FD3" w:rsidRDefault="00BD1A08" w:rsidP="36F8E81B">
            <w:pPr>
              <w:jc w:val="center"/>
              <w:rPr>
                <w:rFonts w:ascii="Arial" w:hAnsi="Arial" w:cs="Arial"/>
                <w:sz w:val="24"/>
                <w:szCs w:val="24"/>
              </w:rPr>
            </w:pPr>
          </w:p>
          <w:p w14:paraId="270E0322" w14:textId="069041B8" w:rsidR="00BD1A08" w:rsidRPr="001C6FD3" w:rsidRDefault="58F2AB19" w:rsidP="36F8E81B">
            <w:pPr>
              <w:jc w:val="center"/>
              <w:rPr>
                <w:rFonts w:ascii="Arial" w:hAnsi="Arial" w:cs="Arial"/>
                <w:sz w:val="24"/>
                <w:szCs w:val="24"/>
              </w:rPr>
            </w:pPr>
            <w:r w:rsidRPr="36F8E81B">
              <w:rPr>
                <w:rFonts w:ascii="Arial" w:hAnsi="Arial" w:cs="Arial"/>
                <w:sz w:val="24"/>
                <w:szCs w:val="24"/>
              </w:rPr>
              <w:t>4.4</w:t>
            </w:r>
          </w:p>
          <w:p w14:paraId="374B2BD9" w14:textId="74CF2B09" w:rsidR="00BD1A08" w:rsidRPr="001C6FD3" w:rsidRDefault="00BD1A08" w:rsidP="36F8E81B">
            <w:pPr>
              <w:jc w:val="center"/>
              <w:rPr>
                <w:rFonts w:ascii="Arial" w:hAnsi="Arial" w:cs="Arial"/>
                <w:sz w:val="24"/>
                <w:szCs w:val="24"/>
              </w:rPr>
            </w:pPr>
          </w:p>
          <w:p w14:paraId="07F2B53B" w14:textId="292B0D0E" w:rsidR="00BD1A08" w:rsidRPr="001C6FD3" w:rsidRDefault="00BD1A08" w:rsidP="36F8E81B">
            <w:pPr>
              <w:jc w:val="center"/>
              <w:rPr>
                <w:rFonts w:ascii="Arial" w:hAnsi="Arial" w:cs="Arial"/>
                <w:sz w:val="24"/>
                <w:szCs w:val="24"/>
              </w:rPr>
            </w:pPr>
          </w:p>
          <w:p w14:paraId="173F4848" w14:textId="46B8468E" w:rsidR="18F0778B" w:rsidRDefault="18F0778B" w:rsidP="18F0778B">
            <w:pPr>
              <w:jc w:val="center"/>
              <w:rPr>
                <w:rFonts w:ascii="Arial" w:hAnsi="Arial" w:cs="Arial"/>
                <w:sz w:val="24"/>
                <w:szCs w:val="24"/>
              </w:rPr>
            </w:pPr>
          </w:p>
          <w:p w14:paraId="18F07403" w14:textId="57B179A0" w:rsidR="00BD1A08" w:rsidRPr="001C6FD3" w:rsidRDefault="58F2AB19" w:rsidP="36F8E81B">
            <w:pPr>
              <w:jc w:val="center"/>
              <w:rPr>
                <w:rFonts w:ascii="Arial" w:hAnsi="Arial" w:cs="Arial"/>
                <w:sz w:val="24"/>
                <w:szCs w:val="24"/>
              </w:rPr>
            </w:pPr>
            <w:r w:rsidRPr="36F8E81B">
              <w:rPr>
                <w:rFonts w:ascii="Arial" w:hAnsi="Arial" w:cs="Arial"/>
                <w:sz w:val="24"/>
                <w:szCs w:val="24"/>
              </w:rPr>
              <w:t>4.5</w:t>
            </w:r>
          </w:p>
          <w:p w14:paraId="5BCAB143" w14:textId="0AFDCECF" w:rsidR="00BD1A08" w:rsidRPr="001C6FD3" w:rsidRDefault="00BD1A08" w:rsidP="36F8E81B">
            <w:pPr>
              <w:jc w:val="center"/>
              <w:rPr>
                <w:rFonts w:ascii="Arial" w:hAnsi="Arial" w:cs="Arial"/>
                <w:sz w:val="24"/>
                <w:szCs w:val="24"/>
              </w:rPr>
            </w:pPr>
          </w:p>
          <w:p w14:paraId="26B0C9E0" w14:textId="36D1C840" w:rsidR="00BD1A08" w:rsidRPr="001C6FD3" w:rsidRDefault="00BD1A08" w:rsidP="36F8E81B">
            <w:pPr>
              <w:jc w:val="center"/>
              <w:rPr>
                <w:rFonts w:ascii="Arial" w:hAnsi="Arial" w:cs="Arial"/>
                <w:sz w:val="24"/>
                <w:szCs w:val="24"/>
              </w:rPr>
            </w:pPr>
          </w:p>
          <w:p w14:paraId="501EFD2F" w14:textId="5C6AF125" w:rsidR="00BD1A08" w:rsidRPr="001C6FD3" w:rsidRDefault="58F2AB19" w:rsidP="36F8E81B">
            <w:pPr>
              <w:jc w:val="center"/>
              <w:rPr>
                <w:rFonts w:ascii="Arial" w:hAnsi="Arial" w:cs="Arial"/>
                <w:sz w:val="24"/>
                <w:szCs w:val="24"/>
              </w:rPr>
            </w:pPr>
            <w:r w:rsidRPr="36F8E81B">
              <w:rPr>
                <w:rFonts w:ascii="Arial" w:hAnsi="Arial" w:cs="Arial"/>
                <w:sz w:val="24"/>
                <w:szCs w:val="24"/>
              </w:rPr>
              <w:t>4.6</w:t>
            </w:r>
          </w:p>
          <w:p w14:paraId="21DD72C4" w14:textId="130A74C3" w:rsidR="00BD1A08" w:rsidRPr="001C6FD3" w:rsidRDefault="00BD1A08" w:rsidP="36F8E81B">
            <w:pPr>
              <w:jc w:val="center"/>
              <w:rPr>
                <w:rFonts w:ascii="Arial" w:hAnsi="Arial" w:cs="Arial"/>
                <w:sz w:val="24"/>
                <w:szCs w:val="24"/>
              </w:rPr>
            </w:pPr>
          </w:p>
          <w:p w14:paraId="060DF4E9" w14:textId="0EC21426" w:rsidR="00BD1A08" w:rsidRPr="001C6FD3" w:rsidRDefault="00BD1A08" w:rsidP="36F8E81B">
            <w:pPr>
              <w:jc w:val="center"/>
              <w:rPr>
                <w:rFonts w:ascii="Arial" w:hAnsi="Arial" w:cs="Arial"/>
                <w:sz w:val="24"/>
                <w:szCs w:val="24"/>
              </w:rPr>
            </w:pPr>
          </w:p>
          <w:p w14:paraId="77D92A0E" w14:textId="2516D386" w:rsidR="00BD1A08" w:rsidRPr="001C6FD3" w:rsidRDefault="4A52C4A1" w:rsidP="36F8E81B">
            <w:pPr>
              <w:jc w:val="center"/>
              <w:rPr>
                <w:rFonts w:ascii="Arial" w:hAnsi="Arial" w:cs="Arial"/>
                <w:sz w:val="24"/>
                <w:szCs w:val="24"/>
              </w:rPr>
            </w:pPr>
            <w:r w:rsidRPr="36F8E81B">
              <w:rPr>
                <w:rFonts w:ascii="Arial" w:hAnsi="Arial" w:cs="Arial"/>
                <w:sz w:val="24"/>
                <w:szCs w:val="24"/>
              </w:rPr>
              <w:t>4.7</w:t>
            </w:r>
          </w:p>
          <w:p w14:paraId="0705368F" w14:textId="331D12FB" w:rsidR="00BD1A08" w:rsidRPr="001C6FD3" w:rsidRDefault="00BD1A08" w:rsidP="36F8E81B">
            <w:pPr>
              <w:jc w:val="center"/>
              <w:rPr>
                <w:rFonts w:ascii="Arial" w:hAnsi="Arial" w:cs="Arial"/>
                <w:sz w:val="24"/>
                <w:szCs w:val="24"/>
              </w:rPr>
            </w:pPr>
          </w:p>
          <w:p w14:paraId="1E8D832B" w14:textId="35D54BAC" w:rsidR="00BD1A08" w:rsidRPr="001C6FD3" w:rsidRDefault="00BD1A08" w:rsidP="533D85EA">
            <w:pPr>
              <w:jc w:val="center"/>
              <w:rPr>
                <w:rFonts w:ascii="Arial" w:hAnsi="Arial" w:cs="Arial"/>
                <w:sz w:val="24"/>
                <w:szCs w:val="24"/>
              </w:rPr>
            </w:pPr>
          </w:p>
        </w:tc>
        <w:tc>
          <w:tcPr>
            <w:tcW w:w="6727" w:type="dxa"/>
            <w:tcBorders>
              <w:top w:val="single" w:sz="4" w:space="0" w:color="auto"/>
              <w:left w:val="single" w:sz="4" w:space="0" w:color="auto"/>
              <w:bottom w:val="single" w:sz="4" w:space="0" w:color="auto"/>
              <w:right w:val="single" w:sz="4" w:space="0" w:color="auto"/>
            </w:tcBorders>
          </w:tcPr>
          <w:p w14:paraId="4E415B07" w14:textId="092E71C1" w:rsidR="00BD1A08" w:rsidRPr="001C6FD3" w:rsidRDefault="6A678FAB" w:rsidP="36F8E81B">
            <w:pPr>
              <w:rPr>
                <w:rFonts w:ascii="Arial" w:hAnsi="Arial" w:cs="Arial"/>
                <w:sz w:val="24"/>
                <w:szCs w:val="24"/>
              </w:rPr>
            </w:pPr>
            <w:r w:rsidRPr="18F0778B">
              <w:rPr>
                <w:rFonts w:ascii="Arial" w:hAnsi="Arial" w:cs="Arial"/>
                <w:sz w:val="24"/>
                <w:szCs w:val="24"/>
              </w:rPr>
              <w:t>E</w:t>
            </w:r>
            <w:r w:rsidR="4AD8EA5F" w:rsidRPr="18F0778B">
              <w:rPr>
                <w:rFonts w:ascii="Arial" w:hAnsi="Arial" w:cs="Arial"/>
                <w:sz w:val="24"/>
                <w:szCs w:val="24"/>
              </w:rPr>
              <w:t xml:space="preserve">xperience of leading and managing </w:t>
            </w:r>
            <w:r w:rsidR="49903E6F" w:rsidRPr="18F0778B">
              <w:rPr>
                <w:rFonts w:ascii="Arial" w:hAnsi="Arial" w:cs="Arial"/>
                <w:sz w:val="24"/>
                <w:szCs w:val="24"/>
              </w:rPr>
              <w:t xml:space="preserve">complex </w:t>
            </w:r>
            <w:r w:rsidR="4AD8EA5F" w:rsidRPr="18F0778B">
              <w:rPr>
                <w:rFonts w:ascii="Arial" w:hAnsi="Arial" w:cs="Arial"/>
                <w:sz w:val="24"/>
                <w:szCs w:val="24"/>
              </w:rPr>
              <w:t xml:space="preserve">operational and customer-facing services </w:t>
            </w:r>
          </w:p>
          <w:p w14:paraId="560828F7" w14:textId="51DD4250" w:rsidR="18F0778B" w:rsidRDefault="18F0778B" w:rsidP="18F0778B">
            <w:pPr>
              <w:rPr>
                <w:rFonts w:ascii="Arial" w:hAnsi="Arial" w:cs="Arial"/>
                <w:sz w:val="24"/>
                <w:szCs w:val="24"/>
              </w:rPr>
            </w:pPr>
          </w:p>
          <w:p w14:paraId="55CBCA62" w14:textId="60266DA2" w:rsidR="195F2FD4" w:rsidRDefault="56689004" w:rsidP="18F0778B">
            <w:pPr>
              <w:rPr>
                <w:rFonts w:ascii="Arial" w:hAnsi="Arial" w:cs="Arial"/>
                <w:sz w:val="24"/>
                <w:szCs w:val="24"/>
              </w:rPr>
            </w:pPr>
            <w:r w:rsidRPr="18F0778B">
              <w:rPr>
                <w:rFonts w:ascii="Arial" w:hAnsi="Arial" w:cs="Arial"/>
                <w:sz w:val="24"/>
                <w:szCs w:val="24"/>
              </w:rPr>
              <w:t xml:space="preserve">Experience of improving operational processes, service efficiency and delivery outcomes whilst centring the user experience </w:t>
            </w:r>
          </w:p>
          <w:p w14:paraId="4946A8C9" w14:textId="354D1C52" w:rsidR="533D85EA" w:rsidRDefault="533D85EA" w:rsidP="533D85EA">
            <w:pPr>
              <w:rPr>
                <w:rFonts w:ascii="Arial" w:hAnsi="Arial" w:cs="Arial"/>
                <w:sz w:val="24"/>
                <w:szCs w:val="24"/>
              </w:rPr>
            </w:pPr>
          </w:p>
          <w:p w14:paraId="791AF5A5" w14:textId="4AC186B0" w:rsidR="00BD1A08" w:rsidRPr="001C6FD3" w:rsidRDefault="66203302" w:rsidP="533D85EA">
            <w:pPr>
              <w:rPr>
                <w:rFonts w:ascii="Arial" w:hAnsi="Arial" w:cs="Arial"/>
                <w:sz w:val="24"/>
                <w:szCs w:val="24"/>
              </w:rPr>
            </w:pPr>
            <w:r w:rsidRPr="533D85EA">
              <w:rPr>
                <w:rFonts w:ascii="Arial" w:hAnsi="Arial" w:cs="Arial"/>
                <w:sz w:val="24"/>
                <w:szCs w:val="24"/>
              </w:rPr>
              <w:t>Experience of managing and developing staff, including performance management and team development</w:t>
            </w:r>
          </w:p>
          <w:p w14:paraId="1DE3580C" w14:textId="1039C8A2" w:rsidR="00BD1A08" w:rsidRPr="001C6FD3" w:rsidRDefault="00BD1A08" w:rsidP="36F8E81B">
            <w:pPr>
              <w:rPr>
                <w:rFonts w:ascii="Arial" w:hAnsi="Arial" w:cs="Arial"/>
                <w:sz w:val="24"/>
                <w:szCs w:val="24"/>
              </w:rPr>
            </w:pPr>
          </w:p>
          <w:p w14:paraId="128B5F59" w14:textId="227F03AB" w:rsidR="00BD1A08" w:rsidRPr="001C6FD3" w:rsidRDefault="66203302" w:rsidP="533D85EA">
            <w:pPr>
              <w:rPr>
                <w:rFonts w:ascii="Arial" w:hAnsi="Arial" w:cs="Arial"/>
                <w:sz w:val="24"/>
                <w:szCs w:val="24"/>
              </w:rPr>
            </w:pPr>
            <w:r w:rsidRPr="533D85EA">
              <w:rPr>
                <w:rFonts w:ascii="Arial" w:hAnsi="Arial" w:cs="Arial"/>
                <w:sz w:val="24"/>
                <w:szCs w:val="24"/>
              </w:rPr>
              <w:t xml:space="preserve">Experience of working collaboratively across organisational boundaries to deliver </w:t>
            </w:r>
            <w:r w:rsidR="7F6CD2E6" w:rsidRPr="533D85EA">
              <w:rPr>
                <w:rFonts w:ascii="Arial" w:hAnsi="Arial" w:cs="Arial"/>
                <w:sz w:val="24"/>
                <w:szCs w:val="24"/>
              </w:rPr>
              <w:t>projects and maintain operational excellence</w:t>
            </w:r>
          </w:p>
          <w:p w14:paraId="31FC57B7" w14:textId="5B94F586" w:rsidR="00BD1A08" w:rsidRPr="001C6FD3" w:rsidRDefault="00BD1A08" w:rsidP="36F8E81B">
            <w:pPr>
              <w:rPr>
                <w:rFonts w:ascii="Arial" w:hAnsi="Arial" w:cs="Arial"/>
                <w:sz w:val="24"/>
                <w:szCs w:val="24"/>
              </w:rPr>
            </w:pPr>
          </w:p>
          <w:p w14:paraId="0E6F359F" w14:textId="35D4A59A" w:rsidR="00BD1A08" w:rsidRPr="001C6FD3" w:rsidRDefault="58F2AB19" w:rsidP="36F8E81B">
            <w:r w:rsidRPr="36F8E81B">
              <w:rPr>
                <w:rFonts w:ascii="Arial" w:hAnsi="Arial" w:cs="Arial"/>
                <w:sz w:val="24"/>
                <w:szCs w:val="24"/>
              </w:rPr>
              <w:t>Experience of using data, insight and user feedback to inform decision-making and drive improvement</w:t>
            </w:r>
          </w:p>
          <w:p w14:paraId="10DCA8CF" w14:textId="78BF8AD0" w:rsidR="00BD1A08" w:rsidRPr="001C6FD3" w:rsidRDefault="00BD1A08" w:rsidP="36F8E81B">
            <w:pPr>
              <w:rPr>
                <w:rFonts w:ascii="Arial" w:hAnsi="Arial" w:cs="Arial"/>
                <w:sz w:val="24"/>
                <w:szCs w:val="24"/>
              </w:rPr>
            </w:pPr>
          </w:p>
          <w:p w14:paraId="222AF20E" w14:textId="51C2F5A2" w:rsidR="00BD1A08" w:rsidRPr="001C6FD3" w:rsidRDefault="58F2AB19" w:rsidP="36F8E81B">
            <w:r w:rsidRPr="36F8E81B">
              <w:rPr>
                <w:rFonts w:ascii="Arial" w:hAnsi="Arial" w:cs="Arial"/>
                <w:sz w:val="24"/>
                <w:szCs w:val="24"/>
              </w:rPr>
              <w:t>Experience of managing projects or service developments and delivering outcomes</w:t>
            </w:r>
          </w:p>
          <w:p w14:paraId="24439EE3" w14:textId="376A8FE7" w:rsidR="00BD1A08" w:rsidRPr="001C6FD3" w:rsidRDefault="00BD1A08" w:rsidP="36F8E81B">
            <w:pPr>
              <w:rPr>
                <w:rFonts w:ascii="Arial" w:hAnsi="Arial" w:cs="Arial"/>
                <w:sz w:val="24"/>
                <w:szCs w:val="24"/>
              </w:rPr>
            </w:pPr>
          </w:p>
          <w:p w14:paraId="0DC5EC33" w14:textId="40B491F8" w:rsidR="00BD1A08" w:rsidRPr="001C6FD3" w:rsidRDefault="204CE4D7" w:rsidP="36F8E81B">
            <w:pPr>
              <w:rPr>
                <w:rFonts w:ascii="Arial" w:hAnsi="Arial" w:cs="Arial"/>
                <w:sz w:val="24"/>
                <w:szCs w:val="24"/>
              </w:rPr>
            </w:pPr>
            <w:r w:rsidRPr="0705ACC2">
              <w:rPr>
                <w:rFonts w:ascii="Arial" w:hAnsi="Arial" w:cs="Arial"/>
                <w:sz w:val="24"/>
                <w:szCs w:val="24"/>
              </w:rPr>
              <w:t>Experience of working in a</w:t>
            </w:r>
            <w:r w:rsidR="50208949" w:rsidRPr="0705ACC2">
              <w:rPr>
                <w:rFonts w:ascii="Arial" w:hAnsi="Arial" w:cs="Arial"/>
                <w:sz w:val="24"/>
                <w:szCs w:val="24"/>
              </w:rPr>
              <w:t xml:space="preserve">n </w:t>
            </w:r>
            <w:r w:rsidRPr="0705ACC2">
              <w:rPr>
                <w:rFonts w:ascii="Arial" w:hAnsi="Arial" w:cs="Arial"/>
                <w:sz w:val="24"/>
                <w:szCs w:val="24"/>
              </w:rPr>
              <w:t>academic library environment</w:t>
            </w:r>
          </w:p>
          <w:p w14:paraId="2E68C421" w14:textId="3A67A9B9" w:rsidR="00BD1A08" w:rsidRPr="001C6FD3" w:rsidRDefault="00BD1A08" w:rsidP="533D85EA">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38EB4D" w14:textId="55622930" w:rsidR="00A86020" w:rsidRDefault="003D3492" w:rsidP="00615977">
            <w:pPr>
              <w:jc w:val="center"/>
              <w:rPr>
                <w:rFonts w:ascii="Arial" w:hAnsi="Arial" w:cs="Arial"/>
                <w:sz w:val="24"/>
                <w:szCs w:val="24"/>
              </w:rPr>
            </w:pPr>
            <w:r>
              <w:rPr>
                <w:rFonts w:ascii="Arial" w:hAnsi="Arial" w:cs="Arial"/>
                <w:sz w:val="24"/>
                <w:szCs w:val="24"/>
              </w:rPr>
              <w:t>E</w:t>
            </w:r>
          </w:p>
          <w:p w14:paraId="16A79D20" w14:textId="77777777" w:rsidR="00BD1A08" w:rsidRDefault="00BD1A08" w:rsidP="00615977">
            <w:pPr>
              <w:jc w:val="center"/>
              <w:rPr>
                <w:rFonts w:ascii="Arial" w:hAnsi="Arial" w:cs="Arial"/>
                <w:sz w:val="24"/>
                <w:szCs w:val="24"/>
              </w:rPr>
            </w:pPr>
          </w:p>
          <w:p w14:paraId="37439849" w14:textId="77777777" w:rsidR="00BD1A08" w:rsidRDefault="00BD1A08" w:rsidP="00615977">
            <w:pPr>
              <w:jc w:val="center"/>
              <w:rPr>
                <w:rFonts w:ascii="Arial" w:hAnsi="Arial" w:cs="Arial"/>
                <w:sz w:val="24"/>
                <w:szCs w:val="24"/>
              </w:rPr>
            </w:pPr>
          </w:p>
          <w:p w14:paraId="19C67963" w14:textId="069396FD" w:rsidR="18F0778B" w:rsidRDefault="18F0778B" w:rsidP="18F0778B">
            <w:pPr>
              <w:jc w:val="center"/>
              <w:rPr>
                <w:rFonts w:ascii="Arial" w:hAnsi="Arial" w:cs="Arial"/>
                <w:sz w:val="24"/>
                <w:szCs w:val="24"/>
              </w:rPr>
            </w:pPr>
          </w:p>
          <w:p w14:paraId="491CDF68" w14:textId="3FC3786B" w:rsidR="18F0778B" w:rsidRDefault="18F0778B" w:rsidP="18F0778B">
            <w:pPr>
              <w:jc w:val="center"/>
              <w:rPr>
                <w:rFonts w:ascii="Arial" w:hAnsi="Arial" w:cs="Arial"/>
                <w:sz w:val="24"/>
                <w:szCs w:val="24"/>
              </w:rPr>
            </w:pPr>
          </w:p>
          <w:p w14:paraId="0829F97F" w14:textId="652B66EC" w:rsidR="00BD1A08" w:rsidRDefault="003D3492" w:rsidP="00BD1A08">
            <w:pPr>
              <w:jc w:val="center"/>
              <w:rPr>
                <w:rFonts w:ascii="Arial" w:hAnsi="Arial" w:cs="Arial"/>
                <w:sz w:val="24"/>
                <w:szCs w:val="24"/>
              </w:rPr>
            </w:pPr>
            <w:r>
              <w:rPr>
                <w:rFonts w:ascii="Arial" w:hAnsi="Arial" w:cs="Arial"/>
                <w:sz w:val="24"/>
                <w:szCs w:val="24"/>
              </w:rPr>
              <w:t>E</w:t>
            </w:r>
          </w:p>
          <w:p w14:paraId="5AE2E9ED" w14:textId="77777777" w:rsidR="003D3492" w:rsidRDefault="003D3492" w:rsidP="00BD1A08">
            <w:pPr>
              <w:jc w:val="center"/>
              <w:rPr>
                <w:rFonts w:ascii="Arial" w:hAnsi="Arial" w:cs="Arial"/>
                <w:sz w:val="24"/>
                <w:szCs w:val="24"/>
              </w:rPr>
            </w:pPr>
          </w:p>
          <w:p w14:paraId="380060FC" w14:textId="58AF2299" w:rsidR="003D3492" w:rsidRDefault="003D3492" w:rsidP="36F8E81B">
            <w:pPr>
              <w:jc w:val="center"/>
              <w:rPr>
                <w:rFonts w:ascii="Arial" w:hAnsi="Arial" w:cs="Arial"/>
                <w:sz w:val="24"/>
                <w:szCs w:val="24"/>
              </w:rPr>
            </w:pPr>
          </w:p>
          <w:p w14:paraId="47B8CAB0" w14:textId="18480C51" w:rsidR="533D85EA" w:rsidRDefault="533D85EA" w:rsidP="533D85EA">
            <w:pPr>
              <w:jc w:val="center"/>
              <w:rPr>
                <w:rFonts w:ascii="Arial" w:hAnsi="Arial" w:cs="Arial"/>
                <w:sz w:val="24"/>
                <w:szCs w:val="24"/>
              </w:rPr>
            </w:pPr>
          </w:p>
          <w:p w14:paraId="5D6B627B" w14:textId="7BAE01B1" w:rsidR="003D3492" w:rsidRDefault="003D3492" w:rsidP="00BD1A08">
            <w:pPr>
              <w:jc w:val="center"/>
              <w:rPr>
                <w:rFonts w:ascii="Arial" w:hAnsi="Arial" w:cs="Arial"/>
                <w:sz w:val="24"/>
                <w:szCs w:val="24"/>
              </w:rPr>
            </w:pPr>
            <w:r>
              <w:rPr>
                <w:rFonts w:ascii="Arial" w:hAnsi="Arial" w:cs="Arial"/>
                <w:sz w:val="24"/>
                <w:szCs w:val="24"/>
              </w:rPr>
              <w:t>E</w:t>
            </w:r>
          </w:p>
          <w:p w14:paraId="25B634E4" w14:textId="77777777" w:rsidR="003D3492" w:rsidRDefault="003D3492" w:rsidP="00BD1A08">
            <w:pPr>
              <w:jc w:val="center"/>
              <w:rPr>
                <w:rFonts w:ascii="Arial" w:hAnsi="Arial" w:cs="Arial"/>
                <w:sz w:val="24"/>
                <w:szCs w:val="24"/>
              </w:rPr>
            </w:pPr>
          </w:p>
          <w:p w14:paraId="5F6E7A83" w14:textId="77777777" w:rsidR="003D3492" w:rsidRDefault="003D3492" w:rsidP="00BD1A08">
            <w:pPr>
              <w:jc w:val="center"/>
              <w:rPr>
                <w:rFonts w:ascii="Arial" w:hAnsi="Arial" w:cs="Arial"/>
                <w:sz w:val="24"/>
                <w:szCs w:val="24"/>
              </w:rPr>
            </w:pPr>
          </w:p>
          <w:p w14:paraId="4CF01BA4" w14:textId="326136F3" w:rsidR="003D3492" w:rsidRDefault="003D3492" w:rsidP="00BD1A08">
            <w:pPr>
              <w:jc w:val="center"/>
              <w:rPr>
                <w:rFonts w:ascii="Arial" w:hAnsi="Arial" w:cs="Arial"/>
                <w:sz w:val="24"/>
                <w:szCs w:val="24"/>
              </w:rPr>
            </w:pPr>
            <w:r>
              <w:rPr>
                <w:rFonts w:ascii="Arial" w:hAnsi="Arial" w:cs="Arial"/>
                <w:sz w:val="24"/>
                <w:szCs w:val="24"/>
              </w:rPr>
              <w:t>E</w:t>
            </w:r>
          </w:p>
          <w:p w14:paraId="6688C9DD" w14:textId="77777777" w:rsidR="003D3492" w:rsidRDefault="003D3492" w:rsidP="00BD1A08">
            <w:pPr>
              <w:jc w:val="center"/>
              <w:rPr>
                <w:rFonts w:ascii="Arial" w:hAnsi="Arial" w:cs="Arial"/>
                <w:sz w:val="24"/>
                <w:szCs w:val="24"/>
              </w:rPr>
            </w:pPr>
          </w:p>
          <w:p w14:paraId="4808451E" w14:textId="77777777" w:rsidR="003D3492" w:rsidRDefault="003D3492" w:rsidP="00BD1A08">
            <w:pPr>
              <w:jc w:val="center"/>
              <w:rPr>
                <w:rFonts w:ascii="Arial" w:hAnsi="Arial" w:cs="Arial"/>
                <w:sz w:val="24"/>
                <w:szCs w:val="24"/>
              </w:rPr>
            </w:pPr>
          </w:p>
          <w:p w14:paraId="2715136C" w14:textId="6E96D7CC" w:rsidR="003D3492" w:rsidRDefault="7F398F41" w:rsidP="00BD1A08">
            <w:pPr>
              <w:jc w:val="center"/>
              <w:rPr>
                <w:rFonts w:ascii="Arial" w:hAnsi="Arial" w:cs="Arial"/>
                <w:sz w:val="24"/>
                <w:szCs w:val="24"/>
              </w:rPr>
            </w:pPr>
            <w:r w:rsidRPr="36F8E81B">
              <w:rPr>
                <w:rFonts w:ascii="Arial" w:hAnsi="Arial" w:cs="Arial"/>
                <w:sz w:val="24"/>
                <w:szCs w:val="24"/>
              </w:rPr>
              <w:t>E</w:t>
            </w:r>
          </w:p>
          <w:p w14:paraId="56D446E1" w14:textId="10D131A1" w:rsidR="36F8E81B" w:rsidRDefault="36F8E81B" w:rsidP="36F8E81B">
            <w:pPr>
              <w:jc w:val="center"/>
              <w:rPr>
                <w:rFonts w:ascii="Arial" w:hAnsi="Arial" w:cs="Arial"/>
                <w:sz w:val="24"/>
                <w:szCs w:val="24"/>
              </w:rPr>
            </w:pPr>
          </w:p>
          <w:p w14:paraId="3BABEA3A" w14:textId="4A5EC252" w:rsidR="36F8E81B" w:rsidRDefault="36F8E81B" w:rsidP="36F8E81B">
            <w:pPr>
              <w:jc w:val="center"/>
              <w:rPr>
                <w:rFonts w:ascii="Arial" w:hAnsi="Arial" w:cs="Arial"/>
                <w:sz w:val="24"/>
                <w:szCs w:val="24"/>
              </w:rPr>
            </w:pPr>
          </w:p>
          <w:p w14:paraId="43946161" w14:textId="55F6478E" w:rsidR="4254EEB2" w:rsidRDefault="4254EEB2" w:rsidP="36F8E81B">
            <w:pPr>
              <w:jc w:val="center"/>
              <w:rPr>
                <w:rFonts w:ascii="Arial" w:hAnsi="Arial" w:cs="Arial"/>
                <w:sz w:val="24"/>
                <w:szCs w:val="24"/>
              </w:rPr>
            </w:pPr>
            <w:r w:rsidRPr="36F8E81B">
              <w:rPr>
                <w:rFonts w:ascii="Arial" w:hAnsi="Arial" w:cs="Arial"/>
                <w:sz w:val="24"/>
                <w:szCs w:val="24"/>
              </w:rPr>
              <w:t>E</w:t>
            </w:r>
          </w:p>
          <w:p w14:paraId="1E4F6AFE" w14:textId="4864514E" w:rsidR="003D3492" w:rsidRPr="00BD1A08" w:rsidRDefault="003D3492" w:rsidP="36F8E81B">
            <w:pPr>
              <w:jc w:val="center"/>
              <w:rPr>
                <w:rFonts w:ascii="Arial" w:hAnsi="Arial" w:cs="Arial"/>
                <w:sz w:val="24"/>
                <w:szCs w:val="24"/>
              </w:rPr>
            </w:pPr>
          </w:p>
          <w:p w14:paraId="7AEA67A6" w14:textId="7DFD8BA2" w:rsidR="003D3492" w:rsidRPr="00BD1A08" w:rsidRDefault="003D3492" w:rsidP="36F8E81B">
            <w:pPr>
              <w:jc w:val="center"/>
              <w:rPr>
                <w:rFonts w:ascii="Arial" w:hAnsi="Arial" w:cs="Arial"/>
                <w:sz w:val="24"/>
                <w:szCs w:val="24"/>
              </w:rPr>
            </w:pPr>
          </w:p>
          <w:p w14:paraId="2DFDD32C" w14:textId="42DDB997" w:rsidR="18F0778B" w:rsidRDefault="18F0778B" w:rsidP="18F0778B">
            <w:pPr>
              <w:jc w:val="center"/>
              <w:rPr>
                <w:rFonts w:ascii="Arial" w:hAnsi="Arial" w:cs="Arial"/>
                <w:sz w:val="24"/>
                <w:szCs w:val="24"/>
              </w:rPr>
            </w:pPr>
          </w:p>
          <w:p w14:paraId="40793832" w14:textId="729F91D7" w:rsidR="003D3492" w:rsidRPr="00BD1A08" w:rsidRDefault="24249BC1" w:rsidP="36F8E81B">
            <w:pPr>
              <w:jc w:val="center"/>
              <w:rPr>
                <w:rFonts w:ascii="Arial" w:hAnsi="Arial" w:cs="Arial"/>
                <w:sz w:val="24"/>
                <w:szCs w:val="24"/>
              </w:rPr>
            </w:pPr>
            <w:r w:rsidRPr="36F8E81B">
              <w:rPr>
                <w:rFonts w:ascii="Arial" w:hAnsi="Arial" w:cs="Arial"/>
                <w:sz w:val="24"/>
                <w:szCs w:val="24"/>
              </w:rPr>
              <w:t>D</w:t>
            </w:r>
          </w:p>
          <w:p w14:paraId="7066878F" w14:textId="0775428E" w:rsidR="003D3492" w:rsidRPr="00BD1A08" w:rsidRDefault="003D3492" w:rsidP="36F8E81B">
            <w:pPr>
              <w:jc w:val="center"/>
              <w:rPr>
                <w:rFonts w:ascii="Arial" w:hAnsi="Arial" w:cs="Arial"/>
                <w:sz w:val="24"/>
                <w:szCs w:val="24"/>
              </w:rPr>
            </w:pPr>
          </w:p>
          <w:p w14:paraId="3736032F" w14:textId="22C62944" w:rsidR="003D3492" w:rsidRPr="00BD1A08" w:rsidRDefault="003D3492" w:rsidP="533D85EA">
            <w:pPr>
              <w:jc w:val="center"/>
              <w:rPr>
                <w:rFonts w:ascii="Arial" w:hAnsi="Arial" w:cs="Arial"/>
                <w:sz w:val="24"/>
                <w:szCs w:val="24"/>
              </w:rPr>
            </w:pPr>
          </w:p>
        </w:tc>
      </w:tr>
      <w:tr w:rsidR="00A86020" w:rsidRPr="001C6FD3" w14:paraId="24192E36"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3"/>
        </w:trPr>
        <w:tc>
          <w:tcPr>
            <w:tcW w:w="384" w:type="dxa"/>
            <w:gridSpan w:val="2"/>
            <w:tcBorders>
              <w:top w:val="single" w:sz="4" w:space="0" w:color="auto"/>
              <w:left w:val="single" w:sz="4" w:space="0" w:color="auto"/>
              <w:bottom w:val="single" w:sz="4" w:space="0" w:color="auto"/>
              <w:right w:val="single" w:sz="4" w:space="0" w:color="auto"/>
            </w:tcBorders>
            <w:vAlign w:val="center"/>
          </w:tcPr>
          <w:p w14:paraId="5AA4DFE7"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5</w:t>
            </w:r>
          </w:p>
        </w:tc>
        <w:tc>
          <w:tcPr>
            <w:tcW w:w="1598" w:type="dxa"/>
            <w:tcBorders>
              <w:top w:val="single" w:sz="4" w:space="0" w:color="auto"/>
              <w:left w:val="single" w:sz="4" w:space="0" w:color="auto"/>
              <w:bottom w:val="single" w:sz="4" w:space="0" w:color="auto"/>
              <w:right w:val="single" w:sz="4" w:space="0" w:color="auto"/>
            </w:tcBorders>
            <w:vAlign w:val="center"/>
          </w:tcPr>
          <w:p w14:paraId="022E99A2" w14:textId="77777777" w:rsidR="00A86020" w:rsidRPr="001C6FD3" w:rsidRDefault="00A86020" w:rsidP="00615977">
            <w:pPr>
              <w:spacing w:after="160"/>
              <w:jc w:val="center"/>
              <w:rPr>
                <w:rFonts w:ascii="Arial" w:hAnsi="Arial" w:cs="Arial"/>
                <w:sz w:val="24"/>
                <w:szCs w:val="24"/>
              </w:rPr>
            </w:pPr>
            <w:r w:rsidRPr="001C6FD3">
              <w:rPr>
                <w:rFonts w:ascii="Arial" w:hAnsi="Arial" w:cs="Arial"/>
                <w:sz w:val="24"/>
                <w:szCs w:val="24"/>
              </w:rPr>
              <w:t xml:space="preserve">Special </w:t>
            </w:r>
            <w:r w:rsidRPr="001C6FD3">
              <w:rPr>
                <w:rFonts w:ascii="Arial" w:hAnsi="Arial" w:cs="Arial"/>
                <w:sz w:val="24"/>
                <w:szCs w:val="24"/>
              </w:rPr>
              <w:br/>
              <w:t>Requirements</w:t>
            </w:r>
          </w:p>
        </w:tc>
        <w:tc>
          <w:tcPr>
            <w:tcW w:w="930" w:type="dxa"/>
            <w:tcBorders>
              <w:top w:val="single" w:sz="4" w:space="0" w:color="auto"/>
              <w:left w:val="single" w:sz="4" w:space="0" w:color="auto"/>
              <w:bottom w:val="single" w:sz="4" w:space="0" w:color="auto"/>
              <w:right w:val="single" w:sz="4" w:space="0" w:color="auto"/>
            </w:tcBorders>
          </w:tcPr>
          <w:p w14:paraId="50C880DE" w14:textId="77777777" w:rsidR="00A03C8B" w:rsidRDefault="00D55747" w:rsidP="00615977">
            <w:pPr>
              <w:jc w:val="center"/>
              <w:rPr>
                <w:rFonts w:ascii="Arial" w:hAnsi="Arial" w:cs="Arial"/>
                <w:sz w:val="24"/>
                <w:szCs w:val="24"/>
              </w:rPr>
            </w:pPr>
            <w:r>
              <w:rPr>
                <w:rFonts w:ascii="Arial" w:hAnsi="Arial" w:cs="Arial"/>
                <w:sz w:val="24"/>
                <w:szCs w:val="24"/>
              </w:rPr>
              <w:t>5.1</w:t>
            </w:r>
          </w:p>
          <w:p w14:paraId="37049427" w14:textId="77777777" w:rsidR="00BD1A08" w:rsidRDefault="00BD1A08" w:rsidP="00615977">
            <w:pPr>
              <w:jc w:val="center"/>
              <w:rPr>
                <w:rFonts w:ascii="Arial" w:hAnsi="Arial" w:cs="Arial"/>
                <w:sz w:val="24"/>
                <w:szCs w:val="24"/>
              </w:rPr>
            </w:pPr>
          </w:p>
          <w:p w14:paraId="45B45BEF" w14:textId="77777777" w:rsidR="00BD1A08" w:rsidRDefault="00BD1A08" w:rsidP="00615977">
            <w:pPr>
              <w:jc w:val="center"/>
              <w:rPr>
                <w:rFonts w:ascii="Arial" w:hAnsi="Arial" w:cs="Arial"/>
                <w:sz w:val="24"/>
                <w:szCs w:val="24"/>
              </w:rPr>
            </w:pPr>
          </w:p>
          <w:p w14:paraId="3E8CDE35" w14:textId="0EDB5946" w:rsidR="00BD1A08" w:rsidRPr="001C6FD3" w:rsidRDefault="03FC4227" w:rsidP="36F8E81B">
            <w:pPr>
              <w:jc w:val="center"/>
              <w:rPr>
                <w:rFonts w:ascii="Arial" w:hAnsi="Arial" w:cs="Arial"/>
                <w:sz w:val="24"/>
                <w:szCs w:val="24"/>
              </w:rPr>
            </w:pPr>
            <w:r w:rsidRPr="36F8E81B">
              <w:rPr>
                <w:rFonts w:ascii="Arial" w:hAnsi="Arial" w:cs="Arial"/>
                <w:sz w:val="24"/>
                <w:szCs w:val="24"/>
              </w:rPr>
              <w:t>5.2</w:t>
            </w:r>
          </w:p>
          <w:p w14:paraId="6490DDCB" w14:textId="290FF1C6" w:rsidR="00BD1A08" w:rsidRPr="001C6FD3" w:rsidRDefault="00BD1A08" w:rsidP="36F8E81B">
            <w:pPr>
              <w:jc w:val="center"/>
              <w:rPr>
                <w:rFonts w:ascii="Arial" w:hAnsi="Arial" w:cs="Arial"/>
                <w:sz w:val="24"/>
                <w:szCs w:val="24"/>
              </w:rPr>
            </w:pPr>
          </w:p>
          <w:p w14:paraId="5F43DCCA" w14:textId="02D53BFB" w:rsidR="00BD1A08" w:rsidRPr="001C6FD3" w:rsidRDefault="76F2AD91" w:rsidP="18F0778B">
            <w:pPr>
              <w:jc w:val="center"/>
              <w:rPr>
                <w:rFonts w:ascii="Arial" w:hAnsi="Arial" w:cs="Arial"/>
                <w:sz w:val="24"/>
                <w:szCs w:val="24"/>
              </w:rPr>
            </w:pPr>
            <w:r w:rsidRPr="18F0778B">
              <w:rPr>
                <w:rFonts w:ascii="Arial" w:hAnsi="Arial" w:cs="Arial"/>
                <w:sz w:val="24"/>
                <w:szCs w:val="24"/>
              </w:rPr>
              <w:t>5.3</w:t>
            </w:r>
          </w:p>
          <w:p w14:paraId="7DA2CF9E" w14:textId="5F891A16" w:rsidR="00BD1A08" w:rsidRPr="001C6FD3" w:rsidRDefault="00BD1A08" w:rsidP="18F0778B">
            <w:pPr>
              <w:jc w:val="center"/>
              <w:rPr>
                <w:rFonts w:ascii="Arial" w:hAnsi="Arial" w:cs="Arial"/>
                <w:sz w:val="24"/>
                <w:szCs w:val="24"/>
              </w:rPr>
            </w:pPr>
          </w:p>
          <w:p w14:paraId="3337A968" w14:textId="5151D496" w:rsidR="00BD1A08" w:rsidRPr="001C6FD3" w:rsidRDefault="39DAC71C" w:rsidP="00BD1A08">
            <w:pPr>
              <w:jc w:val="center"/>
              <w:rPr>
                <w:rFonts w:ascii="Arial" w:hAnsi="Arial" w:cs="Arial"/>
                <w:sz w:val="24"/>
                <w:szCs w:val="24"/>
              </w:rPr>
            </w:pPr>
            <w:r w:rsidRPr="18F0778B">
              <w:rPr>
                <w:rFonts w:ascii="Arial" w:hAnsi="Arial" w:cs="Arial"/>
                <w:sz w:val="24"/>
                <w:szCs w:val="24"/>
              </w:rPr>
              <w:t>5.4</w:t>
            </w:r>
          </w:p>
        </w:tc>
        <w:tc>
          <w:tcPr>
            <w:tcW w:w="6727" w:type="dxa"/>
            <w:tcBorders>
              <w:top w:val="single" w:sz="4" w:space="0" w:color="auto"/>
              <w:left w:val="single" w:sz="4" w:space="0" w:color="auto"/>
              <w:bottom w:val="single" w:sz="4" w:space="0" w:color="auto"/>
              <w:right w:val="single" w:sz="4" w:space="0" w:color="auto"/>
            </w:tcBorders>
          </w:tcPr>
          <w:p w14:paraId="02C66776" w14:textId="23CF25ED" w:rsidR="003D3492" w:rsidRDefault="003D3492" w:rsidP="003D3492">
            <w:pPr>
              <w:rPr>
                <w:rFonts w:ascii="Arial" w:hAnsi="Arial" w:cs="Arial"/>
                <w:sz w:val="24"/>
                <w:szCs w:val="24"/>
              </w:rPr>
            </w:pPr>
            <w:r w:rsidRPr="003D3492">
              <w:rPr>
                <w:rFonts w:ascii="Arial" w:hAnsi="Arial" w:cs="Arial"/>
                <w:sz w:val="24"/>
                <w:szCs w:val="24"/>
              </w:rPr>
              <w:t>Evidence of, and commitment to, ongoing personal and professional</w:t>
            </w:r>
            <w:r>
              <w:rPr>
                <w:rFonts w:ascii="Arial" w:hAnsi="Arial" w:cs="Arial"/>
                <w:sz w:val="24"/>
                <w:szCs w:val="24"/>
              </w:rPr>
              <w:t xml:space="preserve"> </w:t>
            </w:r>
            <w:r w:rsidRPr="003D3492">
              <w:rPr>
                <w:rFonts w:ascii="Arial" w:hAnsi="Arial" w:cs="Arial"/>
                <w:sz w:val="24"/>
                <w:szCs w:val="24"/>
              </w:rPr>
              <w:t>development.</w:t>
            </w:r>
          </w:p>
          <w:p w14:paraId="4E40F8FC" w14:textId="77777777" w:rsidR="003D3492" w:rsidRPr="003D3492" w:rsidRDefault="003D3492" w:rsidP="003D3492">
            <w:pPr>
              <w:rPr>
                <w:rFonts w:ascii="Arial" w:hAnsi="Arial" w:cs="Arial"/>
                <w:sz w:val="24"/>
                <w:szCs w:val="24"/>
              </w:rPr>
            </w:pPr>
          </w:p>
          <w:p w14:paraId="3BEE342C" w14:textId="077459AA" w:rsidR="2EC83C31" w:rsidRDefault="2EC83C31" w:rsidP="18F0778B">
            <w:pPr>
              <w:rPr>
                <w:rFonts w:ascii="Arial" w:hAnsi="Arial" w:cs="Arial"/>
                <w:sz w:val="24"/>
                <w:szCs w:val="24"/>
              </w:rPr>
            </w:pPr>
            <w:r w:rsidRPr="18F0778B">
              <w:rPr>
                <w:rFonts w:ascii="Arial" w:hAnsi="Arial" w:cs="Arial"/>
                <w:sz w:val="24"/>
                <w:szCs w:val="24"/>
              </w:rPr>
              <w:t xml:space="preserve">A commitment to </w:t>
            </w:r>
            <w:r w:rsidR="42220696" w:rsidRPr="18F0778B">
              <w:rPr>
                <w:rFonts w:ascii="Arial" w:hAnsi="Arial" w:cs="Arial"/>
                <w:sz w:val="24"/>
                <w:szCs w:val="24"/>
              </w:rPr>
              <w:t>E</w:t>
            </w:r>
            <w:r w:rsidRPr="18F0778B">
              <w:rPr>
                <w:rFonts w:ascii="Arial" w:hAnsi="Arial" w:cs="Arial"/>
                <w:sz w:val="24"/>
                <w:szCs w:val="24"/>
              </w:rPr>
              <w:t xml:space="preserve">quality and </w:t>
            </w:r>
            <w:r w:rsidR="3E4C6B96" w:rsidRPr="18F0778B">
              <w:rPr>
                <w:rFonts w:ascii="Arial" w:hAnsi="Arial" w:cs="Arial"/>
                <w:sz w:val="24"/>
                <w:szCs w:val="24"/>
              </w:rPr>
              <w:t>D</w:t>
            </w:r>
            <w:r w:rsidRPr="18F0778B">
              <w:rPr>
                <w:rFonts w:ascii="Arial" w:hAnsi="Arial" w:cs="Arial"/>
                <w:sz w:val="24"/>
                <w:szCs w:val="24"/>
              </w:rPr>
              <w:t xml:space="preserve">iversity </w:t>
            </w:r>
            <w:r w:rsidR="74EAB1F9" w:rsidRPr="18F0778B">
              <w:rPr>
                <w:rFonts w:ascii="Arial" w:hAnsi="Arial" w:cs="Arial"/>
                <w:sz w:val="24"/>
                <w:szCs w:val="24"/>
              </w:rPr>
              <w:t>and Inclusion</w:t>
            </w:r>
          </w:p>
          <w:p w14:paraId="6E1B7D54" w14:textId="77777777" w:rsidR="003D3492" w:rsidRPr="003D3492" w:rsidRDefault="003D3492" w:rsidP="003D3492">
            <w:pPr>
              <w:rPr>
                <w:rFonts w:ascii="Arial" w:hAnsi="Arial" w:cs="Arial"/>
                <w:sz w:val="24"/>
                <w:szCs w:val="24"/>
              </w:rPr>
            </w:pPr>
          </w:p>
          <w:p w14:paraId="34E824C4" w14:textId="206F5A30" w:rsidR="00BD1A08" w:rsidRPr="001C6FD3" w:rsidRDefault="09C7AF36" w:rsidP="18F0778B">
            <w:pPr>
              <w:rPr>
                <w:rFonts w:ascii="Arial" w:hAnsi="Arial" w:cs="Arial"/>
                <w:sz w:val="24"/>
                <w:szCs w:val="24"/>
              </w:rPr>
            </w:pPr>
            <w:r w:rsidRPr="0705ACC2">
              <w:rPr>
                <w:rFonts w:ascii="Arial" w:hAnsi="Arial" w:cs="Arial"/>
                <w:sz w:val="24"/>
                <w:szCs w:val="24"/>
              </w:rPr>
              <w:t>The ability to travel</w:t>
            </w:r>
            <w:r w:rsidR="193241E3" w:rsidRPr="0705ACC2">
              <w:rPr>
                <w:rFonts w:ascii="Arial" w:hAnsi="Arial" w:cs="Arial"/>
                <w:sz w:val="24"/>
                <w:szCs w:val="24"/>
              </w:rPr>
              <w:t xml:space="preserve"> occasionally</w:t>
            </w:r>
            <w:r w:rsidRPr="0705ACC2">
              <w:rPr>
                <w:rFonts w:ascii="Arial" w:hAnsi="Arial" w:cs="Arial"/>
                <w:sz w:val="24"/>
                <w:szCs w:val="24"/>
              </w:rPr>
              <w:t xml:space="preserve"> within the UK.</w:t>
            </w:r>
          </w:p>
          <w:p w14:paraId="3ACFF61B" w14:textId="30624483" w:rsidR="00BD1A08" w:rsidRPr="001C6FD3" w:rsidRDefault="00BD1A08" w:rsidP="18F0778B">
            <w:pPr>
              <w:rPr>
                <w:rFonts w:ascii="Arial" w:hAnsi="Arial" w:cs="Arial"/>
                <w:sz w:val="24"/>
                <w:szCs w:val="24"/>
              </w:rPr>
            </w:pPr>
          </w:p>
          <w:p w14:paraId="12BEAFEC" w14:textId="7A870DCF" w:rsidR="00BD1A08" w:rsidRPr="001C6FD3" w:rsidRDefault="0C1CA6E0" w:rsidP="003D3492">
            <w:pPr>
              <w:rPr>
                <w:rFonts w:ascii="Arial" w:hAnsi="Arial" w:cs="Arial"/>
                <w:sz w:val="24"/>
                <w:szCs w:val="24"/>
              </w:rPr>
            </w:pPr>
            <w:r w:rsidRPr="18F0778B">
              <w:rPr>
                <w:rFonts w:ascii="Arial" w:hAnsi="Arial" w:cs="Arial"/>
                <w:sz w:val="24"/>
                <w:szCs w:val="24"/>
              </w:rPr>
              <w:t xml:space="preserve">Evening, weekend and bank holiday working will be required on occasion.  </w:t>
            </w:r>
          </w:p>
        </w:tc>
        <w:tc>
          <w:tcPr>
            <w:tcW w:w="1276" w:type="dxa"/>
            <w:tcBorders>
              <w:top w:val="single" w:sz="4" w:space="0" w:color="auto"/>
              <w:left w:val="single" w:sz="4" w:space="0" w:color="auto"/>
              <w:bottom w:val="single" w:sz="4" w:space="0" w:color="auto"/>
              <w:right w:val="single" w:sz="4" w:space="0" w:color="auto"/>
            </w:tcBorders>
          </w:tcPr>
          <w:p w14:paraId="386FB96A" w14:textId="474B2E84" w:rsidR="00A86020" w:rsidRDefault="003D3492" w:rsidP="003D3492">
            <w:pPr>
              <w:jc w:val="center"/>
              <w:rPr>
                <w:rFonts w:ascii="Arial" w:hAnsi="Arial" w:cs="Arial"/>
                <w:sz w:val="24"/>
                <w:szCs w:val="24"/>
              </w:rPr>
            </w:pPr>
            <w:r>
              <w:rPr>
                <w:rFonts w:ascii="Arial" w:hAnsi="Arial" w:cs="Arial"/>
                <w:sz w:val="24"/>
                <w:szCs w:val="24"/>
              </w:rPr>
              <w:t>E</w:t>
            </w:r>
          </w:p>
          <w:p w14:paraId="3128F8B1" w14:textId="77777777" w:rsidR="00BD1A08" w:rsidRDefault="00BD1A08" w:rsidP="00615977">
            <w:pPr>
              <w:jc w:val="center"/>
              <w:rPr>
                <w:rFonts w:ascii="Arial" w:hAnsi="Arial" w:cs="Arial"/>
                <w:sz w:val="24"/>
                <w:szCs w:val="24"/>
              </w:rPr>
            </w:pPr>
          </w:p>
          <w:p w14:paraId="0BD96855" w14:textId="77777777" w:rsidR="00BD1A08" w:rsidRDefault="00BD1A08" w:rsidP="00615977">
            <w:pPr>
              <w:jc w:val="center"/>
              <w:rPr>
                <w:rFonts w:ascii="Arial" w:hAnsi="Arial" w:cs="Arial"/>
                <w:sz w:val="24"/>
                <w:szCs w:val="24"/>
              </w:rPr>
            </w:pPr>
          </w:p>
          <w:p w14:paraId="1D1C3F13" w14:textId="77777777" w:rsidR="00BD1A08" w:rsidRDefault="003D3492" w:rsidP="00615977">
            <w:pPr>
              <w:jc w:val="center"/>
              <w:rPr>
                <w:rFonts w:ascii="Arial" w:hAnsi="Arial" w:cs="Arial"/>
                <w:sz w:val="24"/>
                <w:szCs w:val="24"/>
              </w:rPr>
            </w:pPr>
            <w:r>
              <w:rPr>
                <w:rFonts w:ascii="Arial" w:hAnsi="Arial" w:cs="Arial"/>
                <w:sz w:val="24"/>
                <w:szCs w:val="24"/>
              </w:rPr>
              <w:t>E</w:t>
            </w:r>
          </w:p>
          <w:p w14:paraId="74D7F24E" w14:textId="77777777" w:rsidR="003D3492" w:rsidRDefault="003D3492" w:rsidP="00615977">
            <w:pPr>
              <w:jc w:val="center"/>
              <w:rPr>
                <w:rFonts w:ascii="Arial" w:hAnsi="Arial" w:cs="Arial"/>
                <w:sz w:val="24"/>
                <w:szCs w:val="24"/>
              </w:rPr>
            </w:pPr>
          </w:p>
          <w:p w14:paraId="363C040E" w14:textId="61964E4C" w:rsidR="003D3492" w:rsidRPr="00BD1A08" w:rsidRDefault="34A2BCDE" w:rsidP="18F0778B">
            <w:pPr>
              <w:jc w:val="center"/>
              <w:rPr>
                <w:rFonts w:ascii="Arial" w:hAnsi="Arial" w:cs="Arial"/>
                <w:sz w:val="24"/>
                <w:szCs w:val="24"/>
              </w:rPr>
            </w:pPr>
            <w:r w:rsidRPr="18F0778B">
              <w:rPr>
                <w:rFonts w:ascii="Arial" w:hAnsi="Arial" w:cs="Arial"/>
                <w:sz w:val="24"/>
                <w:szCs w:val="24"/>
              </w:rPr>
              <w:t>D</w:t>
            </w:r>
          </w:p>
          <w:p w14:paraId="7EFD201D" w14:textId="12C52E80" w:rsidR="003D3492" w:rsidRPr="00BD1A08" w:rsidRDefault="003D3492" w:rsidP="18F0778B">
            <w:pPr>
              <w:jc w:val="center"/>
              <w:rPr>
                <w:rFonts w:ascii="Arial" w:hAnsi="Arial" w:cs="Arial"/>
                <w:sz w:val="24"/>
                <w:szCs w:val="24"/>
              </w:rPr>
            </w:pPr>
          </w:p>
          <w:p w14:paraId="2E844A0A" w14:textId="31D687E1" w:rsidR="003D3492" w:rsidRPr="00BD1A08" w:rsidRDefault="5802C163" w:rsidP="00615977">
            <w:pPr>
              <w:jc w:val="center"/>
              <w:rPr>
                <w:rFonts w:ascii="Arial" w:hAnsi="Arial" w:cs="Arial"/>
                <w:sz w:val="24"/>
                <w:szCs w:val="24"/>
              </w:rPr>
            </w:pPr>
            <w:r w:rsidRPr="18F0778B">
              <w:rPr>
                <w:rFonts w:ascii="Arial" w:hAnsi="Arial" w:cs="Arial"/>
                <w:sz w:val="24"/>
                <w:szCs w:val="24"/>
              </w:rPr>
              <w:t>E</w:t>
            </w:r>
          </w:p>
        </w:tc>
      </w:tr>
      <w:tr w:rsidR="00D55747" w:rsidRPr="001C6FD3" w14:paraId="2A197913" w14:textId="77777777" w:rsidTr="0705A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376"/>
        </w:trPr>
        <w:tc>
          <w:tcPr>
            <w:tcW w:w="2912" w:type="dxa"/>
            <w:gridSpan w:val="4"/>
            <w:tcBorders>
              <w:top w:val="single" w:sz="4" w:space="0" w:color="auto"/>
              <w:left w:val="single" w:sz="4" w:space="0" w:color="auto"/>
              <w:bottom w:val="single" w:sz="4" w:space="0" w:color="auto"/>
              <w:right w:val="single" w:sz="4" w:space="0" w:color="auto"/>
            </w:tcBorders>
          </w:tcPr>
          <w:p w14:paraId="750E9984" w14:textId="77777777" w:rsidR="00D55747" w:rsidRPr="00D55747" w:rsidRDefault="00D55747" w:rsidP="00D55747">
            <w:pPr>
              <w:rPr>
                <w:rFonts w:ascii="Arial" w:hAnsi="Arial" w:cs="Arial"/>
                <w:b/>
                <w:sz w:val="24"/>
                <w:szCs w:val="24"/>
              </w:rPr>
            </w:pPr>
            <w:r w:rsidRPr="00D55747">
              <w:rPr>
                <w:rFonts w:ascii="Arial" w:hAnsi="Arial" w:cs="Arial"/>
                <w:b/>
                <w:sz w:val="24"/>
                <w:szCs w:val="24"/>
              </w:rPr>
              <w:t>Date of Revision</w:t>
            </w:r>
          </w:p>
        </w:tc>
        <w:tc>
          <w:tcPr>
            <w:tcW w:w="8003" w:type="dxa"/>
            <w:gridSpan w:val="2"/>
            <w:tcBorders>
              <w:top w:val="single" w:sz="4" w:space="0" w:color="auto"/>
              <w:left w:val="single" w:sz="4" w:space="0" w:color="auto"/>
              <w:bottom w:val="single" w:sz="4" w:space="0" w:color="auto"/>
              <w:right w:val="single" w:sz="4" w:space="0" w:color="auto"/>
            </w:tcBorders>
          </w:tcPr>
          <w:p w14:paraId="4C245D3B" w14:textId="6CDFCAD6" w:rsidR="00D55747" w:rsidRPr="00D55747" w:rsidRDefault="38E8F3B4" w:rsidP="00D55747">
            <w:pPr>
              <w:rPr>
                <w:rFonts w:ascii="Arial" w:hAnsi="Arial" w:cs="Arial"/>
                <w:sz w:val="24"/>
                <w:szCs w:val="24"/>
              </w:rPr>
            </w:pPr>
            <w:r w:rsidRPr="36F8E81B">
              <w:rPr>
                <w:rFonts w:ascii="Arial" w:hAnsi="Arial" w:cs="Arial"/>
                <w:sz w:val="24"/>
                <w:szCs w:val="24"/>
              </w:rPr>
              <w:t>June</w:t>
            </w:r>
            <w:r w:rsidR="33E3DAC2" w:rsidRPr="36F8E81B">
              <w:rPr>
                <w:rFonts w:ascii="Arial" w:hAnsi="Arial" w:cs="Arial"/>
                <w:sz w:val="24"/>
                <w:szCs w:val="24"/>
              </w:rPr>
              <w:t xml:space="preserve"> 20</w:t>
            </w:r>
            <w:r w:rsidR="7F398F41" w:rsidRPr="36F8E81B">
              <w:rPr>
                <w:rFonts w:ascii="Arial" w:hAnsi="Arial" w:cs="Arial"/>
                <w:sz w:val="24"/>
                <w:szCs w:val="24"/>
              </w:rPr>
              <w:t>2</w:t>
            </w:r>
            <w:r w:rsidR="0C8CA0CB" w:rsidRPr="36F8E81B">
              <w:rPr>
                <w:rFonts w:ascii="Arial" w:hAnsi="Arial" w:cs="Arial"/>
                <w:sz w:val="24"/>
                <w:szCs w:val="24"/>
              </w:rPr>
              <w:t>6</w:t>
            </w:r>
          </w:p>
        </w:tc>
      </w:tr>
    </w:tbl>
    <w:p w14:paraId="2E46A32C" w14:textId="77777777" w:rsidR="00AE563F" w:rsidRPr="001C6FD3" w:rsidRDefault="00AE563F" w:rsidP="00A03C8B">
      <w:pPr>
        <w:rPr>
          <w:rFonts w:ascii="Arial" w:hAnsi="Arial" w:cs="Arial"/>
        </w:rPr>
      </w:pPr>
    </w:p>
    <w:sectPr w:rsidR="00AE563F" w:rsidRPr="001C6FD3" w:rsidSect="00835E36">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63698" w14:textId="77777777" w:rsidR="00D43971" w:rsidRDefault="00D43971">
      <w:pPr>
        <w:spacing w:after="0" w:line="240" w:lineRule="auto"/>
      </w:pPr>
      <w:r>
        <w:separator/>
      </w:r>
    </w:p>
  </w:endnote>
  <w:endnote w:type="continuationSeparator" w:id="0">
    <w:p w14:paraId="2FB6C66E" w14:textId="77777777" w:rsidR="00D43971" w:rsidRDefault="00D43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2B4F" w14:textId="77777777" w:rsidR="001523C1" w:rsidRDefault="001523C1">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E400" w14:textId="77777777" w:rsidR="00BD1A08" w:rsidRPr="002B0358" w:rsidRDefault="00BD1A08" w:rsidP="00BD1A08">
    <w:pPr>
      <w:spacing w:after="0"/>
      <w:rPr>
        <w:sz w:val="20"/>
        <w:szCs w:val="20"/>
      </w:rPr>
    </w:pPr>
    <w:r>
      <w:rPr>
        <w:sz w:val="20"/>
        <w:szCs w:val="20"/>
      </w:rPr>
      <w:t>HR</w:t>
    </w:r>
    <w:r w:rsidRPr="002B0358">
      <w:rPr>
        <w:sz w:val="20"/>
        <w:szCs w:val="20"/>
      </w:rPr>
      <w:t xml:space="preserve"> Only</w:t>
    </w:r>
  </w:p>
  <w:tbl>
    <w:tblPr>
      <w:tblW w:w="11039" w:type="dxa"/>
      <w:tblInd w:w="-567" w:type="dxa"/>
      <w:tblLayout w:type="fixed"/>
      <w:tblLook w:val="01E0" w:firstRow="1" w:lastRow="1" w:firstColumn="1" w:lastColumn="1" w:noHBand="0" w:noVBand="0"/>
    </w:tblPr>
    <w:tblGrid>
      <w:gridCol w:w="3760"/>
      <w:gridCol w:w="1722"/>
      <w:gridCol w:w="1417"/>
      <w:gridCol w:w="1052"/>
      <w:gridCol w:w="1954"/>
      <w:gridCol w:w="1134"/>
    </w:tblGrid>
    <w:tr w:rsidR="002C4FF9" w:rsidRPr="002B0358" w14:paraId="0931AE7A" w14:textId="77777777" w:rsidTr="002C4FF9">
      <w:trPr>
        <w:trHeight w:val="340"/>
      </w:trPr>
      <w:tc>
        <w:tcPr>
          <w:tcW w:w="3760" w:type="dxa"/>
          <w:vAlign w:val="center"/>
        </w:tcPr>
        <w:p w14:paraId="6CD5DEC4" w14:textId="01011C51" w:rsidR="00BD1A08" w:rsidRPr="008F7DC9" w:rsidRDefault="00D057BB" w:rsidP="00BD1A08">
          <w:pPr>
            <w:pStyle w:val="RPFooter"/>
            <w:rPr>
              <w:color w:val="000000" w:themeColor="text1"/>
            </w:rPr>
          </w:pPr>
          <w:permStart w:id="46228396" w:edGrp="everyone"/>
          <w:permStart w:id="1489055435" w:edGrp="everyone" w:colFirst="5" w:colLast="5"/>
          <w:permStart w:id="718028324" w:edGrp="everyone" w:colFirst="4" w:colLast="4"/>
          <w:r>
            <w:rPr>
              <w:color w:val="000000" w:themeColor="text1"/>
            </w:rPr>
            <w:t>Media Services Manager</w:t>
          </w:r>
        </w:p>
      </w:tc>
      <w:tc>
        <w:tcPr>
          <w:tcW w:w="1722" w:type="dxa"/>
          <w:vAlign w:val="center"/>
        </w:tcPr>
        <w:p w14:paraId="63CFEE53" w14:textId="44888966" w:rsidR="00BD1A08" w:rsidRPr="008F7DC9" w:rsidRDefault="00D057BB" w:rsidP="001B4676">
          <w:pPr>
            <w:pStyle w:val="RPFooter"/>
            <w:rPr>
              <w:color w:val="000000" w:themeColor="text1"/>
            </w:rPr>
          </w:pPr>
          <w:permStart w:id="350443796" w:edGrp="everyone"/>
          <w:r>
            <w:rPr>
              <w:color w:val="000000" w:themeColor="text1"/>
            </w:rPr>
            <w:t>1259</w:t>
          </w:r>
          <w:permEnd w:id="46228396"/>
          <w:r w:rsidR="002C4FF9">
            <w:rPr>
              <w:color w:val="000000" w:themeColor="text1"/>
            </w:rPr>
            <w:t>/</w:t>
          </w:r>
          <w:r>
            <w:rPr>
              <w:color w:val="000000" w:themeColor="text1"/>
            </w:rPr>
            <w:t>964</w:t>
          </w:r>
          <w:permEnd w:id="350443796"/>
        </w:p>
      </w:tc>
      <w:tc>
        <w:tcPr>
          <w:tcW w:w="1417" w:type="dxa"/>
          <w:vAlign w:val="center"/>
        </w:tcPr>
        <w:p w14:paraId="3AF6E05C" w14:textId="71720B99" w:rsidR="00BD1A08" w:rsidRPr="008F7DC9" w:rsidRDefault="00D057BB" w:rsidP="001B4676">
          <w:pPr>
            <w:pStyle w:val="RPFooter"/>
            <w:rPr>
              <w:color w:val="000000" w:themeColor="text1"/>
            </w:rPr>
          </w:pPr>
          <w:permStart w:id="436734473" w:edGrp="everyone"/>
          <w:r>
            <w:rPr>
              <w:color w:val="000000" w:themeColor="text1"/>
            </w:rPr>
            <w:t>8</w:t>
          </w:r>
          <w:r w:rsidR="002C4FF9">
            <w:rPr>
              <w:color w:val="000000" w:themeColor="text1"/>
            </w:rPr>
            <w:t>/</w:t>
          </w:r>
          <w:r>
            <w:rPr>
              <w:color w:val="000000" w:themeColor="text1"/>
            </w:rPr>
            <w:t>K</w:t>
          </w:r>
          <w:permEnd w:id="436734473"/>
        </w:p>
      </w:tc>
      <w:tc>
        <w:tcPr>
          <w:tcW w:w="1052" w:type="dxa"/>
          <w:vAlign w:val="center"/>
        </w:tcPr>
        <w:p w14:paraId="2C0A0D14" w14:textId="0E2CC399" w:rsidR="00BD1A08" w:rsidRPr="008F7DC9" w:rsidRDefault="00D057BB" w:rsidP="008F7DC9">
          <w:pPr>
            <w:pStyle w:val="RPFooter"/>
            <w:rPr>
              <w:color w:val="000000" w:themeColor="text1"/>
            </w:rPr>
          </w:pPr>
          <w:r>
            <w:rPr>
              <w:color w:val="000000" w:themeColor="text1"/>
            </w:rPr>
            <w:t>VA</w:t>
          </w:r>
        </w:p>
      </w:tc>
      <w:tc>
        <w:tcPr>
          <w:tcW w:w="1954" w:type="dxa"/>
          <w:vAlign w:val="center"/>
        </w:tcPr>
        <w:p w14:paraId="18A48213" w14:textId="621A9CC5" w:rsidR="00BD1A08" w:rsidRPr="008F7DC9" w:rsidRDefault="00D057BB" w:rsidP="00BD1A08">
          <w:pPr>
            <w:pStyle w:val="RPFooter"/>
            <w:rPr>
              <w:color w:val="000000" w:themeColor="text1"/>
            </w:rPr>
          </w:pPr>
          <w:r>
            <w:rPr>
              <w:color w:val="000000" w:themeColor="text1"/>
            </w:rPr>
            <w:t>002497.1</w:t>
          </w:r>
        </w:p>
      </w:tc>
      <w:tc>
        <w:tcPr>
          <w:tcW w:w="1134" w:type="dxa"/>
          <w:vAlign w:val="center"/>
        </w:tcPr>
        <w:p w14:paraId="7A1EC327" w14:textId="187C0E9C" w:rsidR="00BD1A08" w:rsidRPr="008F7DC9" w:rsidRDefault="00D057BB" w:rsidP="00BD1A08">
          <w:pPr>
            <w:pStyle w:val="RPFooter"/>
            <w:rPr>
              <w:color w:val="000000" w:themeColor="text1"/>
            </w:rPr>
          </w:pPr>
          <w:r>
            <w:rPr>
              <w:color w:val="000000" w:themeColor="text1"/>
            </w:rPr>
            <w:t>Jun 26</w:t>
          </w:r>
        </w:p>
      </w:tc>
    </w:tr>
    <w:permEnd w:id="1489055435"/>
    <w:permEnd w:id="718028324"/>
  </w:tbl>
  <w:p w14:paraId="51FF22CF" w14:textId="77777777" w:rsidR="001523C1" w:rsidRPr="00BD1A08" w:rsidRDefault="001523C1" w:rsidP="00BD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C872" w14:textId="77777777" w:rsidR="001523C1" w:rsidRDefault="001523C1">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4857B" w14:textId="77777777" w:rsidR="00D43971" w:rsidRDefault="00D43971">
      <w:pPr>
        <w:spacing w:after="0" w:line="240" w:lineRule="auto"/>
      </w:pPr>
      <w:r>
        <w:separator/>
      </w:r>
    </w:p>
  </w:footnote>
  <w:footnote w:type="continuationSeparator" w:id="0">
    <w:p w14:paraId="670F89E4" w14:textId="77777777" w:rsidR="00D43971" w:rsidRDefault="00D43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EC1C" w14:textId="77777777" w:rsidR="001523C1" w:rsidRDefault="001523C1">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B5EA0" w14:textId="77777777" w:rsidR="001523C1" w:rsidRDefault="001523C1">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87EA" w14:textId="77777777" w:rsidR="001523C1" w:rsidRDefault="001523C1">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13AB"/>
    <w:multiLevelType w:val="hybridMultilevel"/>
    <w:tmpl w:val="70166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7A6E9B"/>
    <w:multiLevelType w:val="hybridMultilevel"/>
    <w:tmpl w:val="3E26C4E6"/>
    <w:lvl w:ilvl="0" w:tplc="685E3A94">
      <w:start w:val="1"/>
      <w:numFmt w:val="bullet"/>
      <w:lvlText w:val=""/>
      <w:lvlJc w:val="left"/>
      <w:pPr>
        <w:ind w:left="720" w:hanging="360"/>
      </w:pPr>
      <w:rPr>
        <w:rFonts w:ascii="Symbol" w:hAnsi="Symbol" w:hint="default"/>
      </w:rPr>
    </w:lvl>
    <w:lvl w:ilvl="1" w:tplc="9594C194">
      <w:start w:val="1"/>
      <w:numFmt w:val="bullet"/>
      <w:lvlText w:val="o"/>
      <w:lvlJc w:val="left"/>
      <w:pPr>
        <w:ind w:left="1440" w:hanging="360"/>
      </w:pPr>
      <w:rPr>
        <w:rFonts w:ascii="Courier New" w:hAnsi="Courier New" w:hint="default"/>
      </w:rPr>
    </w:lvl>
    <w:lvl w:ilvl="2" w:tplc="DB8C1EF6">
      <w:start w:val="1"/>
      <w:numFmt w:val="bullet"/>
      <w:lvlText w:val=""/>
      <w:lvlJc w:val="left"/>
      <w:pPr>
        <w:ind w:left="2160" w:hanging="360"/>
      </w:pPr>
      <w:rPr>
        <w:rFonts w:ascii="Wingdings" w:hAnsi="Wingdings" w:hint="default"/>
      </w:rPr>
    </w:lvl>
    <w:lvl w:ilvl="3" w:tplc="142C6174">
      <w:start w:val="1"/>
      <w:numFmt w:val="bullet"/>
      <w:lvlText w:val=""/>
      <w:lvlJc w:val="left"/>
      <w:pPr>
        <w:ind w:left="2880" w:hanging="360"/>
      </w:pPr>
      <w:rPr>
        <w:rFonts w:ascii="Symbol" w:hAnsi="Symbol" w:hint="default"/>
      </w:rPr>
    </w:lvl>
    <w:lvl w:ilvl="4" w:tplc="3EC2F33A">
      <w:start w:val="1"/>
      <w:numFmt w:val="bullet"/>
      <w:lvlText w:val="o"/>
      <w:lvlJc w:val="left"/>
      <w:pPr>
        <w:ind w:left="3600" w:hanging="360"/>
      </w:pPr>
      <w:rPr>
        <w:rFonts w:ascii="Courier New" w:hAnsi="Courier New" w:hint="default"/>
      </w:rPr>
    </w:lvl>
    <w:lvl w:ilvl="5" w:tplc="8DBAAA48">
      <w:start w:val="1"/>
      <w:numFmt w:val="bullet"/>
      <w:lvlText w:val=""/>
      <w:lvlJc w:val="left"/>
      <w:pPr>
        <w:ind w:left="4320" w:hanging="360"/>
      </w:pPr>
      <w:rPr>
        <w:rFonts w:ascii="Wingdings" w:hAnsi="Wingdings" w:hint="default"/>
      </w:rPr>
    </w:lvl>
    <w:lvl w:ilvl="6" w:tplc="2DEE9348">
      <w:start w:val="1"/>
      <w:numFmt w:val="bullet"/>
      <w:lvlText w:val=""/>
      <w:lvlJc w:val="left"/>
      <w:pPr>
        <w:ind w:left="5040" w:hanging="360"/>
      </w:pPr>
      <w:rPr>
        <w:rFonts w:ascii="Symbol" w:hAnsi="Symbol" w:hint="default"/>
      </w:rPr>
    </w:lvl>
    <w:lvl w:ilvl="7" w:tplc="DE528DC6">
      <w:start w:val="1"/>
      <w:numFmt w:val="bullet"/>
      <w:lvlText w:val="o"/>
      <w:lvlJc w:val="left"/>
      <w:pPr>
        <w:ind w:left="5760" w:hanging="360"/>
      </w:pPr>
      <w:rPr>
        <w:rFonts w:ascii="Courier New" w:hAnsi="Courier New" w:hint="default"/>
      </w:rPr>
    </w:lvl>
    <w:lvl w:ilvl="8" w:tplc="8CBED77C">
      <w:start w:val="1"/>
      <w:numFmt w:val="bullet"/>
      <w:lvlText w:val=""/>
      <w:lvlJc w:val="left"/>
      <w:pPr>
        <w:ind w:left="6480" w:hanging="360"/>
      </w:pPr>
      <w:rPr>
        <w:rFonts w:ascii="Wingdings" w:hAnsi="Wingdings" w:hint="default"/>
      </w:rPr>
    </w:lvl>
  </w:abstractNum>
  <w:abstractNum w:abstractNumId="2" w15:restartNumberingAfterBreak="0">
    <w:nsid w:val="6A575274"/>
    <w:multiLevelType w:val="hybridMultilevel"/>
    <w:tmpl w:val="D91A4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659950"/>
    <w:multiLevelType w:val="hybridMultilevel"/>
    <w:tmpl w:val="FFFFFFFF"/>
    <w:lvl w:ilvl="0" w:tplc="10D87D2C">
      <w:start w:val="1"/>
      <w:numFmt w:val="bullet"/>
      <w:lvlText w:val=""/>
      <w:lvlJc w:val="left"/>
      <w:pPr>
        <w:ind w:left="720" w:hanging="360"/>
      </w:pPr>
      <w:rPr>
        <w:rFonts w:ascii="Symbol" w:hAnsi="Symbol" w:hint="default"/>
      </w:rPr>
    </w:lvl>
    <w:lvl w:ilvl="1" w:tplc="833C0D4E">
      <w:start w:val="1"/>
      <w:numFmt w:val="bullet"/>
      <w:lvlText w:val="o"/>
      <w:lvlJc w:val="left"/>
      <w:pPr>
        <w:ind w:left="1440" w:hanging="360"/>
      </w:pPr>
      <w:rPr>
        <w:rFonts w:ascii="Courier New" w:hAnsi="Courier New" w:hint="default"/>
      </w:rPr>
    </w:lvl>
    <w:lvl w:ilvl="2" w:tplc="A68A9B2A">
      <w:start w:val="1"/>
      <w:numFmt w:val="bullet"/>
      <w:lvlText w:val=""/>
      <w:lvlJc w:val="left"/>
      <w:pPr>
        <w:ind w:left="2160" w:hanging="360"/>
      </w:pPr>
      <w:rPr>
        <w:rFonts w:ascii="Wingdings" w:hAnsi="Wingdings" w:hint="default"/>
      </w:rPr>
    </w:lvl>
    <w:lvl w:ilvl="3" w:tplc="35D244B8">
      <w:start w:val="1"/>
      <w:numFmt w:val="bullet"/>
      <w:lvlText w:val=""/>
      <w:lvlJc w:val="left"/>
      <w:pPr>
        <w:ind w:left="2880" w:hanging="360"/>
      </w:pPr>
      <w:rPr>
        <w:rFonts w:ascii="Symbol" w:hAnsi="Symbol" w:hint="default"/>
      </w:rPr>
    </w:lvl>
    <w:lvl w:ilvl="4" w:tplc="C5387B50">
      <w:start w:val="1"/>
      <w:numFmt w:val="bullet"/>
      <w:lvlText w:val="o"/>
      <w:lvlJc w:val="left"/>
      <w:pPr>
        <w:ind w:left="3600" w:hanging="360"/>
      </w:pPr>
      <w:rPr>
        <w:rFonts w:ascii="Courier New" w:hAnsi="Courier New" w:hint="default"/>
      </w:rPr>
    </w:lvl>
    <w:lvl w:ilvl="5" w:tplc="391EB178">
      <w:start w:val="1"/>
      <w:numFmt w:val="bullet"/>
      <w:lvlText w:val=""/>
      <w:lvlJc w:val="left"/>
      <w:pPr>
        <w:ind w:left="4320" w:hanging="360"/>
      </w:pPr>
      <w:rPr>
        <w:rFonts w:ascii="Wingdings" w:hAnsi="Wingdings" w:hint="default"/>
      </w:rPr>
    </w:lvl>
    <w:lvl w:ilvl="6" w:tplc="C5D2B120">
      <w:start w:val="1"/>
      <w:numFmt w:val="bullet"/>
      <w:lvlText w:val=""/>
      <w:lvlJc w:val="left"/>
      <w:pPr>
        <w:ind w:left="5040" w:hanging="360"/>
      </w:pPr>
      <w:rPr>
        <w:rFonts w:ascii="Symbol" w:hAnsi="Symbol" w:hint="default"/>
      </w:rPr>
    </w:lvl>
    <w:lvl w:ilvl="7" w:tplc="C8ECAB00">
      <w:start w:val="1"/>
      <w:numFmt w:val="bullet"/>
      <w:lvlText w:val="o"/>
      <w:lvlJc w:val="left"/>
      <w:pPr>
        <w:ind w:left="5760" w:hanging="360"/>
      </w:pPr>
      <w:rPr>
        <w:rFonts w:ascii="Courier New" w:hAnsi="Courier New" w:hint="default"/>
      </w:rPr>
    </w:lvl>
    <w:lvl w:ilvl="8" w:tplc="CD7EE4A8">
      <w:start w:val="1"/>
      <w:numFmt w:val="bullet"/>
      <w:lvlText w:val=""/>
      <w:lvlJc w:val="left"/>
      <w:pPr>
        <w:ind w:left="6480" w:hanging="360"/>
      </w:pPr>
      <w:rPr>
        <w:rFonts w:ascii="Wingdings" w:hAnsi="Wingdings" w:hint="default"/>
      </w:rPr>
    </w:lvl>
  </w:abstractNum>
  <w:num w:numId="1" w16cid:durableId="1825047076">
    <w:abstractNumId w:val="1"/>
  </w:num>
  <w:num w:numId="2" w16cid:durableId="1373070324">
    <w:abstractNumId w:val="3"/>
  </w:num>
  <w:num w:numId="3" w16cid:durableId="1830440973">
    <w:abstractNumId w:val="0"/>
  </w:num>
  <w:num w:numId="4" w16cid:durableId="55262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D3"/>
    <w:rsid w:val="00005569"/>
    <w:rsid w:val="000769B3"/>
    <w:rsid w:val="000D6C41"/>
    <w:rsid w:val="000F16E5"/>
    <w:rsid w:val="00122582"/>
    <w:rsid w:val="001523C1"/>
    <w:rsid w:val="00166F16"/>
    <w:rsid w:val="001A5973"/>
    <w:rsid w:val="001B4676"/>
    <w:rsid w:val="001C6FD3"/>
    <w:rsid w:val="001F28D7"/>
    <w:rsid w:val="001F4763"/>
    <w:rsid w:val="00221000"/>
    <w:rsid w:val="00230A03"/>
    <w:rsid w:val="002C4FF9"/>
    <w:rsid w:val="002D3107"/>
    <w:rsid w:val="002F017F"/>
    <w:rsid w:val="003027F2"/>
    <w:rsid w:val="0037587B"/>
    <w:rsid w:val="00393CA8"/>
    <w:rsid w:val="003D3492"/>
    <w:rsid w:val="003E0E31"/>
    <w:rsid w:val="004376C2"/>
    <w:rsid w:val="00466D85"/>
    <w:rsid w:val="004A7F66"/>
    <w:rsid w:val="004B6686"/>
    <w:rsid w:val="004E16BF"/>
    <w:rsid w:val="00560EE7"/>
    <w:rsid w:val="00584429"/>
    <w:rsid w:val="005953B8"/>
    <w:rsid w:val="005B39DF"/>
    <w:rsid w:val="005B62DC"/>
    <w:rsid w:val="00607A05"/>
    <w:rsid w:val="00607A89"/>
    <w:rsid w:val="00615977"/>
    <w:rsid w:val="0062196E"/>
    <w:rsid w:val="00674D4F"/>
    <w:rsid w:val="006C30BC"/>
    <w:rsid w:val="0073709C"/>
    <w:rsid w:val="007A04BB"/>
    <w:rsid w:val="007B4D5F"/>
    <w:rsid w:val="007D12E9"/>
    <w:rsid w:val="007D1712"/>
    <w:rsid w:val="00835E36"/>
    <w:rsid w:val="00846B57"/>
    <w:rsid w:val="00871A26"/>
    <w:rsid w:val="008C15C5"/>
    <w:rsid w:val="008D1727"/>
    <w:rsid w:val="008E17A2"/>
    <w:rsid w:val="008F7DC9"/>
    <w:rsid w:val="00932DCA"/>
    <w:rsid w:val="009A5DEF"/>
    <w:rsid w:val="009D782A"/>
    <w:rsid w:val="00A03C8B"/>
    <w:rsid w:val="00A229C6"/>
    <w:rsid w:val="00A648CC"/>
    <w:rsid w:val="00A72724"/>
    <w:rsid w:val="00A86020"/>
    <w:rsid w:val="00A97F45"/>
    <w:rsid w:val="00AE563F"/>
    <w:rsid w:val="00AE72A9"/>
    <w:rsid w:val="00B34848"/>
    <w:rsid w:val="00B47101"/>
    <w:rsid w:val="00B82277"/>
    <w:rsid w:val="00BA5CFA"/>
    <w:rsid w:val="00BD1A08"/>
    <w:rsid w:val="00BD6532"/>
    <w:rsid w:val="00C259C3"/>
    <w:rsid w:val="00C663C4"/>
    <w:rsid w:val="00C8175C"/>
    <w:rsid w:val="00D057BB"/>
    <w:rsid w:val="00D43971"/>
    <w:rsid w:val="00D55747"/>
    <w:rsid w:val="00DA3176"/>
    <w:rsid w:val="00DF13E1"/>
    <w:rsid w:val="00E258D6"/>
    <w:rsid w:val="00E448AC"/>
    <w:rsid w:val="00E547B9"/>
    <w:rsid w:val="00E65161"/>
    <w:rsid w:val="00E717D1"/>
    <w:rsid w:val="00EC67C3"/>
    <w:rsid w:val="00ED0ADA"/>
    <w:rsid w:val="00EF5077"/>
    <w:rsid w:val="00F319ED"/>
    <w:rsid w:val="00FA4F4F"/>
    <w:rsid w:val="00FFBAAA"/>
    <w:rsid w:val="011AFFBA"/>
    <w:rsid w:val="01484279"/>
    <w:rsid w:val="01A0E301"/>
    <w:rsid w:val="0258092C"/>
    <w:rsid w:val="025D5C15"/>
    <w:rsid w:val="02AF2F56"/>
    <w:rsid w:val="03384813"/>
    <w:rsid w:val="03B8D71A"/>
    <w:rsid w:val="03C09DBD"/>
    <w:rsid w:val="03C5E144"/>
    <w:rsid w:val="03D2F395"/>
    <w:rsid w:val="03E6F428"/>
    <w:rsid w:val="03FC4227"/>
    <w:rsid w:val="04016786"/>
    <w:rsid w:val="05649777"/>
    <w:rsid w:val="056AE9A1"/>
    <w:rsid w:val="05ABE54D"/>
    <w:rsid w:val="062D61C3"/>
    <w:rsid w:val="065FC466"/>
    <w:rsid w:val="0705ACC2"/>
    <w:rsid w:val="070E1AD1"/>
    <w:rsid w:val="0734F690"/>
    <w:rsid w:val="075EE6BF"/>
    <w:rsid w:val="07A9DF5A"/>
    <w:rsid w:val="07BB16E1"/>
    <w:rsid w:val="07E304C3"/>
    <w:rsid w:val="0804E405"/>
    <w:rsid w:val="081C35B7"/>
    <w:rsid w:val="0827AF11"/>
    <w:rsid w:val="0936D1D9"/>
    <w:rsid w:val="09C7AF36"/>
    <w:rsid w:val="0A67DBD5"/>
    <w:rsid w:val="0AA4D699"/>
    <w:rsid w:val="0BC4DE8E"/>
    <w:rsid w:val="0BEC5C68"/>
    <w:rsid w:val="0C1CA6E0"/>
    <w:rsid w:val="0C445A58"/>
    <w:rsid w:val="0C70261B"/>
    <w:rsid w:val="0C8CA0CB"/>
    <w:rsid w:val="0CEA87CB"/>
    <w:rsid w:val="0D1104CA"/>
    <w:rsid w:val="0E17748B"/>
    <w:rsid w:val="0E210344"/>
    <w:rsid w:val="0EE34AA9"/>
    <w:rsid w:val="0F30B66B"/>
    <w:rsid w:val="0F5FE65D"/>
    <w:rsid w:val="0F681E41"/>
    <w:rsid w:val="0F77845B"/>
    <w:rsid w:val="0F91C724"/>
    <w:rsid w:val="0FBC8DB0"/>
    <w:rsid w:val="103436BB"/>
    <w:rsid w:val="10393767"/>
    <w:rsid w:val="10D0CA75"/>
    <w:rsid w:val="11258121"/>
    <w:rsid w:val="11A4A9BF"/>
    <w:rsid w:val="121DD303"/>
    <w:rsid w:val="123E47B7"/>
    <w:rsid w:val="1242CF7B"/>
    <w:rsid w:val="1285638B"/>
    <w:rsid w:val="13F53FAC"/>
    <w:rsid w:val="14316E2A"/>
    <w:rsid w:val="14423568"/>
    <w:rsid w:val="14B77D24"/>
    <w:rsid w:val="14CFA96C"/>
    <w:rsid w:val="1506D4CB"/>
    <w:rsid w:val="156E0E96"/>
    <w:rsid w:val="15C6C103"/>
    <w:rsid w:val="1699461F"/>
    <w:rsid w:val="16E8B6BB"/>
    <w:rsid w:val="17270025"/>
    <w:rsid w:val="1728EFB2"/>
    <w:rsid w:val="17839A98"/>
    <w:rsid w:val="179E46AF"/>
    <w:rsid w:val="17C006B4"/>
    <w:rsid w:val="17C0501F"/>
    <w:rsid w:val="17D1719E"/>
    <w:rsid w:val="18B1C203"/>
    <w:rsid w:val="18C4E104"/>
    <w:rsid w:val="18F0778B"/>
    <w:rsid w:val="1930090E"/>
    <w:rsid w:val="193241E3"/>
    <w:rsid w:val="195F2FD4"/>
    <w:rsid w:val="196C8745"/>
    <w:rsid w:val="198A0097"/>
    <w:rsid w:val="199BA035"/>
    <w:rsid w:val="1A7152AD"/>
    <w:rsid w:val="1A814C13"/>
    <w:rsid w:val="1A92B05E"/>
    <w:rsid w:val="1AFADE57"/>
    <w:rsid w:val="1BD4D21D"/>
    <w:rsid w:val="1BD6C250"/>
    <w:rsid w:val="1BD7EBE0"/>
    <w:rsid w:val="1BF84372"/>
    <w:rsid w:val="1BFCA244"/>
    <w:rsid w:val="1C2680BF"/>
    <w:rsid w:val="1C8F1BC4"/>
    <w:rsid w:val="1CB4CB27"/>
    <w:rsid w:val="1D1AB4C6"/>
    <w:rsid w:val="1D5E3FC9"/>
    <w:rsid w:val="1DA23A78"/>
    <w:rsid w:val="1DA32C6C"/>
    <w:rsid w:val="1E051137"/>
    <w:rsid w:val="1E2E4621"/>
    <w:rsid w:val="1E78CA31"/>
    <w:rsid w:val="1E87213F"/>
    <w:rsid w:val="1F3AB94B"/>
    <w:rsid w:val="1F745D7D"/>
    <w:rsid w:val="1FF09033"/>
    <w:rsid w:val="204CE4D7"/>
    <w:rsid w:val="204D767D"/>
    <w:rsid w:val="226428AF"/>
    <w:rsid w:val="226AB6A2"/>
    <w:rsid w:val="23320CB2"/>
    <w:rsid w:val="238FE8A9"/>
    <w:rsid w:val="2399EB07"/>
    <w:rsid w:val="23B1744D"/>
    <w:rsid w:val="24249BC1"/>
    <w:rsid w:val="2473A64A"/>
    <w:rsid w:val="247647A7"/>
    <w:rsid w:val="24922DEE"/>
    <w:rsid w:val="24C5A0E9"/>
    <w:rsid w:val="25244DE2"/>
    <w:rsid w:val="25D16D3E"/>
    <w:rsid w:val="264FCD42"/>
    <w:rsid w:val="2679821F"/>
    <w:rsid w:val="26A537C3"/>
    <w:rsid w:val="275DD9BD"/>
    <w:rsid w:val="27E07AA5"/>
    <w:rsid w:val="2802EA17"/>
    <w:rsid w:val="2882CFB0"/>
    <w:rsid w:val="28B36827"/>
    <w:rsid w:val="28DCE1EF"/>
    <w:rsid w:val="291A6E5E"/>
    <w:rsid w:val="29754D5A"/>
    <w:rsid w:val="29F4554C"/>
    <w:rsid w:val="2A17F953"/>
    <w:rsid w:val="2A1949AB"/>
    <w:rsid w:val="2A29C689"/>
    <w:rsid w:val="2A9DC6A4"/>
    <w:rsid w:val="2AF88BE3"/>
    <w:rsid w:val="2BF5C6C4"/>
    <w:rsid w:val="2C2E787A"/>
    <w:rsid w:val="2D819C0B"/>
    <w:rsid w:val="2D938D69"/>
    <w:rsid w:val="2DAD1B66"/>
    <w:rsid w:val="2DD8BDB8"/>
    <w:rsid w:val="2E1AF2FD"/>
    <w:rsid w:val="2E6308D9"/>
    <w:rsid w:val="2EC83C31"/>
    <w:rsid w:val="2EE0C52F"/>
    <w:rsid w:val="2F329E57"/>
    <w:rsid w:val="2F5A37DE"/>
    <w:rsid w:val="2FD84E4D"/>
    <w:rsid w:val="2FE88F44"/>
    <w:rsid w:val="2FF4EC1E"/>
    <w:rsid w:val="30382A3F"/>
    <w:rsid w:val="30E1EA8B"/>
    <w:rsid w:val="30F9DC38"/>
    <w:rsid w:val="311EB6B9"/>
    <w:rsid w:val="320DC635"/>
    <w:rsid w:val="3254950C"/>
    <w:rsid w:val="32EC4DB8"/>
    <w:rsid w:val="3375C16C"/>
    <w:rsid w:val="337A3BC4"/>
    <w:rsid w:val="3391A8CE"/>
    <w:rsid w:val="33E3DAC2"/>
    <w:rsid w:val="33FDC846"/>
    <w:rsid w:val="345D81EB"/>
    <w:rsid w:val="3467A16B"/>
    <w:rsid w:val="346C90A6"/>
    <w:rsid w:val="3474899F"/>
    <w:rsid w:val="349B3CDA"/>
    <w:rsid w:val="34A2BCDE"/>
    <w:rsid w:val="3573DA71"/>
    <w:rsid w:val="358D534E"/>
    <w:rsid w:val="362AB39B"/>
    <w:rsid w:val="362DEECC"/>
    <w:rsid w:val="36627C5B"/>
    <w:rsid w:val="3679EDA9"/>
    <w:rsid w:val="36ABC38E"/>
    <w:rsid w:val="36F1FB0F"/>
    <w:rsid w:val="36F8E81B"/>
    <w:rsid w:val="3740118E"/>
    <w:rsid w:val="37D4699E"/>
    <w:rsid w:val="3842DCEF"/>
    <w:rsid w:val="38474700"/>
    <w:rsid w:val="3855323B"/>
    <w:rsid w:val="389E27B1"/>
    <w:rsid w:val="38C85871"/>
    <w:rsid w:val="38E8F3B4"/>
    <w:rsid w:val="38F7D5F0"/>
    <w:rsid w:val="39A8EDF6"/>
    <w:rsid w:val="39CF6C4E"/>
    <w:rsid w:val="39DAC71C"/>
    <w:rsid w:val="3A0FBAB7"/>
    <w:rsid w:val="3A40CFB4"/>
    <w:rsid w:val="3B456F49"/>
    <w:rsid w:val="3BC2C302"/>
    <w:rsid w:val="3CAE7C5D"/>
    <w:rsid w:val="3CFC0D91"/>
    <w:rsid w:val="3D43DC78"/>
    <w:rsid w:val="3D8C4861"/>
    <w:rsid w:val="3DA22FDC"/>
    <w:rsid w:val="3DC047F2"/>
    <w:rsid w:val="3E4C6B96"/>
    <w:rsid w:val="3F5004CE"/>
    <w:rsid w:val="3FA4F17B"/>
    <w:rsid w:val="40FD280D"/>
    <w:rsid w:val="417FBCC9"/>
    <w:rsid w:val="41C5D87A"/>
    <w:rsid w:val="42220696"/>
    <w:rsid w:val="4254EEB2"/>
    <w:rsid w:val="42D08EBE"/>
    <w:rsid w:val="43100BD0"/>
    <w:rsid w:val="433935E0"/>
    <w:rsid w:val="4344FBD8"/>
    <w:rsid w:val="437F1A14"/>
    <w:rsid w:val="446C604A"/>
    <w:rsid w:val="4470FCA0"/>
    <w:rsid w:val="448FDBC8"/>
    <w:rsid w:val="4494186E"/>
    <w:rsid w:val="44E468D5"/>
    <w:rsid w:val="44E9A0CB"/>
    <w:rsid w:val="454A9547"/>
    <w:rsid w:val="4568ADD0"/>
    <w:rsid w:val="4570E08E"/>
    <w:rsid w:val="45B1607C"/>
    <w:rsid w:val="464D9956"/>
    <w:rsid w:val="46FB4371"/>
    <w:rsid w:val="473C3F66"/>
    <w:rsid w:val="477ED853"/>
    <w:rsid w:val="483051DD"/>
    <w:rsid w:val="4858A900"/>
    <w:rsid w:val="49256438"/>
    <w:rsid w:val="49903E6F"/>
    <w:rsid w:val="4995CB2C"/>
    <w:rsid w:val="4A52C4A1"/>
    <w:rsid w:val="4A69E7BB"/>
    <w:rsid w:val="4AAF07B7"/>
    <w:rsid w:val="4AD8EA5F"/>
    <w:rsid w:val="4AE7C294"/>
    <w:rsid w:val="4CE3BBF9"/>
    <w:rsid w:val="4DC29642"/>
    <w:rsid w:val="4DFA7035"/>
    <w:rsid w:val="4E0DE21F"/>
    <w:rsid w:val="4E0E4BF6"/>
    <w:rsid w:val="4E6F268B"/>
    <w:rsid w:val="4ED3295D"/>
    <w:rsid w:val="4F581897"/>
    <w:rsid w:val="4F8B0CD3"/>
    <w:rsid w:val="500C28E7"/>
    <w:rsid w:val="50208949"/>
    <w:rsid w:val="503B7962"/>
    <w:rsid w:val="50B24EDF"/>
    <w:rsid w:val="5105098D"/>
    <w:rsid w:val="5149A089"/>
    <w:rsid w:val="516CD88A"/>
    <w:rsid w:val="51D0ABB4"/>
    <w:rsid w:val="526E1504"/>
    <w:rsid w:val="52DF072D"/>
    <w:rsid w:val="533D85EA"/>
    <w:rsid w:val="536DF269"/>
    <w:rsid w:val="536DFC99"/>
    <w:rsid w:val="544C2465"/>
    <w:rsid w:val="54D5BE4E"/>
    <w:rsid w:val="551043F0"/>
    <w:rsid w:val="555C738C"/>
    <w:rsid w:val="5583B988"/>
    <w:rsid w:val="55F38709"/>
    <w:rsid w:val="56575407"/>
    <w:rsid w:val="56689004"/>
    <w:rsid w:val="568FC056"/>
    <w:rsid w:val="5726029D"/>
    <w:rsid w:val="5746AF30"/>
    <w:rsid w:val="57586A3A"/>
    <w:rsid w:val="578DEBB2"/>
    <w:rsid w:val="5795700E"/>
    <w:rsid w:val="57E6B28B"/>
    <w:rsid w:val="5802C163"/>
    <w:rsid w:val="5860E59E"/>
    <w:rsid w:val="58DF7B78"/>
    <w:rsid w:val="58F2AB19"/>
    <w:rsid w:val="59345FF4"/>
    <w:rsid w:val="5B3643E3"/>
    <w:rsid w:val="5B75737A"/>
    <w:rsid w:val="5C11DBC8"/>
    <w:rsid w:val="5C6A70E7"/>
    <w:rsid w:val="5CCB1FDE"/>
    <w:rsid w:val="5CE7B349"/>
    <w:rsid w:val="5E227261"/>
    <w:rsid w:val="5E61A1C6"/>
    <w:rsid w:val="5F7F0FF8"/>
    <w:rsid w:val="60B8E27D"/>
    <w:rsid w:val="6100901E"/>
    <w:rsid w:val="6189A82E"/>
    <w:rsid w:val="618A4418"/>
    <w:rsid w:val="6223943B"/>
    <w:rsid w:val="626C618E"/>
    <w:rsid w:val="63602062"/>
    <w:rsid w:val="63696463"/>
    <w:rsid w:val="637E645A"/>
    <w:rsid w:val="65A2AF96"/>
    <w:rsid w:val="65C0CA92"/>
    <w:rsid w:val="66203302"/>
    <w:rsid w:val="67BAE1DF"/>
    <w:rsid w:val="67DA7950"/>
    <w:rsid w:val="68022B3F"/>
    <w:rsid w:val="68068241"/>
    <w:rsid w:val="680F15BF"/>
    <w:rsid w:val="6820CD4F"/>
    <w:rsid w:val="683D6972"/>
    <w:rsid w:val="6869F422"/>
    <w:rsid w:val="68ECDE70"/>
    <w:rsid w:val="696E39F3"/>
    <w:rsid w:val="69DB11F7"/>
    <w:rsid w:val="6A678FAB"/>
    <w:rsid w:val="6A68F64A"/>
    <w:rsid w:val="6AFF46CA"/>
    <w:rsid w:val="6B16E083"/>
    <w:rsid w:val="6B1DF58B"/>
    <w:rsid w:val="6B9D8237"/>
    <w:rsid w:val="6C2B83B1"/>
    <w:rsid w:val="6CFB4E38"/>
    <w:rsid w:val="6D3359C0"/>
    <w:rsid w:val="6D3844AA"/>
    <w:rsid w:val="6E24AC2F"/>
    <w:rsid w:val="6EE249B8"/>
    <w:rsid w:val="6EE754B6"/>
    <w:rsid w:val="6EE7BD8B"/>
    <w:rsid w:val="6F3B1308"/>
    <w:rsid w:val="6FA32D0F"/>
    <w:rsid w:val="6FE29F1D"/>
    <w:rsid w:val="70176729"/>
    <w:rsid w:val="715DB30F"/>
    <w:rsid w:val="7191A1A4"/>
    <w:rsid w:val="72082BB2"/>
    <w:rsid w:val="7266FA3A"/>
    <w:rsid w:val="72C40A52"/>
    <w:rsid w:val="72FD800C"/>
    <w:rsid w:val="734D6A49"/>
    <w:rsid w:val="738B3D2A"/>
    <w:rsid w:val="739A718F"/>
    <w:rsid w:val="747CF48B"/>
    <w:rsid w:val="748522A9"/>
    <w:rsid w:val="74958040"/>
    <w:rsid w:val="74C10CA7"/>
    <w:rsid w:val="74D01379"/>
    <w:rsid w:val="74EAB1F9"/>
    <w:rsid w:val="751892BF"/>
    <w:rsid w:val="75739DAA"/>
    <w:rsid w:val="76F2AD91"/>
    <w:rsid w:val="77ED0115"/>
    <w:rsid w:val="78136F25"/>
    <w:rsid w:val="7856AE37"/>
    <w:rsid w:val="78FA5541"/>
    <w:rsid w:val="79576EDC"/>
    <w:rsid w:val="7960752C"/>
    <w:rsid w:val="7989B617"/>
    <w:rsid w:val="798A4860"/>
    <w:rsid w:val="7A0C4D34"/>
    <w:rsid w:val="7AB2BE43"/>
    <w:rsid w:val="7ACD4C8D"/>
    <w:rsid w:val="7AFB16DF"/>
    <w:rsid w:val="7B02BCA7"/>
    <w:rsid w:val="7B253DE3"/>
    <w:rsid w:val="7B80B899"/>
    <w:rsid w:val="7B9B3EF7"/>
    <w:rsid w:val="7BADC8C7"/>
    <w:rsid w:val="7BB18764"/>
    <w:rsid w:val="7BB5B901"/>
    <w:rsid w:val="7C1D1B43"/>
    <w:rsid w:val="7C655190"/>
    <w:rsid w:val="7CC5041D"/>
    <w:rsid w:val="7CCD2CEA"/>
    <w:rsid w:val="7D559055"/>
    <w:rsid w:val="7DC01939"/>
    <w:rsid w:val="7EC6CCFE"/>
    <w:rsid w:val="7F0C769B"/>
    <w:rsid w:val="7F154D7E"/>
    <w:rsid w:val="7F258EB9"/>
    <w:rsid w:val="7F398F41"/>
    <w:rsid w:val="7F6CD2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5AE28"/>
  <w15:chartTrackingRefBased/>
  <w15:docId w15:val="{ED95DD4A-DA29-42FB-BB5F-0A880A1D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2DC"/>
    <w:pPr>
      <w:ind w:left="720"/>
      <w:contextualSpacing/>
    </w:pPr>
  </w:style>
  <w:style w:type="paragraph" w:customStyle="1" w:styleId="Details">
    <w:name w:val="Details"/>
    <w:autoRedefine/>
    <w:qFormat/>
    <w:rsid w:val="00D55747"/>
    <w:pPr>
      <w:spacing w:after="0" w:line="240" w:lineRule="auto"/>
      <w:ind w:left="57"/>
    </w:pPr>
    <w:rPr>
      <w:rFonts w:ascii="Arial" w:hAnsi="Arial" w:cs="Arial"/>
    </w:rPr>
  </w:style>
  <w:style w:type="paragraph" w:styleId="NoSpacing">
    <w:name w:val="No Spacing"/>
    <w:uiPriority w:val="1"/>
    <w:qFormat/>
    <w:rsid w:val="00DF13E1"/>
    <w:pPr>
      <w:spacing w:after="0" w:line="240" w:lineRule="auto"/>
    </w:pPr>
  </w:style>
  <w:style w:type="paragraph" w:styleId="Footer">
    <w:name w:val="footer"/>
    <w:basedOn w:val="Normal"/>
    <w:link w:val="FooterChar"/>
    <w:uiPriority w:val="99"/>
    <w:semiHidden/>
    <w:unhideWhenUsed/>
    <w:rsid w:val="00BD1A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1A08"/>
  </w:style>
  <w:style w:type="paragraph" w:customStyle="1" w:styleId="RPFooter">
    <w:name w:val="RPFooter"/>
    <w:basedOn w:val="Normal"/>
    <w:autoRedefine/>
    <w:qFormat/>
    <w:rsid w:val="00BD1A08"/>
    <w:pPr>
      <w:tabs>
        <w:tab w:val="center" w:pos="4513"/>
        <w:tab w:val="right" w:pos="9026"/>
      </w:tabs>
      <w:spacing w:after="0" w:line="240" w:lineRule="auto"/>
    </w:pPr>
    <w:rPr>
      <w:rFonts w:ascii="Arial" w:hAnsi="Arial" w:cs="Arial"/>
      <w:color w:val="A6A6A6" w:themeColor="background1" w:themeShade="A6"/>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9A5D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5DEF"/>
  </w:style>
  <w:style w:type="paragraph" w:customStyle="1" w:styleId="Default">
    <w:name w:val="Default"/>
    <w:basedOn w:val="Normal"/>
    <w:uiPriority w:val="1"/>
    <w:rsid w:val="36F8E81B"/>
    <w:pPr>
      <w:spacing w:after="0" w:line="240" w:lineRule="auto"/>
    </w:pPr>
    <w:rPr>
      <w:rFonts w:eastAsiaTheme="minorEastAsia"/>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4B6686"/>
    <w:rPr>
      <w:b/>
      <w:bCs/>
    </w:rPr>
  </w:style>
  <w:style w:type="character" w:customStyle="1" w:styleId="CommentSubjectChar">
    <w:name w:val="Comment Subject Char"/>
    <w:basedOn w:val="CommentTextChar"/>
    <w:link w:val="CommentSubject"/>
    <w:uiPriority w:val="99"/>
    <w:semiHidden/>
    <w:rsid w:val="004B6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99040">
      <w:bodyDiv w:val="1"/>
      <w:marLeft w:val="0"/>
      <w:marRight w:val="0"/>
      <w:marTop w:val="0"/>
      <w:marBottom w:val="0"/>
      <w:divBdr>
        <w:top w:val="none" w:sz="0" w:space="0" w:color="auto"/>
        <w:left w:val="none" w:sz="0" w:space="0" w:color="auto"/>
        <w:bottom w:val="none" w:sz="0" w:space="0" w:color="auto"/>
        <w:right w:val="none" w:sz="0" w:space="0" w:color="auto"/>
      </w:divBdr>
    </w:div>
    <w:div w:id="1265773033">
      <w:bodyDiv w:val="1"/>
      <w:marLeft w:val="0"/>
      <w:marRight w:val="0"/>
      <w:marTop w:val="0"/>
      <w:marBottom w:val="0"/>
      <w:divBdr>
        <w:top w:val="none" w:sz="0" w:space="0" w:color="auto"/>
        <w:left w:val="none" w:sz="0" w:space="0" w:color="auto"/>
        <w:bottom w:val="none" w:sz="0" w:space="0" w:color="auto"/>
        <w:right w:val="none" w:sz="0" w:space="0" w:color="auto"/>
      </w:divBdr>
    </w:div>
    <w:div w:id="1291201675">
      <w:bodyDiv w:val="1"/>
      <w:marLeft w:val="0"/>
      <w:marRight w:val="0"/>
      <w:marTop w:val="0"/>
      <w:marBottom w:val="0"/>
      <w:divBdr>
        <w:top w:val="none" w:sz="0" w:space="0" w:color="auto"/>
        <w:left w:val="none" w:sz="0" w:space="0" w:color="auto"/>
        <w:bottom w:val="none" w:sz="0" w:space="0" w:color="auto"/>
        <w:right w:val="none" w:sz="0" w:space="0" w:color="auto"/>
      </w:divBdr>
    </w:div>
    <w:div w:id="1477646407">
      <w:bodyDiv w:val="1"/>
      <w:marLeft w:val="0"/>
      <w:marRight w:val="0"/>
      <w:marTop w:val="0"/>
      <w:marBottom w:val="0"/>
      <w:divBdr>
        <w:top w:val="none" w:sz="0" w:space="0" w:color="auto"/>
        <w:left w:val="none" w:sz="0" w:space="0" w:color="auto"/>
        <w:bottom w:val="none" w:sz="0" w:space="0" w:color="auto"/>
        <w:right w:val="none" w:sz="0" w:space="0" w:color="auto"/>
      </w:divBdr>
    </w:div>
    <w:div w:id="192761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6BF7E9403F494C809BD18BCB5A0AF3" ma:contentTypeVersion="6" ma:contentTypeDescription="Create a new document." ma:contentTypeScope="" ma:versionID="230a672b5c4704980999dea175d65a8e">
  <xsd:schema xmlns:xsd="http://www.w3.org/2001/XMLSchema" xmlns:xs="http://www.w3.org/2001/XMLSchema" xmlns:p="http://schemas.microsoft.com/office/2006/metadata/properties" xmlns:ns2="0ec72631-94ea-4f40-933b-a984aec10224" xmlns:ns3="c378fa59-fd75-4e8c-a34a-3b95f28a8b35" targetNamespace="http://schemas.microsoft.com/office/2006/metadata/properties" ma:root="true" ma:fieldsID="a05bfed683e09405b52c2cfaedc7edf8" ns2:_="" ns3:_="">
    <xsd:import namespace="0ec72631-94ea-4f40-933b-a984aec10224"/>
    <xsd:import namespace="c378fa59-fd75-4e8c-a34a-3b95f28a8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72631-94ea-4f40-933b-a984aec10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78fa59-fd75-4e8c-a34a-3b95f28a8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23AC5-CC0B-4E60-B0FF-BB22E0975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72631-94ea-4f40-933b-a984aec10224"/>
    <ds:schemaRef ds:uri="c378fa59-fd75-4e8c-a34a-3b95f28a8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5481-4A7D-4D5C-AA75-867E86EC1D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269861-44F4-4096-866D-27AC6F794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1950</Words>
  <Characters>11116</Characters>
  <Application>Microsoft Office Word</Application>
  <DocSecurity>0</DocSecurity>
  <Lines>92</Lines>
  <Paragraphs>26</Paragraphs>
  <ScaleCrop>false</ScaleCrop>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Walsh</dc:creator>
  <cp:keywords/>
  <dc:description/>
  <cp:lastModifiedBy>Rachel Beckett</cp:lastModifiedBy>
  <cp:revision>2</cp:revision>
  <dcterms:created xsi:type="dcterms:W3CDTF">2026-08-05T15:01:00Z</dcterms:created>
  <dcterms:modified xsi:type="dcterms:W3CDTF">2026-08-05T15:01:00Z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0x010100C46BF7E9403F494C809BD18BCB5A0AF3</vt:lpwstr>
  </property>
</Properties>
</file>