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F173C" w14:textId="77777777" w:rsidR="001C6FD3" w:rsidRPr="00AD5A06" w:rsidRDefault="001C6FD3" w:rsidP="001C6FD3">
      <w:pPr>
        <w:rPr>
          <w:rFonts w:ascii="Calibri" w:hAnsi="Calibri" w:cs="Calibri"/>
          <w:b/>
        </w:rPr>
      </w:pPr>
      <w:r w:rsidRPr="00AD5A06">
        <w:rPr>
          <w:rFonts w:ascii="Calibri" w:hAnsi="Calibri" w:cs="Calibri"/>
          <w:noProof/>
          <w:lang w:eastAsia="en-GB"/>
        </w:rPr>
        <w:drawing>
          <wp:anchor distT="0" distB="0" distL="114300" distR="114300" simplePos="0" relativeHeight="251658240" behindDoc="0" locked="0" layoutInCell="1" allowOverlap="1" wp14:anchorId="11A8016E" wp14:editId="754B8D1C">
            <wp:simplePos x="0" y="0"/>
            <wp:positionH relativeFrom="column">
              <wp:posOffset>4592955</wp:posOffset>
            </wp:positionH>
            <wp:positionV relativeFrom="paragraph">
              <wp:posOffset>7620</wp:posOffset>
            </wp:positionV>
            <wp:extent cx="1995170" cy="760095"/>
            <wp:effectExtent l="0" t="0" r="5080" b="1905"/>
            <wp:wrapNone/>
            <wp:docPr id="3" name="Picture 3"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1995170" cy="760095"/>
                    </a:xfrm>
                    <a:prstGeom prst="rect">
                      <a:avLst/>
                    </a:prstGeom>
                    <a:noFill/>
                    <a:ln>
                      <a:noFill/>
                    </a:ln>
                  </pic:spPr>
                </pic:pic>
              </a:graphicData>
            </a:graphic>
          </wp:anchor>
        </w:drawing>
      </w:r>
    </w:p>
    <w:p w14:paraId="401B00E2" w14:textId="77777777" w:rsidR="001C6FD3" w:rsidRPr="00AD5A06" w:rsidRDefault="001C6FD3" w:rsidP="001C6FD3">
      <w:pPr>
        <w:rPr>
          <w:rFonts w:ascii="Calibri" w:hAnsi="Calibri" w:cs="Calibri"/>
        </w:rPr>
      </w:pPr>
    </w:p>
    <w:p w14:paraId="66FDBEC2" w14:textId="77777777" w:rsidR="001C6FD3" w:rsidRPr="00AD5A06" w:rsidRDefault="001C6FD3" w:rsidP="001C6FD3">
      <w:pPr>
        <w:rPr>
          <w:rFonts w:ascii="Calibri" w:hAnsi="Calibri" w:cs="Calibri"/>
        </w:rPr>
      </w:pPr>
    </w:p>
    <w:p w14:paraId="2F8BFE75" w14:textId="77777777" w:rsidR="001C6FD3" w:rsidRPr="00AD5A06" w:rsidRDefault="001C6FD3" w:rsidP="001C6FD3">
      <w:pPr>
        <w:rPr>
          <w:rFonts w:ascii="Calibri" w:hAnsi="Calibri" w:cs="Calibri"/>
          <w:sz w:val="24"/>
          <w:szCs w:val="24"/>
        </w:rPr>
      </w:pPr>
      <w:r w:rsidRPr="00AD5A06">
        <w:rPr>
          <w:rFonts w:ascii="Calibri" w:hAnsi="Calibri" w:cs="Calibri"/>
          <w:b/>
          <w:sz w:val="40"/>
          <w:szCs w:val="40"/>
        </w:rPr>
        <w:t>Job Description</w:t>
      </w:r>
      <w:r w:rsidRPr="00AD5A06">
        <w:rPr>
          <w:rFonts w:ascii="Calibri" w:hAnsi="Calibri" w:cs="Calibri"/>
          <w:sz w:val="40"/>
          <w:szCs w:val="40"/>
        </w:rPr>
        <w:br/>
      </w:r>
      <w:r w:rsidRPr="00AD5A06">
        <w:rPr>
          <w:rFonts w:ascii="Calibri" w:hAnsi="Calibri" w:cs="Calibri"/>
          <w:sz w:val="24"/>
          <w:szCs w:val="24"/>
        </w:rPr>
        <w:br/>
        <w:t>Please complete all accessible boxes and refer to the guidance on writing Job Descriptions</w:t>
      </w:r>
    </w:p>
    <w:tbl>
      <w:tblPr>
        <w:tblStyle w:val="TableGrid"/>
        <w:tblW w:w="10828" w:type="dxa"/>
        <w:tblCellMar>
          <w:top w:w="28" w:type="dxa"/>
          <w:left w:w="28" w:type="dxa"/>
          <w:bottom w:w="28" w:type="dxa"/>
          <w:right w:w="28" w:type="dxa"/>
        </w:tblCellMar>
        <w:tblLook w:val="04A0" w:firstRow="1" w:lastRow="0" w:firstColumn="1" w:lastColumn="0" w:noHBand="0" w:noVBand="1"/>
      </w:tblPr>
      <w:tblGrid>
        <w:gridCol w:w="4106"/>
        <w:gridCol w:w="6722"/>
      </w:tblGrid>
      <w:tr w:rsidR="001C6FD3" w:rsidRPr="00AD5A06" w14:paraId="24999DC3" w14:textId="77777777" w:rsidTr="00F87C2F">
        <w:trPr>
          <w:trHeight w:val="567"/>
        </w:trPr>
        <w:tc>
          <w:tcPr>
            <w:tcW w:w="10828" w:type="dxa"/>
            <w:gridSpan w:val="2"/>
            <w:shd w:val="clear" w:color="auto" w:fill="000000"/>
            <w:vAlign w:val="center"/>
          </w:tcPr>
          <w:p w14:paraId="28AD8A26"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Position Details</w:t>
            </w:r>
          </w:p>
        </w:tc>
      </w:tr>
      <w:tr w:rsidR="00F36FBB" w:rsidRPr="00AD5A06" w14:paraId="3CA31CD6" w14:textId="77777777" w:rsidTr="00C8208B">
        <w:trPr>
          <w:trHeight w:val="397"/>
        </w:trPr>
        <w:tc>
          <w:tcPr>
            <w:tcW w:w="4106" w:type="dxa"/>
            <w:vAlign w:val="center"/>
          </w:tcPr>
          <w:p w14:paraId="34460008" w14:textId="77777777" w:rsidR="00F36FBB" w:rsidRPr="00AD5A06" w:rsidRDefault="00F36FBB" w:rsidP="00F36FBB">
            <w:pPr>
              <w:spacing w:after="160"/>
              <w:rPr>
                <w:rFonts w:ascii="Calibri" w:hAnsi="Calibri" w:cs="Calibri"/>
                <w:b/>
              </w:rPr>
            </w:pPr>
            <w:r w:rsidRPr="00AD5A06">
              <w:rPr>
                <w:rFonts w:ascii="Calibri" w:hAnsi="Calibri" w:cs="Calibri"/>
                <w:b/>
              </w:rPr>
              <w:t xml:space="preserve">Faculty/Directorate </w:t>
            </w:r>
          </w:p>
        </w:tc>
        <w:tc>
          <w:tcPr>
            <w:tcW w:w="6722" w:type="dxa"/>
          </w:tcPr>
          <w:p w14:paraId="7C7C039A" w14:textId="216F902E" w:rsidR="00F36FBB" w:rsidRPr="00AD5A06" w:rsidRDefault="00F36FBB" w:rsidP="00F36FBB">
            <w:pPr>
              <w:spacing w:after="160"/>
              <w:rPr>
                <w:rFonts w:ascii="Calibri" w:hAnsi="Calibri" w:cs="Calibri"/>
                <w:sz w:val="24"/>
                <w:szCs w:val="24"/>
              </w:rPr>
            </w:pPr>
            <w:r w:rsidRPr="00AD5A06">
              <w:rPr>
                <w:rFonts w:ascii="Calibri" w:hAnsi="Calibri" w:cs="Calibri"/>
              </w:rPr>
              <w:t xml:space="preserve">Academic Services </w:t>
            </w:r>
          </w:p>
        </w:tc>
      </w:tr>
      <w:tr w:rsidR="00F36FBB" w:rsidRPr="00AD5A06" w14:paraId="6174EC9D" w14:textId="77777777" w:rsidTr="00F87C2F">
        <w:trPr>
          <w:trHeight w:val="397"/>
        </w:trPr>
        <w:tc>
          <w:tcPr>
            <w:tcW w:w="4106" w:type="dxa"/>
            <w:vAlign w:val="center"/>
          </w:tcPr>
          <w:p w14:paraId="58961B2D" w14:textId="77777777" w:rsidR="00F36FBB" w:rsidRPr="00AD5A06" w:rsidRDefault="00F36FBB" w:rsidP="00F36FBB">
            <w:pPr>
              <w:spacing w:after="160"/>
              <w:rPr>
                <w:rFonts w:ascii="Calibri" w:hAnsi="Calibri" w:cs="Calibri"/>
                <w:b/>
              </w:rPr>
            </w:pPr>
            <w:r w:rsidRPr="00AD5A06">
              <w:rPr>
                <w:rFonts w:ascii="Calibri" w:hAnsi="Calibri" w:cs="Calibri"/>
                <w:b/>
              </w:rPr>
              <w:t>School/Department</w:t>
            </w:r>
          </w:p>
        </w:tc>
        <w:tc>
          <w:tcPr>
            <w:tcW w:w="6722" w:type="dxa"/>
          </w:tcPr>
          <w:p w14:paraId="119D7A99" w14:textId="77FAC5F8" w:rsidR="00F36FBB" w:rsidRPr="00AD5A06" w:rsidRDefault="001A58D6" w:rsidP="00F36FBB">
            <w:pPr>
              <w:spacing w:after="160"/>
              <w:rPr>
                <w:rFonts w:ascii="Calibri" w:hAnsi="Calibri" w:cs="Calibri"/>
                <w:sz w:val="24"/>
                <w:szCs w:val="24"/>
              </w:rPr>
            </w:pPr>
            <w:r>
              <w:rPr>
                <w:rFonts w:ascii="Calibri" w:hAnsi="Calibri" w:cs="Calibri"/>
              </w:rPr>
              <w:t>Library Services</w:t>
            </w:r>
          </w:p>
        </w:tc>
      </w:tr>
      <w:tr w:rsidR="00F36FBB" w:rsidRPr="00AD5A06" w14:paraId="178D676E" w14:textId="77777777" w:rsidTr="00F87C2F">
        <w:trPr>
          <w:trHeight w:val="397"/>
        </w:trPr>
        <w:tc>
          <w:tcPr>
            <w:tcW w:w="4106" w:type="dxa"/>
            <w:vAlign w:val="center"/>
          </w:tcPr>
          <w:p w14:paraId="55F16D36" w14:textId="77777777" w:rsidR="00F36FBB" w:rsidRPr="00AD5A06" w:rsidRDefault="00F36FBB" w:rsidP="00F36FBB">
            <w:pPr>
              <w:spacing w:after="160"/>
              <w:rPr>
                <w:rFonts w:ascii="Calibri" w:hAnsi="Calibri" w:cs="Calibri"/>
                <w:b/>
              </w:rPr>
            </w:pPr>
            <w:r w:rsidRPr="00AD5A06">
              <w:rPr>
                <w:rFonts w:ascii="Calibri" w:hAnsi="Calibri" w:cs="Calibri"/>
                <w:b/>
              </w:rPr>
              <w:t>Job Title</w:t>
            </w:r>
          </w:p>
        </w:tc>
        <w:tc>
          <w:tcPr>
            <w:tcW w:w="6722" w:type="dxa"/>
          </w:tcPr>
          <w:p w14:paraId="29F783F0" w14:textId="093CD8B6" w:rsidR="00F36FBB" w:rsidRPr="00AD5A06" w:rsidRDefault="00F06A03" w:rsidP="00F36FBB">
            <w:pPr>
              <w:spacing w:after="160"/>
              <w:rPr>
                <w:rFonts w:ascii="Calibri" w:hAnsi="Calibri" w:cs="Calibri"/>
                <w:sz w:val="24"/>
                <w:szCs w:val="24"/>
              </w:rPr>
            </w:pPr>
            <w:r>
              <w:rPr>
                <w:rFonts w:ascii="Calibri" w:hAnsi="Calibri" w:cs="Calibri"/>
              </w:rPr>
              <w:t xml:space="preserve">Head of </w:t>
            </w:r>
            <w:r w:rsidR="00C21E2B">
              <w:rPr>
                <w:rFonts w:cstheme="minorHAnsi"/>
              </w:rPr>
              <w:t>Digital</w:t>
            </w:r>
            <w:r w:rsidR="00C27796" w:rsidRPr="002D4631">
              <w:rPr>
                <w:rFonts w:cstheme="minorHAnsi"/>
              </w:rPr>
              <w:t xml:space="preserve"> Services</w:t>
            </w:r>
            <w:r w:rsidR="00332404">
              <w:rPr>
                <w:rFonts w:cstheme="minorHAnsi"/>
              </w:rPr>
              <w:t xml:space="preserve"> and </w:t>
            </w:r>
            <w:r w:rsidR="00DD549A">
              <w:rPr>
                <w:rFonts w:cstheme="minorHAnsi"/>
              </w:rPr>
              <w:t>Transformation</w:t>
            </w:r>
          </w:p>
        </w:tc>
      </w:tr>
      <w:tr w:rsidR="00F36FBB" w:rsidRPr="00AD5A06" w14:paraId="3C983A1E" w14:textId="77777777" w:rsidTr="00C8208B">
        <w:trPr>
          <w:trHeight w:val="417"/>
        </w:trPr>
        <w:tc>
          <w:tcPr>
            <w:tcW w:w="4106" w:type="dxa"/>
            <w:vAlign w:val="center"/>
          </w:tcPr>
          <w:p w14:paraId="26C5A740" w14:textId="77777777" w:rsidR="00F36FBB" w:rsidRPr="00AD5A06" w:rsidRDefault="00F36FBB" w:rsidP="00F36FBB">
            <w:pPr>
              <w:spacing w:after="160"/>
              <w:rPr>
                <w:rFonts w:ascii="Calibri" w:hAnsi="Calibri" w:cs="Calibri"/>
                <w:b/>
              </w:rPr>
            </w:pPr>
            <w:r w:rsidRPr="00AD5A06">
              <w:rPr>
                <w:rFonts w:ascii="Calibri" w:hAnsi="Calibri" w:cs="Calibri"/>
                <w:b/>
              </w:rPr>
              <w:t>Grade</w:t>
            </w:r>
          </w:p>
        </w:tc>
        <w:tc>
          <w:tcPr>
            <w:tcW w:w="6722" w:type="dxa"/>
            <w:tcBorders>
              <w:right w:val="single" w:sz="4" w:space="0" w:color="auto"/>
            </w:tcBorders>
          </w:tcPr>
          <w:p w14:paraId="07AE1640" w14:textId="0E507535" w:rsidR="00F36FBB" w:rsidRPr="00AD5A06" w:rsidRDefault="00F36FBB" w:rsidP="00F36FBB">
            <w:pPr>
              <w:spacing w:after="160"/>
              <w:rPr>
                <w:rFonts w:ascii="Calibri" w:hAnsi="Calibri" w:cs="Calibri"/>
                <w:sz w:val="24"/>
                <w:szCs w:val="24"/>
              </w:rPr>
            </w:pPr>
            <w:r w:rsidRPr="00AD5A06">
              <w:rPr>
                <w:rFonts w:ascii="Calibri" w:hAnsi="Calibri" w:cs="Calibri"/>
              </w:rPr>
              <w:t>1</w:t>
            </w:r>
            <w:r w:rsidR="00F06A03">
              <w:rPr>
                <w:rFonts w:ascii="Calibri" w:hAnsi="Calibri" w:cs="Calibri"/>
              </w:rPr>
              <w:t>0</w:t>
            </w:r>
          </w:p>
        </w:tc>
      </w:tr>
      <w:tr w:rsidR="00F36FBB" w:rsidRPr="00AD5A06" w14:paraId="2424DFB2" w14:textId="77777777" w:rsidTr="00F87C2F">
        <w:trPr>
          <w:trHeight w:val="397"/>
        </w:trPr>
        <w:tc>
          <w:tcPr>
            <w:tcW w:w="4106" w:type="dxa"/>
            <w:vAlign w:val="center"/>
          </w:tcPr>
          <w:p w14:paraId="36FA5276" w14:textId="77777777" w:rsidR="00F36FBB" w:rsidRPr="00AD5A06" w:rsidRDefault="00F36FBB" w:rsidP="00F36FBB">
            <w:pPr>
              <w:spacing w:after="160"/>
              <w:rPr>
                <w:rFonts w:ascii="Calibri" w:hAnsi="Calibri" w:cs="Calibri"/>
                <w:b/>
              </w:rPr>
            </w:pPr>
            <w:r w:rsidRPr="00AD5A06">
              <w:rPr>
                <w:rFonts w:ascii="Calibri" w:hAnsi="Calibri" w:cs="Calibri"/>
                <w:b/>
              </w:rPr>
              <w:t>Hours of Work</w:t>
            </w:r>
          </w:p>
        </w:tc>
        <w:tc>
          <w:tcPr>
            <w:tcW w:w="6722" w:type="dxa"/>
            <w:tcBorders>
              <w:bottom w:val="nil"/>
            </w:tcBorders>
          </w:tcPr>
          <w:p w14:paraId="3C3A503C" w14:textId="573ACCD6" w:rsidR="00F36FBB" w:rsidRPr="00AD5A06" w:rsidRDefault="00F36FBB" w:rsidP="00F36FBB">
            <w:pPr>
              <w:spacing w:after="160"/>
              <w:rPr>
                <w:rFonts w:ascii="Calibri" w:hAnsi="Calibri" w:cs="Calibri"/>
                <w:sz w:val="24"/>
                <w:szCs w:val="24"/>
              </w:rPr>
            </w:pPr>
            <w:r w:rsidRPr="00AD5A06">
              <w:rPr>
                <w:rFonts w:ascii="Calibri" w:hAnsi="Calibri" w:cs="Calibri"/>
              </w:rPr>
              <w:t>Full time</w:t>
            </w:r>
          </w:p>
        </w:tc>
      </w:tr>
      <w:tr w:rsidR="00F36FBB" w:rsidRPr="00AD5A06" w14:paraId="119CE44B" w14:textId="77777777" w:rsidTr="00F87C2F">
        <w:trPr>
          <w:trHeight w:val="397"/>
        </w:trPr>
        <w:tc>
          <w:tcPr>
            <w:tcW w:w="4106" w:type="dxa"/>
            <w:vAlign w:val="center"/>
          </w:tcPr>
          <w:p w14:paraId="35A67799" w14:textId="77777777" w:rsidR="00F36FBB" w:rsidRPr="00AD5A06" w:rsidRDefault="00F36FBB" w:rsidP="00F36FBB">
            <w:pPr>
              <w:spacing w:after="160"/>
              <w:rPr>
                <w:rFonts w:ascii="Calibri" w:hAnsi="Calibri" w:cs="Calibri"/>
                <w:b/>
              </w:rPr>
            </w:pPr>
            <w:r w:rsidRPr="00AD5A06">
              <w:rPr>
                <w:rFonts w:ascii="Calibri" w:hAnsi="Calibri" w:cs="Calibri"/>
                <w:b/>
              </w:rPr>
              <w:t>Contract Duration (Perm/Fixed Term)</w:t>
            </w:r>
          </w:p>
        </w:tc>
        <w:tc>
          <w:tcPr>
            <w:tcW w:w="6722" w:type="dxa"/>
            <w:tcBorders>
              <w:top w:val="single" w:sz="4" w:space="0" w:color="auto"/>
              <w:bottom w:val="single" w:sz="4" w:space="0" w:color="auto"/>
            </w:tcBorders>
          </w:tcPr>
          <w:p w14:paraId="4E46EA72" w14:textId="14AE0A01" w:rsidR="00F36FBB" w:rsidRPr="00AD5A06" w:rsidRDefault="00F36FBB" w:rsidP="00F36FBB">
            <w:pPr>
              <w:spacing w:after="160"/>
              <w:rPr>
                <w:rFonts w:ascii="Calibri" w:hAnsi="Calibri" w:cs="Calibri"/>
                <w:sz w:val="24"/>
                <w:szCs w:val="24"/>
              </w:rPr>
            </w:pPr>
            <w:r w:rsidRPr="00AD5A06">
              <w:rPr>
                <w:rFonts w:ascii="Calibri" w:hAnsi="Calibri" w:cs="Calibri"/>
              </w:rPr>
              <w:t xml:space="preserve">Permanent </w:t>
            </w:r>
          </w:p>
        </w:tc>
      </w:tr>
      <w:tr w:rsidR="00F36FBB" w:rsidRPr="00AD5A06" w14:paraId="74B986CA" w14:textId="77777777" w:rsidTr="00F87C2F">
        <w:trPr>
          <w:trHeight w:val="397"/>
        </w:trPr>
        <w:tc>
          <w:tcPr>
            <w:tcW w:w="4106" w:type="dxa"/>
            <w:vAlign w:val="center"/>
          </w:tcPr>
          <w:p w14:paraId="4AEED2A8" w14:textId="77777777" w:rsidR="00F36FBB" w:rsidRPr="00AD5A06" w:rsidRDefault="00F36FBB" w:rsidP="00F36FBB">
            <w:pPr>
              <w:spacing w:after="160"/>
              <w:rPr>
                <w:rFonts w:ascii="Calibri" w:hAnsi="Calibri" w:cs="Calibri"/>
                <w:b/>
              </w:rPr>
            </w:pPr>
            <w:r w:rsidRPr="00AD5A06">
              <w:rPr>
                <w:rFonts w:ascii="Calibri" w:hAnsi="Calibri" w:cs="Calibri"/>
                <w:b/>
              </w:rPr>
              <w:t>Reports To (Job Title)</w:t>
            </w:r>
          </w:p>
        </w:tc>
        <w:tc>
          <w:tcPr>
            <w:tcW w:w="6722" w:type="dxa"/>
            <w:tcBorders>
              <w:top w:val="single" w:sz="4" w:space="0" w:color="auto"/>
              <w:bottom w:val="single" w:sz="4" w:space="0" w:color="auto"/>
            </w:tcBorders>
          </w:tcPr>
          <w:p w14:paraId="471466D3" w14:textId="19DA15DB" w:rsidR="00F36FBB" w:rsidRPr="00AD5A06" w:rsidRDefault="00107315" w:rsidP="00F36FBB">
            <w:pPr>
              <w:spacing w:after="160"/>
              <w:rPr>
                <w:rFonts w:ascii="Calibri" w:hAnsi="Calibri" w:cs="Calibri"/>
                <w:sz w:val="24"/>
                <w:szCs w:val="24"/>
              </w:rPr>
            </w:pPr>
            <w:r>
              <w:rPr>
                <w:rFonts w:ascii="Calibri" w:hAnsi="Calibri" w:cs="Calibri"/>
              </w:rPr>
              <w:t xml:space="preserve">Associate </w:t>
            </w:r>
            <w:r w:rsidR="00F36FBB" w:rsidRPr="00AD5A06">
              <w:rPr>
                <w:rFonts w:ascii="Calibri" w:hAnsi="Calibri" w:cs="Calibri"/>
              </w:rPr>
              <w:t xml:space="preserve">Director </w:t>
            </w:r>
            <w:r>
              <w:rPr>
                <w:rFonts w:ascii="Calibri" w:hAnsi="Calibri" w:cs="Calibri"/>
              </w:rPr>
              <w:t>Collections and Digital Transformation</w:t>
            </w:r>
          </w:p>
        </w:tc>
      </w:tr>
      <w:tr w:rsidR="00F36FBB" w:rsidRPr="00AD5A06" w14:paraId="5DF04C9D" w14:textId="77777777" w:rsidTr="00F87C2F">
        <w:trPr>
          <w:trHeight w:val="397"/>
        </w:trPr>
        <w:tc>
          <w:tcPr>
            <w:tcW w:w="4106" w:type="dxa"/>
            <w:vAlign w:val="center"/>
          </w:tcPr>
          <w:p w14:paraId="0C74E0EE" w14:textId="77777777" w:rsidR="00F36FBB" w:rsidRPr="00AD5A06" w:rsidRDefault="00F36FBB" w:rsidP="00F36FBB">
            <w:pPr>
              <w:spacing w:after="160"/>
              <w:rPr>
                <w:rFonts w:ascii="Calibri" w:hAnsi="Calibri" w:cs="Calibri"/>
                <w:b/>
              </w:rPr>
            </w:pPr>
            <w:r w:rsidRPr="00AD5A06">
              <w:rPr>
                <w:rFonts w:ascii="Calibri" w:hAnsi="Calibri" w:cs="Calibri"/>
                <w:b/>
              </w:rPr>
              <w:t>Responsible For (Job Title)</w:t>
            </w:r>
          </w:p>
        </w:tc>
        <w:tc>
          <w:tcPr>
            <w:tcW w:w="6722" w:type="dxa"/>
            <w:tcBorders>
              <w:top w:val="single" w:sz="4" w:space="0" w:color="auto"/>
              <w:bottom w:val="single" w:sz="4" w:space="0" w:color="auto"/>
            </w:tcBorders>
          </w:tcPr>
          <w:p w14:paraId="7AE5D383" w14:textId="5E853FF5" w:rsidR="00F36FBB" w:rsidRPr="00AD5A06" w:rsidRDefault="001A58D6" w:rsidP="00F36FBB">
            <w:pPr>
              <w:spacing w:after="160"/>
              <w:rPr>
                <w:rFonts w:ascii="Calibri" w:hAnsi="Calibri" w:cs="Calibri"/>
              </w:rPr>
            </w:pPr>
            <w:r>
              <w:rPr>
                <w:rFonts w:cstheme="minorHAnsi"/>
              </w:rPr>
              <w:t>Digital</w:t>
            </w:r>
            <w:r w:rsidRPr="002D4631">
              <w:rPr>
                <w:rFonts w:cstheme="minorHAnsi"/>
              </w:rPr>
              <w:t xml:space="preserve"> </w:t>
            </w:r>
            <w:r w:rsidR="00332404">
              <w:rPr>
                <w:rFonts w:cstheme="minorHAnsi"/>
              </w:rPr>
              <w:t xml:space="preserve">Services and </w:t>
            </w:r>
            <w:r w:rsidR="00107315">
              <w:rPr>
                <w:rFonts w:cstheme="minorHAnsi"/>
              </w:rPr>
              <w:t>Transformation</w:t>
            </w:r>
            <w:r w:rsidRPr="00AD5A06">
              <w:rPr>
                <w:rFonts w:ascii="Calibri" w:hAnsi="Calibri" w:cs="Calibri"/>
              </w:rPr>
              <w:t xml:space="preserve"> </w:t>
            </w:r>
            <w:r w:rsidR="00332404">
              <w:rPr>
                <w:rFonts w:ascii="Calibri" w:hAnsi="Calibri" w:cs="Calibri"/>
              </w:rPr>
              <w:t>t</w:t>
            </w:r>
            <w:r w:rsidR="00F36FBB" w:rsidRPr="00AD5A06">
              <w:rPr>
                <w:rFonts w:ascii="Calibri" w:hAnsi="Calibri" w:cs="Calibri"/>
              </w:rPr>
              <w:t>eam</w:t>
            </w:r>
          </w:p>
        </w:tc>
      </w:tr>
    </w:tbl>
    <w:p w14:paraId="66B7FEF8" w14:textId="77777777" w:rsidR="001C6FD3" w:rsidRPr="00AD5A06" w:rsidRDefault="001C6FD3" w:rsidP="001C6FD3">
      <w:pPr>
        <w:rPr>
          <w:rFonts w:ascii="Calibri" w:hAnsi="Calibri" w:cs="Calibri"/>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AD5A06" w14:paraId="6CCF0DAF" w14:textId="77777777" w:rsidTr="3718B9F9">
        <w:trPr>
          <w:trHeight w:val="412"/>
        </w:trPr>
        <w:tc>
          <w:tcPr>
            <w:tcW w:w="10988" w:type="dxa"/>
            <w:shd w:val="clear" w:color="auto" w:fill="000000" w:themeFill="text1"/>
            <w:vAlign w:val="center"/>
          </w:tcPr>
          <w:p w14:paraId="3BBD6B6D"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Principal Accountabilities</w:t>
            </w:r>
          </w:p>
        </w:tc>
      </w:tr>
      <w:tr w:rsidR="001C6FD3" w:rsidRPr="00AD5A06" w14:paraId="7926EFA3" w14:textId="77777777" w:rsidTr="3718B9F9">
        <w:trPr>
          <w:trHeight w:val="340"/>
        </w:trPr>
        <w:tc>
          <w:tcPr>
            <w:tcW w:w="10988" w:type="dxa"/>
            <w:vAlign w:val="center"/>
          </w:tcPr>
          <w:p w14:paraId="1F1F08DE" w14:textId="6F0D67EE" w:rsidR="00D24FB7" w:rsidRPr="00AD5A06" w:rsidRDefault="00D24FB7" w:rsidP="00F00B03">
            <w:pPr>
              <w:pStyle w:val="BodyCopy"/>
            </w:pPr>
            <w:r>
              <w:t>Provide inspirational, proactive leadership to drive change and continu</w:t>
            </w:r>
            <w:r w:rsidR="2BF6E435">
              <w:t>o</w:t>
            </w:r>
            <w:r w:rsidR="1897836F">
              <w:t>u</w:t>
            </w:r>
            <w:r w:rsidR="2BF6E435">
              <w:t>s</w:t>
            </w:r>
            <w:r>
              <w:t xml:space="preserve"> development of outstanding </w:t>
            </w:r>
            <w:r w:rsidR="00332404">
              <w:t>Library and Cultural S</w:t>
            </w:r>
            <w:r>
              <w:t>ervice</w:t>
            </w:r>
            <w:r w:rsidR="001A58D6">
              <w:t>s</w:t>
            </w:r>
            <w:r>
              <w:t xml:space="preserve"> in support of the University’s priorities for education and research.</w:t>
            </w:r>
          </w:p>
          <w:p w14:paraId="094C338A" w14:textId="62C24CFA" w:rsidR="005A419C" w:rsidRDefault="0B01AB00" w:rsidP="00F00B03">
            <w:pPr>
              <w:pStyle w:val="BodyCopy"/>
            </w:pPr>
            <w:r>
              <w:t xml:space="preserve">Lead the </w:t>
            </w:r>
            <w:r w:rsidR="3D25B262">
              <w:t>current and future</w:t>
            </w:r>
            <w:r>
              <w:t xml:space="preserve"> development </w:t>
            </w:r>
            <w:r w:rsidR="123D2023">
              <w:t xml:space="preserve">and </w:t>
            </w:r>
            <w:r w:rsidR="3D25B262">
              <w:t xml:space="preserve">delivery </w:t>
            </w:r>
            <w:r>
              <w:t xml:space="preserve">of </w:t>
            </w:r>
            <w:r w:rsidR="3D25B262">
              <w:t xml:space="preserve">user focussed </w:t>
            </w:r>
            <w:r>
              <w:t xml:space="preserve">digital </w:t>
            </w:r>
            <w:r w:rsidR="123D2023">
              <w:t>systems</w:t>
            </w:r>
            <w:r w:rsidR="3D25B262">
              <w:t xml:space="preserve">, </w:t>
            </w:r>
            <w:r w:rsidR="345B7312">
              <w:t>platforms</w:t>
            </w:r>
            <w:r w:rsidR="123D2023">
              <w:t xml:space="preserve"> and </w:t>
            </w:r>
            <w:r w:rsidR="7D30EB6F">
              <w:t>services</w:t>
            </w:r>
            <w:r w:rsidR="123D2023">
              <w:t>,</w:t>
            </w:r>
            <w:r w:rsidR="6B87645C">
              <w:t xml:space="preserve"> </w:t>
            </w:r>
            <w:r w:rsidR="5B38AA0D">
              <w:t xml:space="preserve">and </w:t>
            </w:r>
            <w:r w:rsidR="577393EC">
              <w:t>drive</w:t>
            </w:r>
            <w:r w:rsidR="514BF0EF">
              <w:t xml:space="preserve"> </w:t>
            </w:r>
            <w:r w:rsidR="54E93E28">
              <w:t xml:space="preserve">digital transformation </w:t>
            </w:r>
            <w:r w:rsidR="6E53C2C2">
              <w:t>in Library and Cultural Services</w:t>
            </w:r>
            <w:r w:rsidR="00FDEF9A">
              <w:t>.</w:t>
            </w:r>
          </w:p>
          <w:p w14:paraId="13C7F5A1" w14:textId="037DF378" w:rsidR="004F1856" w:rsidRPr="00D90C80" w:rsidRDefault="004F1856" w:rsidP="00F00B03">
            <w:pPr>
              <w:pStyle w:val="BodyCopy"/>
            </w:pPr>
            <w:r>
              <w:t>Lead continuous improvement in access, description and discovery of content.</w:t>
            </w:r>
          </w:p>
        </w:tc>
      </w:tr>
    </w:tbl>
    <w:p w14:paraId="65C42B5C" w14:textId="77777777" w:rsidR="001C6FD3" w:rsidRPr="00AD5A06" w:rsidRDefault="001C6FD3" w:rsidP="001C6FD3">
      <w:pPr>
        <w:rPr>
          <w:rFonts w:ascii="Calibri" w:hAnsi="Calibri" w:cs="Calibri"/>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AD5A06" w14:paraId="42F0DD1B" w14:textId="77777777" w:rsidTr="3718B9F9">
        <w:trPr>
          <w:trHeight w:val="454"/>
        </w:trPr>
        <w:tc>
          <w:tcPr>
            <w:tcW w:w="10762" w:type="dxa"/>
            <w:shd w:val="clear" w:color="auto" w:fill="000000" w:themeFill="text1"/>
            <w:vAlign w:val="center"/>
          </w:tcPr>
          <w:p w14:paraId="3C166A18"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Key Tasks</w:t>
            </w:r>
          </w:p>
        </w:tc>
      </w:tr>
      <w:tr w:rsidR="001C6FD3" w:rsidRPr="00AD5A06" w14:paraId="5E4B64CE" w14:textId="77777777" w:rsidTr="3718B9F9">
        <w:trPr>
          <w:trHeight w:val="340"/>
        </w:trPr>
        <w:tc>
          <w:tcPr>
            <w:tcW w:w="10762" w:type="dxa"/>
            <w:vAlign w:val="center"/>
          </w:tcPr>
          <w:p w14:paraId="29289894" w14:textId="530FFD71" w:rsidR="00D24FB7" w:rsidRDefault="00D24FB7" w:rsidP="009623A3">
            <w:pPr>
              <w:rPr>
                <w:b/>
                <w:bCs/>
              </w:rPr>
            </w:pPr>
            <w:r w:rsidRPr="3718B9F9">
              <w:rPr>
                <w:b/>
                <w:bCs/>
              </w:rPr>
              <w:t>Leadership</w:t>
            </w:r>
          </w:p>
          <w:p w14:paraId="0AE9609E" w14:textId="77777777" w:rsidR="00A81830" w:rsidRPr="009623A3" w:rsidRDefault="00A81830" w:rsidP="009623A3">
            <w:pPr>
              <w:rPr>
                <w:b/>
                <w:bCs/>
              </w:rPr>
            </w:pPr>
          </w:p>
          <w:p w14:paraId="496DB8B8" w14:textId="53252566" w:rsidR="00026E18" w:rsidRDefault="00612AE8" w:rsidP="009623A3">
            <w:pPr>
              <w:rPr>
                <w:rFonts w:cstheme="minorHAnsi"/>
              </w:rPr>
            </w:pPr>
            <w:r>
              <w:t>S</w:t>
            </w:r>
            <w:r w:rsidRPr="00AD5A06">
              <w:t xml:space="preserve">hare responsibility for the leadership of </w:t>
            </w:r>
            <w:r>
              <w:t>Library and Cultural Services through active membership of the LCS Senior Leadership Group.</w:t>
            </w:r>
          </w:p>
          <w:p w14:paraId="2CD10229" w14:textId="77777777" w:rsidR="00612AE8" w:rsidRDefault="00612AE8" w:rsidP="009623A3">
            <w:pPr>
              <w:rPr>
                <w:rFonts w:cstheme="minorHAnsi"/>
              </w:rPr>
            </w:pPr>
          </w:p>
          <w:p w14:paraId="4023E1A5" w14:textId="10A714BD" w:rsidR="00B953A4" w:rsidRDefault="00B953A4" w:rsidP="00B953A4">
            <w:pPr>
              <w:rPr>
                <w:rFonts w:cstheme="minorHAnsi"/>
              </w:rPr>
            </w:pPr>
            <w:r>
              <w:rPr>
                <w:rFonts w:cstheme="minorHAnsi"/>
              </w:rPr>
              <w:t xml:space="preserve">Make a valued contribution to the Library Transformation Programme and use expertise to shape plans for </w:t>
            </w:r>
            <w:r w:rsidR="00F44C67">
              <w:rPr>
                <w:rFonts w:cstheme="minorHAnsi"/>
              </w:rPr>
              <w:t>a transformed digital experience in the new library</w:t>
            </w:r>
            <w:r w:rsidR="00612AE8">
              <w:rPr>
                <w:rFonts w:cstheme="minorHAnsi"/>
              </w:rPr>
              <w:t xml:space="preserve"> building</w:t>
            </w:r>
            <w:r w:rsidR="00F44C67">
              <w:rPr>
                <w:rFonts w:cstheme="minorHAnsi"/>
              </w:rPr>
              <w:t>.</w:t>
            </w:r>
          </w:p>
          <w:p w14:paraId="7D9EB5C2" w14:textId="77777777" w:rsidR="00B953A4" w:rsidRDefault="00B953A4" w:rsidP="009623A3">
            <w:pPr>
              <w:rPr>
                <w:rFonts w:cstheme="minorHAnsi"/>
              </w:rPr>
            </w:pPr>
          </w:p>
          <w:p w14:paraId="4D745A34" w14:textId="66364557" w:rsidR="0061709F" w:rsidRDefault="006653E5" w:rsidP="00026E18">
            <w:pPr>
              <w:pStyle w:val="Default"/>
              <w:rPr>
                <w:rFonts w:asciiTheme="minorHAnsi" w:hAnsiTheme="minorHAnsi" w:cstheme="minorHAnsi"/>
                <w:sz w:val="22"/>
                <w:szCs w:val="22"/>
              </w:rPr>
            </w:pPr>
            <w:r>
              <w:rPr>
                <w:rFonts w:asciiTheme="minorHAnsi" w:hAnsiTheme="minorHAnsi" w:cstheme="minorHAnsi"/>
                <w:sz w:val="22"/>
                <w:szCs w:val="22"/>
              </w:rPr>
              <w:t>Proa</w:t>
            </w:r>
            <w:r w:rsidR="00026E18">
              <w:rPr>
                <w:rFonts w:asciiTheme="minorHAnsi" w:hAnsiTheme="minorHAnsi" w:cstheme="minorHAnsi"/>
                <w:sz w:val="22"/>
                <w:szCs w:val="22"/>
              </w:rPr>
              <w:t>ctively horizon scan,</w:t>
            </w:r>
            <w:r w:rsidR="001E6A27">
              <w:rPr>
                <w:rFonts w:asciiTheme="minorHAnsi" w:hAnsiTheme="minorHAnsi" w:cstheme="minorHAnsi"/>
                <w:sz w:val="22"/>
                <w:szCs w:val="22"/>
              </w:rPr>
              <w:t xml:space="preserve"> identify</w:t>
            </w:r>
            <w:r w:rsidR="00026E18">
              <w:rPr>
                <w:rFonts w:asciiTheme="minorHAnsi" w:hAnsiTheme="minorHAnsi" w:cstheme="minorHAnsi"/>
                <w:sz w:val="22"/>
                <w:szCs w:val="22"/>
              </w:rPr>
              <w:t xml:space="preserve"> </w:t>
            </w:r>
            <w:r w:rsidR="002625B3">
              <w:rPr>
                <w:rFonts w:asciiTheme="minorHAnsi" w:hAnsiTheme="minorHAnsi" w:cstheme="minorHAnsi"/>
                <w:sz w:val="22"/>
                <w:szCs w:val="22"/>
              </w:rPr>
              <w:t xml:space="preserve">trends and </w:t>
            </w:r>
            <w:r w:rsidR="00A301D9">
              <w:rPr>
                <w:rFonts w:asciiTheme="minorHAnsi" w:hAnsiTheme="minorHAnsi" w:cstheme="minorHAnsi"/>
                <w:sz w:val="22"/>
                <w:szCs w:val="22"/>
              </w:rPr>
              <w:t>emerging technologies</w:t>
            </w:r>
            <w:r w:rsidR="0061709F">
              <w:rPr>
                <w:rFonts w:asciiTheme="minorHAnsi" w:hAnsiTheme="minorHAnsi" w:cstheme="minorHAnsi"/>
                <w:sz w:val="22"/>
                <w:szCs w:val="22"/>
              </w:rPr>
              <w:t xml:space="preserve">, and </w:t>
            </w:r>
            <w:r w:rsidR="00026E18">
              <w:rPr>
                <w:rFonts w:asciiTheme="minorHAnsi" w:hAnsiTheme="minorHAnsi" w:cstheme="minorHAnsi"/>
                <w:sz w:val="22"/>
                <w:szCs w:val="22"/>
              </w:rPr>
              <w:t xml:space="preserve">evaluate their potential </w:t>
            </w:r>
            <w:r w:rsidR="00F56FA2">
              <w:rPr>
                <w:rFonts w:asciiTheme="minorHAnsi" w:hAnsiTheme="minorHAnsi" w:cstheme="minorHAnsi"/>
                <w:sz w:val="22"/>
                <w:szCs w:val="22"/>
              </w:rPr>
              <w:t>to</w:t>
            </w:r>
            <w:r w:rsidR="00026E18">
              <w:rPr>
                <w:rFonts w:asciiTheme="minorHAnsi" w:hAnsiTheme="minorHAnsi" w:cstheme="minorHAnsi"/>
                <w:sz w:val="22"/>
                <w:szCs w:val="22"/>
              </w:rPr>
              <w:t xml:space="preserve"> enhanc</w:t>
            </w:r>
            <w:r w:rsidR="00F56FA2">
              <w:rPr>
                <w:rFonts w:asciiTheme="minorHAnsi" w:hAnsiTheme="minorHAnsi" w:cstheme="minorHAnsi"/>
                <w:sz w:val="22"/>
                <w:szCs w:val="22"/>
              </w:rPr>
              <w:t xml:space="preserve">e </w:t>
            </w:r>
            <w:r w:rsidR="00A664AB">
              <w:rPr>
                <w:rFonts w:asciiTheme="minorHAnsi" w:hAnsiTheme="minorHAnsi" w:cstheme="minorHAnsi"/>
                <w:sz w:val="22"/>
                <w:szCs w:val="22"/>
              </w:rPr>
              <w:t>digital s</w:t>
            </w:r>
            <w:r w:rsidR="00026E18">
              <w:rPr>
                <w:rFonts w:asciiTheme="minorHAnsi" w:hAnsiTheme="minorHAnsi" w:cstheme="minorHAnsi"/>
                <w:sz w:val="22"/>
                <w:szCs w:val="22"/>
              </w:rPr>
              <w:t xml:space="preserve">ervice </w:t>
            </w:r>
            <w:r w:rsidR="00CE0C5B">
              <w:rPr>
                <w:rFonts w:asciiTheme="minorHAnsi" w:hAnsiTheme="minorHAnsi" w:cstheme="minorHAnsi"/>
                <w:sz w:val="22"/>
                <w:szCs w:val="22"/>
              </w:rPr>
              <w:t>delivery and user experience</w:t>
            </w:r>
            <w:r w:rsidR="0061709F">
              <w:rPr>
                <w:rFonts w:asciiTheme="minorHAnsi" w:hAnsiTheme="minorHAnsi" w:cstheme="minorHAnsi"/>
                <w:sz w:val="22"/>
                <w:szCs w:val="22"/>
              </w:rPr>
              <w:t>.</w:t>
            </w:r>
          </w:p>
          <w:p w14:paraId="297D2B14" w14:textId="77777777" w:rsidR="00BA05EF" w:rsidRDefault="00BA05EF" w:rsidP="00026E18">
            <w:pPr>
              <w:pStyle w:val="Default"/>
              <w:rPr>
                <w:rFonts w:asciiTheme="minorHAnsi" w:hAnsiTheme="minorHAnsi" w:cstheme="minorHAnsi"/>
                <w:sz w:val="22"/>
                <w:szCs w:val="22"/>
              </w:rPr>
            </w:pPr>
          </w:p>
          <w:p w14:paraId="78F04CD0" w14:textId="55939467" w:rsidR="00AD2585" w:rsidRPr="000845B5" w:rsidRDefault="0061709F" w:rsidP="00AD2585">
            <w:pPr>
              <w:pStyle w:val="Default"/>
              <w:rPr>
                <w:rFonts w:asciiTheme="minorHAnsi" w:hAnsiTheme="minorHAnsi" w:cstheme="minorHAnsi"/>
                <w:sz w:val="22"/>
                <w:szCs w:val="22"/>
              </w:rPr>
            </w:pPr>
            <w:r>
              <w:rPr>
                <w:rFonts w:asciiTheme="minorHAnsi" w:hAnsiTheme="minorHAnsi" w:cstheme="minorHAnsi"/>
                <w:sz w:val="22"/>
                <w:szCs w:val="22"/>
              </w:rPr>
              <w:lastRenderedPageBreak/>
              <w:t>L</w:t>
            </w:r>
            <w:r w:rsidR="00AD2585" w:rsidRPr="000845B5">
              <w:rPr>
                <w:rFonts w:asciiTheme="minorHAnsi" w:hAnsiTheme="minorHAnsi" w:cstheme="minorHAnsi"/>
                <w:sz w:val="22"/>
                <w:szCs w:val="22"/>
              </w:rPr>
              <w:t>ead the development and integration of robust, innovative, user-focussed digital systems, platforms and applications that support the delivery of excellent Library services using the latest technologies to drive service innovation.</w:t>
            </w:r>
          </w:p>
          <w:p w14:paraId="24F61F52" w14:textId="77777777" w:rsidR="00EB0998" w:rsidRPr="0012229E" w:rsidRDefault="00EB0998" w:rsidP="00026E18">
            <w:pPr>
              <w:pStyle w:val="Default"/>
              <w:rPr>
                <w:rFonts w:asciiTheme="minorHAnsi" w:hAnsiTheme="minorHAnsi" w:cstheme="minorHAnsi"/>
                <w:sz w:val="22"/>
                <w:szCs w:val="22"/>
              </w:rPr>
            </w:pPr>
          </w:p>
          <w:p w14:paraId="470DD5AD" w14:textId="2899309F" w:rsidR="00B342E8" w:rsidRPr="004D5AB0" w:rsidRDefault="00EB0998" w:rsidP="00B342E8">
            <w:pPr>
              <w:pStyle w:val="Default"/>
              <w:rPr>
                <w:rFonts w:asciiTheme="minorHAnsi" w:hAnsiTheme="minorHAnsi" w:cstheme="minorHAnsi"/>
                <w:sz w:val="22"/>
                <w:szCs w:val="22"/>
              </w:rPr>
            </w:pPr>
            <w:r w:rsidRPr="004D5AB0">
              <w:rPr>
                <w:rFonts w:asciiTheme="minorHAnsi" w:hAnsiTheme="minorHAnsi" w:cstheme="minorHAnsi"/>
                <w:sz w:val="22"/>
                <w:szCs w:val="22"/>
              </w:rPr>
              <w:t xml:space="preserve">Lead </w:t>
            </w:r>
            <w:r w:rsidR="00441F41" w:rsidRPr="004D5AB0">
              <w:rPr>
                <w:rFonts w:asciiTheme="minorHAnsi" w:hAnsiTheme="minorHAnsi" w:cstheme="minorHAnsi"/>
                <w:sz w:val="22"/>
                <w:szCs w:val="22"/>
              </w:rPr>
              <w:t>c</w:t>
            </w:r>
            <w:r w:rsidR="00AC1E8F" w:rsidRPr="004D5AB0">
              <w:rPr>
                <w:rFonts w:asciiTheme="minorHAnsi" w:hAnsiTheme="minorHAnsi" w:cstheme="minorHAnsi"/>
                <w:sz w:val="22"/>
                <w:szCs w:val="22"/>
              </w:rPr>
              <w:t xml:space="preserve">ontinuous improvement </w:t>
            </w:r>
            <w:r w:rsidR="007B48C8">
              <w:rPr>
                <w:rFonts w:asciiTheme="minorHAnsi" w:hAnsiTheme="minorHAnsi" w:cstheme="minorHAnsi"/>
                <w:sz w:val="22"/>
                <w:szCs w:val="22"/>
              </w:rPr>
              <w:t xml:space="preserve">in the description and discovery of </w:t>
            </w:r>
            <w:r w:rsidR="00526065" w:rsidRPr="004D5AB0">
              <w:rPr>
                <w:rFonts w:asciiTheme="minorHAnsi" w:hAnsiTheme="minorHAnsi" w:cstheme="minorHAnsi"/>
                <w:sz w:val="22"/>
                <w:szCs w:val="22"/>
              </w:rPr>
              <w:t>con</w:t>
            </w:r>
            <w:r w:rsidRPr="004D5AB0">
              <w:rPr>
                <w:rFonts w:asciiTheme="minorHAnsi" w:hAnsiTheme="minorHAnsi" w:cstheme="minorHAnsi"/>
                <w:sz w:val="22"/>
                <w:szCs w:val="22"/>
              </w:rPr>
              <w:t>tent</w:t>
            </w:r>
            <w:r w:rsidR="006B18CB" w:rsidRPr="004D5AB0">
              <w:rPr>
                <w:rFonts w:asciiTheme="minorHAnsi" w:hAnsiTheme="minorHAnsi" w:cstheme="minorHAnsi"/>
                <w:sz w:val="22"/>
                <w:szCs w:val="22"/>
              </w:rPr>
              <w:t xml:space="preserve"> (purchased, subscribed to</w:t>
            </w:r>
            <w:r w:rsidR="00FC6510">
              <w:rPr>
                <w:rFonts w:asciiTheme="minorHAnsi" w:hAnsiTheme="minorHAnsi" w:cstheme="minorHAnsi"/>
                <w:sz w:val="22"/>
                <w:szCs w:val="22"/>
              </w:rPr>
              <w:t>,</w:t>
            </w:r>
            <w:r w:rsidR="006B18CB" w:rsidRPr="004D5AB0">
              <w:rPr>
                <w:rFonts w:asciiTheme="minorHAnsi" w:hAnsiTheme="minorHAnsi" w:cstheme="minorHAnsi"/>
                <w:sz w:val="22"/>
                <w:szCs w:val="22"/>
              </w:rPr>
              <w:t xml:space="preserve"> curated</w:t>
            </w:r>
            <w:r w:rsidR="00FC6510">
              <w:rPr>
                <w:rFonts w:asciiTheme="minorHAnsi" w:hAnsiTheme="minorHAnsi" w:cstheme="minorHAnsi"/>
                <w:sz w:val="22"/>
                <w:szCs w:val="22"/>
              </w:rPr>
              <w:t xml:space="preserve"> and open</w:t>
            </w:r>
            <w:r w:rsidR="006B18CB" w:rsidRPr="004D5AB0">
              <w:rPr>
                <w:rFonts w:asciiTheme="minorHAnsi" w:hAnsiTheme="minorHAnsi" w:cstheme="minorHAnsi"/>
                <w:sz w:val="22"/>
                <w:szCs w:val="22"/>
              </w:rPr>
              <w:t>)</w:t>
            </w:r>
            <w:r w:rsidR="007B48C8">
              <w:rPr>
                <w:rFonts w:asciiTheme="minorHAnsi" w:hAnsiTheme="minorHAnsi" w:cstheme="minorHAnsi"/>
                <w:sz w:val="22"/>
                <w:szCs w:val="22"/>
              </w:rPr>
              <w:t>, including robust metadata and innovative approaches to access and discovery.</w:t>
            </w:r>
          </w:p>
          <w:p w14:paraId="0F95E991" w14:textId="77777777" w:rsidR="00B342E8" w:rsidRPr="004D5AB0" w:rsidRDefault="00B342E8" w:rsidP="00B342E8">
            <w:pPr>
              <w:pStyle w:val="Default"/>
              <w:rPr>
                <w:rFonts w:asciiTheme="minorHAnsi" w:hAnsiTheme="minorHAnsi" w:cstheme="minorHAnsi"/>
                <w:sz w:val="22"/>
                <w:szCs w:val="22"/>
              </w:rPr>
            </w:pPr>
          </w:p>
          <w:p w14:paraId="3478A9FF" w14:textId="67E197DD" w:rsidR="00734D93" w:rsidRPr="003D68EB" w:rsidRDefault="005113D2" w:rsidP="00F00B03">
            <w:pPr>
              <w:pStyle w:val="BodyCopy"/>
            </w:pPr>
            <w:r w:rsidRPr="003D68EB">
              <w:t xml:space="preserve">Lead the development of </w:t>
            </w:r>
            <w:r w:rsidR="00112FAB" w:rsidRPr="003D68EB">
              <w:t xml:space="preserve">Library and Cultural Services websites (Library, </w:t>
            </w:r>
            <w:r w:rsidR="00C928AC">
              <w:t>N</w:t>
            </w:r>
            <w:r w:rsidR="00112FAB" w:rsidRPr="003D68EB">
              <w:t>orth</w:t>
            </w:r>
            <w:r w:rsidR="00AD67A8">
              <w:t>-</w:t>
            </w:r>
            <w:r w:rsidR="00112FAB" w:rsidRPr="003D68EB">
              <w:t>West Film Archive</w:t>
            </w:r>
            <w:r w:rsidR="00C928AC">
              <w:t xml:space="preserve">, </w:t>
            </w:r>
            <w:r w:rsidR="00112FAB" w:rsidRPr="003D68EB">
              <w:t>Poetry Library</w:t>
            </w:r>
            <w:r w:rsidR="00C928AC">
              <w:t xml:space="preserve"> and Special Collections</w:t>
            </w:r>
            <w:r w:rsidR="00112FAB" w:rsidRPr="003D68EB">
              <w:t>)</w:t>
            </w:r>
            <w:r w:rsidR="00897160" w:rsidRPr="003D68EB">
              <w:t xml:space="preserve">, ensuring they </w:t>
            </w:r>
            <w:r w:rsidR="00112FAB" w:rsidRPr="003D68EB">
              <w:t xml:space="preserve">are </w:t>
            </w:r>
            <w:r w:rsidR="0027706E" w:rsidRPr="003D68EB">
              <w:t xml:space="preserve">constantly evolving and </w:t>
            </w:r>
            <w:r w:rsidR="00112FAB" w:rsidRPr="003D68EB">
              <w:t>integral to the University web estate</w:t>
            </w:r>
            <w:r w:rsidR="0027706E" w:rsidRPr="003D68EB">
              <w:t>.</w:t>
            </w:r>
            <w:r w:rsidR="00112FAB" w:rsidRPr="003D68EB">
              <w:t xml:space="preserve"> </w:t>
            </w:r>
          </w:p>
          <w:p w14:paraId="2FE5A690" w14:textId="271B19C8" w:rsidR="0061709F" w:rsidRDefault="6EA63A8D" w:rsidP="1534F337">
            <w:pPr>
              <w:pStyle w:val="Default"/>
              <w:rPr>
                <w:rFonts w:asciiTheme="minorHAnsi" w:hAnsiTheme="minorHAnsi" w:cstheme="minorBidi"/>
                <w:sz w:val="22"/>
                <w:szCs w:val="22"/>
              </w:rPr>
            </w:pPr>
            <w:r w:rsidRPr="1534F337">
              <w:rPr>
                <w:rFonts w:asciiTheme="minorHAnsi" w:hAnsiTheme="minorHAnsi" w:cstheme="minorBidi"/>
                <w:sz w:val="22"/>
                <w:szCs w:val="22"/>
              </w:rPr>
              <w:t xml:space="preserve">Develop </w:t>
            </w:r>
            <w:r w:rsidR="3C68A6BD" w:rsidRPr="1534F337">
              <w:rPr>
                <w:rFonts w:asciiTheme="minorHAnsi" w:hAnsiTheme="minorHAnsi" w:cstheme="minorBidi"/>
                <w:sz w:val="22"/>
                <w:szCs w:val="22"/>
              </w:rPr>
              <w:t xml:space="preserve">and implement </w:t>
            </w:r>
            <w:r w:rsidRPr="1534F337">
              <w:rPr>
                <w:rFonts w:asciiTheme="minorHAnsi" w:hAnsiTheme="minorHAnsi" w:cstheme="minorBidi"/>
                <w:sz w:val="22"/>
                <w:szCs w:val="22"/>
              </w:rPr>
              <w:t>a digital strategy for the cultural collections (Manchester Poetry Library, North-West Film Archive and Special Collections Museum), working with the Head of Cultural Collections.</w:t>
            </w:r>
          </w:p>
          <w:p w14:paraId="38FA7ADC" w14:textId="77777777" w:rsidR="00B95774" w:rsidRDefault="00B95774" w:rsidP="00147034">
            <w:pPr>
              <w:pStyle w:val="Default"/>
              <w:rPr>
                <w:rFonts w:asciiTheme="minorHAnsi" w:hAnsiTheme="minorHAnsi" w:cstheme="minorHAnsi"/>
                <w:sz w:val="22"/>
                <w:szCs w:val="22"/>
              </w:rPr>
            </w:pPr>
          </w:p>
          <w:p w14:paraId="6A791A58" w14:textId="42024F0C" w:rsidR="00B95774" w:rsidRDefault="76CD883E" w:rsidP="00B95774">
            <w:pPr>
              <w:pStyle w:val="BodyCopy"/>
            </w:pPr>
            <w:r>
              <w:t>Lead an automated approach to library workflows, processes and service delivery, enabling efficiencies and improved user experience</w:t>
            </w:r>
            <w:r w:rsidR="7971EE24">
              <w:t>.</w:t>
            </w:r>
          </w:p>
          <w:p w14:paraId="0973DEBE" w14:textId="0AD47041" w:rsidR="00EB2A4A" w:rsidRDefault="008E6C61" w:rsidP="00C21E2B">
            <w:pPr>
              <w:pStyle w:val="Default"/>
              <w:rPr>
                <w:rFonts w:asciiTheme="minorHAnsi" w:hAnsiTheme="minorHAnsi" w:cstheme="minorHAnsi"/>
                <w:sz w:val="22"/>
                <w:szCs w:val="22"/>
              </w:rPr>
            </w:pPr>
            <w:r w:rsidRPr="0012229E">
              <w:rPr>
                <w:rFonts w:asciiTheme="minorHAnsi" w:hAnsiTheme="minorHAnsi" w:cstheme="minorHAnsi"/>
                <w:sz w:val="22"/>
                <w:szCs w:val="22"/>
              </w:rPr>
              <w:t xml:space="preserve">Take responsibility for </w:t>
            </w:r>
            <w:r w:rsidR="00DB00B9">
              <w:rPr>
                <w:rFonts w:asciiTheme="minorHAnsi" w:hAnsiTheme="minorHAnsi" w:cstheme="minorHAnsi"/>
                <w:sz w:val="22"/>
                <w:szCs w:val="22"/>
              </w:rPr>
              <w:t>continuously developing</w:t>
            </w:r>
            <w:r w:rsidR="00545CD5" w:rsidRPr="0012229E">
              <w:rPr>
                <w:rFonts w:asciiTheme="minorHAnsi" w:hAnsiTheme="minorHAnsi" w:cstheme="minorHAnsi"/>
                <w:sz w:val="22"/>
                <w:szCs w:val="22"/>
              </w:rPr>
              <w:t xml:space="preserve"> digital confidence </w:t>
            </w:r>
            <w:r w:rsidR="00EB2A4A" w:rsidRPr="0012229E">
              <w:rPr>
                <w:rFonts w:asciiTheme="minorHAnsi" w:hAnsiTheme="minorHAnsi" w:cstheme="minorHAnsi"/>
                <w:sz w:val="22"/>
                <w:szCs w:val="22"/>
              </w:rPr>
              <w:t>and capabilities in</w:t>
            </w:r>
            <w:r w:rsidR="006F29C3" w:rsidRPr="004D5AB0">
              <w:rPr>
                <w:rFonts w:asciiTheme="minorHAnsi" w:hAnsiTheme="minorHAnsi" w:cstheme="minorHAnsi"/>
                <w:sz w:val="22"/>
                <w:szCs w:val="22"/>
              </w:rPr>
              <w:t xml:space="preserve"> Library and Cultural</w:t>
            </w:r>
            <w:r w:rsidR="006F29C3" w:rsidRPr="004D5AB0">
              <w:rPr>
                <w:rFonts w:ascii="Calibri" w:hAnsi="Calibri" w:cs="Calibri"/>
                <w:sz w:val="28"/>
                <w:szCs w:val="28"/>
              </w:rPr>
              <w:t xml:space="preserve"> </w:t>
            </w:r>
            <w:r w:rsidR="00B679E3">
              <w:rPr>
                <w:rFonts w:asciiTheme="minorHAnsi" w:hAnsiTheme="minorHAnsi" w:cstheme="minorHAnsi"/>
                <w:sz w:val="22"/>
                <w:szCs w:val="22"/>
              </w:rPr>
              <w:t>Services</w:t>
            </w:r>
            <w:r w:rsidR="00EB2A4A">
              <w:rPr>
                <w:rFonts w:asciiTheme="minorHAnsi" w:hAnsiTheme="minorHAnsi" w:cstheme="minorHAnsi"/>
                <w:sz w:val="22"/>
                <w:szCs w:val="22"/>
              </w:rPr>
              <w:t>.</w:t>
            </w:r>
          </w:p>
          <w:p w14:paraId="31F4E479" w14:textId="1AEDCAC7" w:rsidR="00F56FA2" w:rsidRDefault="00F56FA2" w:rsidP="00C21E2B">
            <w:pPr>
              <w:pStyle w:val="Default"/>
              <w:rPr>
                <w:rFonts w:asciiTheme="minorHAnsi" w:hAnsiTheme="minorHAnsi" w:cstheme="minorHAnsi"/>
                <w:sz w:val="22"/>
                <w:szCs w:val="22"/>
              </w:rPr>
            </w:pPr>
          </w:p>
          <w:p w14:paraId="219F0BFD" w14:textId="77777777" w:rsidR="008639BC" w:rsidRDefault="008639BC" w:rsidP="009623A3"/>
          <w:p w14:paraId="0392C34B" w14:textId="12E32FA1" w:rsidR="00D24FB7" w:rsidRDefault="00D24FB7" w:rsidP="009623A3">
            <w:pPr>
              <w:rPr>
                <w:b/>
                <w:bCs/>
              </w:rPr>
            </w:pPr>
            <w:r w:rsidRPr="009623A3">
              <w:rPr>
                <w:b/>
                <w:bCs/>
              </w:rPr>
              <w:t>Management</w:t>
            </w:r>
          </w:p>
          <w:p w14:paraId="20F86011" w14:textId="77777777" w:rsidR="009623A3" w:rsidRPr="009623A3" w:rsidRDefault="009623A3" w:rsidP="009623A3">
            <w:pPr>
              <w:rPr>
                <w:b/>
                <w:bCs/>
              </w:rPr>
            </w:pPr>
          </w:p>
          <w:p w14:paraId="36961C61" w14:textId="77777777" w:rsidR="00F66BD1" w:rsidRDefault="00F66BD1" w:rsidP="00F66BD1">
            <w:pPr>
              <w:pStyle w:val="ListBullet"/>
              <w:numPr>
                <w:ilvl w:val="0"/>
                <w:numId w:val="0"/>
              </w:numPr>
              <w:rPr>
                <w:rFonts w:eastAsia="Arial" w:cstheme="minorHAnsi"/>
              </w:rPr>
            </w:pPr>
            <w:r w:rsidRPr="001721A7">
              <w:rPr>
                <w:rFonts w:eastAsia="Arial" w:cstheme="minorHAnsi"/>
              </w:rPr>
              <w:t>Develop team and individual objectives, provide effective recruitment and l</w:t>
            </w:r>
            <w:r w:rsidRPr="001721A7">
              <w:rPr>
                <w:rFonts w:eastAsia="Arial"/>
              </w:rPr>
              <w:t>ine management</w:t>
            </w:r>
            <w:r w:rsidRPr="001721A7">
              <w:rPr>
                <w:rFonts w:eastAsia="Arial" w:cstheme="minorHAnsi"/>
              </w:rPr>
              <w:t>, nurture talent and ensure professional development</w:t>
            </w:r>
          </w:p>
          <w:p w14:paraId="37CB85B6" w14:textId="77777777" w:rsidR="00F66BD1" w:rsidRDefault="00F66BD1" w:rsidP="00F66BD1">
            <w:pPr>
              <w:pStyle w:val="ListBullet"/>
              <w:numPr>
                <w:ilvl w:val="0"/>
                <w:numId w:val="0"/>
              </w:numPr>
            </w:pPr>
          </w:p>
          <w:p w14:paraId="15D5741B" w14:textId="77777777" w:rsidR="00F66BD1" w:rsidRDefault="00F66BD1" w:rsidP="00F66BD1">
            <w:pPr>
              <w:pStyle w:val="ListBullet"/>
              <w:numPr>
                <w:ilvl w:val="0"/>
                <w:numId w:val="0"/>
              </w:numPr>
            </w:pPr>
            <w:r>
              <w:t>F</w:t>
            </w:r>
            <w:r w:rsidRPr="00A778A6">
              <w:t>oster a high-performance culture that</w:t>
            </w:r>
            <w:r>
              <w:t xml:space="preserve"> </w:t>
            </w:r>
            <w:r w:rsidRPr="00A778A6">
              <w:t>empowers staff to innovate,</w:t>
            </w:r>
            <w:r>
              <w:t xml:space="preserve"> </w:t>
            </w:r>
            <w:r w:rsidRPr="00A778A6">
              <w:t>collaborate and deliver excellence</w:t>
            </w:r>
          </w:p>
          <w:p w14:paraId="38D3F33F" w14:textId="77777777" w:rsidR="00F66BD1" w:rsidRDefault="00F66BD1" w:rsidP="00F66BD1">
            <w:pPr>
              <w:pStyle w:val="ListBullet"/>
              <w:numPr>
                <w:ilvl w:val="0"/>
                <w:numId w:val="0"/>
              </w:numPr>
            </w:pPr>
          </w:p>
          <w:p w14:paraId="36277DA5" w14:textId="2A25331A" w:rsidR="00F66BD1" w:rsidRDefault="00F66BD1" w:rsidP="00F66BD1">
            <w:pPr>
              <w:pStyle w:val="ListBullet"/>
              <w:numPr>
                <w:ilvl w:val="0"/>
                <w:numId w:val="0"/>
              </w:numPr>
            </w:pPr>
            <w:r w:rsidRPr="000845B5">
              <w:t xml:space="preserve">Ensure the delivery of excellent, intuitive, </w:t>
            </w:r>
            <w:r>
              <w:t>user</w:t>
            </w:r>
            <w:r w:rsidR="007E2931">
              <w:t xml:space="preserve"> </w:t>
            </w:r>
            <w:r w:rsidRPr="000845B5">
              <w:t xml:space="preserve">focussed digital </w:t>
            </w:r>
            <w:r>
              <w:t xml:space="preserve">and discovery </w:t>
            </w:r>
            <w:r w:rsidRPr="000845B5">
              <w:t>services, informed by UX</w:t>
            </w:r>
          </w:p>
          <w:p w14:paraId="240C00E7" w14:textId="77777777" w:rsidR="00F66BD1" w:rsidRDefault="00F66BD1" w:rsidP="00F66BD1">
            <w:r>
              <w:t>Manage key digital risks, including cyber security.</w:t>
            </w:r>
          </w:p>
          <w:p w14:paraId="7B8B6F36" w14:textId="77777777" w:rsidR="00F66BD1" w:rsidRPr="00AD5A06" w:rsidRDefault="00F66BD1" w:rsidP="00F66BD1">
            <w:pPr>
              <w:rPr>
                <w:b/>
                <w:bCs/>
              </w:rPr>
            </w:pPr>
          </w:p>
          <w:p w14:paraId="2F366DE5" w14:textId="77777777" w:rsidR="00F66BD1" w:rsidRDefault="00F66BD1" w:rsidP="00F66BD1">
            <w:r>
              <w:t>Manage digital transformation projects, delivering improvements to user experience, service delivery and/or efficiency gains.</w:t>
            </w:r>
          </w:p>
          <w:p w14:paraId="6B7B7033" w14:textId="77777777" w:rsidR="00DC527A" w:rsidRDefault="00DC527A" w:rsidP="009623A3"/>
          <w:p w14:paraId="186DF2FE" w14:textId="77777777" w:rsidR="009623A3" w:rsidRPr="008639BC" w:rsidRDefault="009623A3" w:rsidP="009623A3"/>
          <w:p w14:paraId="4A061477" w14:textId="42598E5B" w:rsidR="00D24FB7" w:rsidRDefault="00D24FB7" w:rsidP="009623A3">
            <w:pPr>
              <w:rPr>
                <w:b/>
                <w:bCs/>
              </w:rPr>
            </w:pPr>
            <w:r w:rsidRPr="009623A3">
              <w:rPr>
                <w:b/>
                <w:bCs/>
              </w:rPr>
              <w:t xml:space="preserve">Service </w:t>
            </w:r>
            <w:r w:rsidR="007E0F21" w:rsidRPr="009623A3">
              <w:rPr>
                <w:b/>
                <w:bCs/>
              </w:rPr>
              <w:t>D</w:t>
            </w:r>
            <w:r w:rsidRPr="009623A3">
              <w:rPr>
                <w:b/>
                <w:bCs/>
              </w:rPr>
              <w:t>elivery</w:t>
            </w:r>
          </w:p>
          <w:p w14:paraId="4E42BCB9" w14:textId="77777777" w:rsidR="00750B18" w:rsidRPr="009623A3" w:rsidRDefault="00750B18" w:rsidP="009623A3">
            <w:pPr>
              <w:rPr>
                <w:b/>
                <w:bCs/>
              </w:rPr>
            </w:pPr>
          </w:p>
          <w:p w14:paraId="38B5CE82" w14:textId="10539E49" w:rsidR="00750B18" w:rsidRDefault="0061709F" w:rsidP="00F00B03">
            <w:pPr>
              <w:pStyle w:val="BodyCopy"/>
            </w:pPr>
            <w:r w:rsidRPr="0061709F">
              <w:t>Conduct market research and competitor analysis to inform</w:t>
            </w:r>
            <w:r>
              <w:t xml:space="preserve"> </w:t>
            </w:r>
            <w:r w:rsidR="00750B18">
              <w:t xml:space="preserve">the selection, procurement, implementation management </w:t>
            </w:r>
            <w:r w:rsidR="005964E2">
              <w:t xml:space="preserve">and optimisation </w:t>
            </w:r>
            <w:r w:rsidR="00750B18">
              <w:t>of systems, platforms</w:t>
            </w:r>
            <w:r w:rsidR="00C92644">
              <w:t xml:space="preserve"> and applications</w:t>
            </w:r>
            <w:r w:rsidR="00750B18">
              <w:t xml:space="preserve"> to improve service</w:t>
            </w:r>
            <w:r w:rsidR="003A08EA">
              <w:t xml:space="preserve"> </w:t>
            </w:r>
            <w:r w:rsidR="00750B18">
              <w:t>quality, enhance customer experience and achieve best value for money.</w:t>
            </w:r>
          </w:p>
          <w:p w14:paraId="66DCD2FD" w14:textId="403693F9" w:rsidR="000B5444" w:rsidRPr="00600DCC" w:rsidRDefault="000B5444" w:rsidP="000B5444">
            <w:pPr>
              <w:pStyle w:val="ListBullet"/>
              <w:numPr>
                <w:ilvl w:val="0"/>
                <w:numId w:val="0"/>
              </w:numPr>
              <w:rPr>
                <w:rFonts w:asciiTheme="minorHAnsi" w:hAnsiTheme="minorHAnsi" w:cstheme="minorHAnsi"/>
              </w:rPr>
            </w:pPr>
            <w:r w:rsidRPr="00600DCC">
              <w:rPr>
                <w:rFonts w:asciiTheme="minorHAnsi" w:hAnsiTheme="minorHAnsi" w:cstheme="minorHAnsi"/>
              </w:rPr>
              <w:t xml:space="preserve">Ensure content </w:t>
            </w:r>
            <w:r w:rsidRPr="00086748">
              <w:rPr>
                <w:rFonts w:asciiTheme="minorHAnsi" w:hAnsiTheme="minorHAnsi" w:cstheme="minorHAnsi"/>
              </w:rPr>
              <w:t>(Library, North West Film Archive, Poetry Library</w:t>
            </w:r>
            <w:r>
              <w:rPr>
                <w:rFonts w:asciiTheme="minorHAnsi" w:hAnsiTheme="minorHAnsi" w:cstheme="minorHAnsi"/>
              </w:rPr>
              <w:t xml:space="preserve"> and Special Collections</w:t>
            </w:r>
            <w:r w:rsidRPr="00086748">
              <w:rPr>
                <w:rFonts w:asciiTheme="minorHAnsi" w:hAnsiTheme="minorHAnsi" w:cstheme="minorHAnsi"/>
              </w:rPr>
              <w:t>)</w:t>
            </w:r>
            <w:r w:rsidRPr="00600DCC">
              <w:rPr>
                <w:rFonts w:asciiTheme="minorHAnsi" w:hAnsiTheme="minorHAnsi" w:cstheme="minorHAnsi"/>
              </w:rPr>
              <w:t xml:space="preserve"> is discoverable and accessible and resources are seamlessly integrated into learning and research environments </w:t>
            </w:r>
            <w:r w:rsidRPr="00086748">
              <w:rPr>
                <w:rFonts w:asciiTheme="minorHAnsi" w:hAnsiTheme="minorHAnsi" w:cstheme="minorHAnsi"/>
              </w:rPr>
              <w:t>to maximise usage, engagement and value for money</w:t>
            </w:r>
            <w:r>
              <w:rPr>
                <w:rFonts w:asciiTheme="minorHAnsi" w:hAnsiTheme="minorHAnsi" w:cstheme="minorHAnsi"/>
              </w:rPr>
              <w:t>.</w:t>
            </w:r>
          </w:p>
          <w:p w14:paraId="0213D551" w14:textId="28FD4BA8" w:rsidR="00DD354D" w:rsidRDefault="00DD354D" w:rsidP="009623A3">
            <w:r>
              <w:t>De</w:t>
            </w:r>
            <w:r w:rsidR="00CB690D">
              <w:t xml:space="preserve">velop tools, </w:t>
            </w:r>
            <w:r w:rsidR="00CD0C19">
              <w:t>infrastructure</w:t>
            </w:r>
            <w:r w:rsidR="00CB690D">
              <w:t xml:space="preserve"> and capacity to </w:t>
            </w:r>
            <w:r w:rsidR="00CD0C19">
              <w:t>ingest/</w:t>
            </w:r>
            <w:r w:rsidR="00CB690D">
              <w:t xml:space="preserve">create, manage and preserve digital </w:t>
            </w:r>
            <w:r w:rsidR="00CD0C19">
              <w:t xml:space="preserve">material in the </w:t>
            </w:r>
            <w:r w:rsidR="007960CD">
              <w:t xml:space="preserve">North West Film Archive, </w:t>
            </w:r>
            <w:r w:rsidR="00CD0C19">
              <w:t>Poetry Library and Special Collections Museum.</w:t>
            </w:r>
          </w:p>
          <w:p w14:paraId="31BB06D6" w14:textId="77777777" w:rsidR="007A1DE7" w:rsidRDefault="007A1DE7" w:rsidP="009623A3"/>
          <w:p w14:paraId="56A62837" w14:textId="17F192B1" w:rsidR="000B5704" w:rsidRDefault="005C6958" w:rsidP="000B5704">
            <w:r>
              <w:t>D</w:t>
            </w:r>
            <w:r w:rsidR="000641E6">
              <w:t xml:space="preserve">evelop and embed strong data </w:t>
            </w:r>
            <w:r w:rsidR="003158EB">
              <w:t>capability in Digital Services and Transformation</w:t>
            </w:r>
            <w:r>
              <w:t>, ensuring that data on systems, services and collections is used to inform service development, create efficiencies and evidence impact. Make data on library and cultural collections available to users and other libraries, providing platforms for collaboration and scholarship.</w:t>
            </w:r>
          </w:p>
          <w:p w14:paraId="6C9C11EF" w14:textId="77777777" w:rsidR="009623A3" w:rsidRPr="00D57417" w:rsidRDefault="009623A3" w:rsidP="009623A3"/>
          <w:p w14:paraId="6E57C60D" w14:textId="35E9DECE" w:rsidR="00D24FB7" w:rsidRDefault="00D24FB7" w:rsidP="009623A3">
            <w:pPr>
              <w:rPr>
                <w:b/>
                <w:bCs/>
              </w:rPr>
            </w:pPr>
            <w:r w:rsidRPr="009623A3">
              <w:rPr>
                <w:b/>
                <w:bCs/>
              </w:rPr>
              <w:t>Relationships and Engagement</w:t>
            </w:r>
          </w:p>
          <w:p w14:paraId="681566FD" w14:textId="181CF62B" w:rsidR="00C21E2B" w:rsidRDefault="00C21E2B" w:rsidP="009623A3">
            <w:pPr>
              <w:rPr>
                <w:b/>
                <w:bCs/>
              </w:rPr>
            </w:pPr>
          </w:p>
          <w:p w14:paraId="2D7729A7" w14:textId="0B57906A" w:rsidR="00ED1DA6" w:rsidRPr="008C70F1" w:rsidRDefault="00ED1DA6" w:rsidP="00ED1DA6">
            <w:r>
              <w:lastRenderedPageBreak/>
              <w:t>Take a proactive approach to developing and maintaining strong, trusted relationships across the University and maximise opportunities for partnership working with Faculty and Professional Services colleagues</w:t>
            </w:r>
            <w:r w:rsidR="00477132">
              <w:t>, p</w:t>
            </w:r>
            <w:r w:rsidR="00477132" w:rsidRPr="00477132">
              <w:t>rovid</w:t>
            </w:r>
            <w:r w:rsidR="00477132">
              <w:t>ing</w:t>
            </w:r>
            <w:r w:rsidR="00477132" w:rsidRPr="00477132">
              <w:t xml:space="preserve"> regular updates to stakeholders on progress and changes in priorities to ensure transparency and alignment.</w:t>
            </w:r>
          </w:p>
          <w:p w14:paraId="144F9BDB" w14:textId="4D1AE711" w:rsidR="00ED1DA6" w:rsidRPr="008C70F1" w:rsidRDefault="00ED1DA6" w:rsidP="00ED1DA6"/>
          <w:p w14:paraId="233D037D" w14:textId="7FCD9335" w:rsidR="00C21E2B" w:rsidRPr="009F2FE6" w:rsidRDefault="00ED1DA6" w:rsidP="00ED1DA6">
            <w:pPr>
              <w:pStyle w:val="Default"/>
              <w:rPr>
                <w:rFonts w:asciiTheme="minorHAnsi" w:hAnsiTheme="minorHAnsi" w:cstheme="minorHAnsi"/>
                <w:sz w:val="22"/>
                <w:szCs w:val="22"/>
              </w:rPr>
            </w:pPr>
            <w:r w:rsidRPr="009F2FE6">
              <w:rPr>
                <w:rFonts w:asciiTheme="minorHAnsi" w:hAnsiTheme="minorHAnsi" w:cstheme="minorHAnsi"/>
                <w:sz w:val="22"/>
                <w:szCs w:val="22"/>
              </w:rPr>
              <w:t>Develop and maintain strong, collaborative relationships with colleagues</w:t>
            </w:r>
            <w:r w:rsidR="00B8373F" w:rsidRPr="009F2FE6">
              <w:rPr>
                <w:rFonts w:asciiTheme="minorHAnsi" w:hAnsiTheme="minorHAnsi" w:cstheme="minorHAnsi"/>
                <w:sz w:val="22"/>
                <w:szCs w:val="22"/>
              </w:rPr>
              <w:t xml:space="preserve"> </w:t>
            </w:r>
            <w:r w:rsidRPr="009F2FE6">
              <w:rPr>
                <w:rFonts w:asciiTheme="minorHAnsi" w:hAnsiTheme="minorHAnsi" w:cstheme="minorHAnsi"/>
                <w:sz w:val="22"/>
                <w:szCs w:val="22"/>
              </w:rPr>
              <w:t xml:space="preserve">in </w:t>
            </w:r>
            <w:r w:rsidR="00706322" w:rsidRPr="009F2FE6">
              <w:rPr>
                <w:rFonts w:asciiTheme="minorHAnsi" w:hAnsiTheme="minorHAnsi" w:cstheme="minorHAnsi"/>
                <w:sz w:val="22"/>
                <w:szCs w:val="22"/>
              </w:rPr>
              <w:t xml:space="preserve">IT and Digital </w:t>
            </w:r>
            <w:r w:rsidRPr="009F2FE6">
              <w:rPr>
                <w:rFonts w:asciiTheme="minorHAnsi" w:hAnsiTheme="minorHAnsi" w:cstheme="minorHAnsi"/>
                <w:sz w:val="22"/>
                <w:szCs w:val="22"/>
              </w:rPr>
              <w:t>to ensure the development and delivery of excellent Library services</w:t>
            </w:r>
            <w:r w:rsidR="003239CC" w:rsidRPr="009F2FE6">
              <w:rPr>
                <w:rFonts w:asciiTheme="minorHAnsi" w:hAnsiTheme="minorHAnsi" w:cstheme="minorHAnsi"/>
                <w:sz w:val="22"/>
                <w:szCs w:val="22"/>
              </w:rPr>
              <w:t xml:space="preserve">, </w:t>
            </w:r>
            <w:r w:rsidR="00C21E2B" w:rsidRPr="009F2FE6">
              <w:rPr>
                <w:rFonts w:asciiTheme="minorHAnsi" w:hAnsiTheme="minorHAnsi" w:cstheme="minorHAnsi"/>
                <w:sz w:val="22"/>
                <w:szCs w:val="22"/>
              </w:rPr>
              <w:t xml:space="preserve">alignment with developments in </w:t>
            </w:r>
            <w:r w:rsidRPr="009F2FE6">
              <w:rPr>
                <w:rFonts w:asciiTheme="minorHAnsi" w:hAnsiTheme="minorHAnsi" w:cstheme="minorHAnsi"/>
                <w:sz w:val="22"/>
                <w:szCs w:val="22"/>
              </w:rPr>
              <w:t>digital education</w:t>
            </w:r>
            <w:r w:rsidR="00C21E2B" w:rsidRPr="009F2FE6">
              <w:rPr>
                <w:rFonts w:asciiTheme="minorHAnsi" w:hAnsiTheme="minorHAnsi" w:cstheme="minorHAnsi"/>
                <w:sz w:val="22"/>
                <w:szCs w:val="22"/>
              </w:rPr>
              <w:t xml:space="preserve"> and seamless integration with University systems e.g. </w:t>
            </w:r>
            <w:r w:rsidR="000B5704" w:rsidRPr="009F2FE6">
              <w:rPr>
                <w:rFonts w:asciiTheme="minorHAnsi" w:hAnsiTheme="minorHAnsi" w:cstheme="minorHAnsi"/>
                <w:sz w:val="22"/>
                <w:szCs w:val="22"/>
              </w:rPr>
              <w:t>Moodle</w:t>
            </w:r>
            <w:r w:rsidR="0086600D" w:rsidRPr="009F2FE6">
              <w:rPr>
                <w:rFonts w:asciiTheme="minorHAnsi" w:hAnsiTheme="minorHAnsi" w:cstheme="minorHAnsi"/>
                <w:sz w:val="22"/>
                <w:szCs w:val="22"/>
              </w:rPr>
              <w:t>.</w:t>
            </w:r>
          </w:p>
          <w:p w14:paraId="2195E42A" w14:textId="77777777" w:rsidR="000F43DB" w:rsidRPr="008C70F1" w:rsidRDefault="000F43DB" w:rsidP="009623A3"/>
          <w:p w14:paraId="2D801BBF" w14:textId="5F08BC16" w:rsidR="00F47E51" w:rsidRDefault="00F47E51" w:rsidP="009623A3">
            <w:r w:rsidRPr="008C70F1">
              <w:t>Work closely with the Head of Content and Collections</w:t>
            </w:r>
            <w:r w:rsidR="00BF61D3">
              <w:t xml:space="preserve">, </w:t>
            </w:r>
            <w:r>
              <w:t xml:space="preserve">Head of </w:t>
            </w:r>
            <w:r w:rsidR="00042808">
              <w:t>Academic Engagement and Teaching</w:t>
            </w:r>
            <w:r w:rsidR="00AE052B">
              <w:t>,</w:t>
            </w:r>
            <w:r w:rsidR="00DD19F2">
              <w:t xml:space="preserve"> </w:t>
            </w:r>
            <w:r w:rsidR="00BF61D3">
              <w:t xml:space="preserve">and Head of Open Research Services </w:t>
            </w:r>
            <w:r>
              <w:t>to ensure a team approach to collection development</w:t>
            </w:r>
            <w:r w:rsidR="00A4039B">
              <w:t>, discovery</w:t>
            </w:r>
            <w:r w:rsidR="008C70F1">
              <w:t xml:space="preserve"> </w:t>
            </w:r>
            <w:r>
              <w:t>and suppor</w:t>
            </w:r>
            <w:r w:rsidR="008C70F1">
              <w:t>t for teaching, learning and research.</w:t>
            </w:r>
          </w:p>
          <w:p w14:paraId="2DB5CF5E" w14:textId="77777777" w:rsidR="003C3573" w:rsidRDefault="003C3573" w:rsidP="009623A3"/>
          <w:p w14:paraId="5B8BD375" w14:textId="12DB9A90" w:rsidR="003C3573" w:rsidRDefault="00AE052B" w:rsidP="009623A3">
            <w:r>
              <w:t>Foster and m</w:t>
            </w:r>
            <w:r w:rsidR="003C3573">
              <w:t>anage relationshi</w:t>
            </w:r>
            <w:r w:rsidR="00145949">
              <w:t>ps</w:t>
            </w:r>
            <w:r w:rsidR="00A72120">
              <w:t xml:space="preserve"> </w:t>
            </w:r>
            <w:r w:rsidR="00A364E6">
              <w:t xml:space="preserve">with </w:t>
            </w:r>
            <w:r w:rsidR="006C38BB">
              <w:t xml:space="preserve">partners and </w:t>
            </w:r>
            <w:r w:rsidR="002B246F">
              <w:t>su</w:t>
            </w:r>
            <w:r w:rsidR="007B0A0A">
              <w:t xml:space="preserve">ppliers, including </w:t>
            </w:r>
            <w:r w:rsidR="00145949">
              <w:t>tenders and contract negotiation.</w:t>
            </w:r>
            <w:r w:rsidR="007B0A0A">
              <w:t xml:space="preserve"> </w:t>
            </w:r>
          </w:p>
          <w:p w14:paraId="2FD53E27" w14:textId="22BE3D41" w:rsidR="009E2D4D" w:rsidRDefault="009E2D4D" w:rsidP="009623A3"/>
          <w:p w14:paraId="0746F4CB" w14:textId="0193ED07" w:rsidR="009E2D4D" w:rsidRDefault="009E2D4D" w:rsidP="009E2D4D">
            <w:r>
              <w:t xml:space="preserve">Represent Library </w:t>
            </w:r>
            <w:r w:rsidR="00042808">
              <w:t>and Cul</w:t>
            </w:r>
            <w:r w:rsidR="00C96814">
              <w:t xml:space="preserve">tural </w:t>
            </w:r>
            <w:r>
              <w:t>Services, or the University, at national and international levels and in key sector groups and organisations.</w:t>
            </w:r>
          </w:p>
          <w:p w14:paraId="4A1F549B" w14:textId="77777777" w:rsidR="009623A3" w:rsidRPr="00574C37" w:rsidRDefault="009623A3" w:rsidP="009623A3"/>
          <w:p w14:paraId="25C5FCDC" w14:textId="69FCF04B" w:rsidR="00D24FB7" w:rsidRDefault="00FA72DB" w:rsidP="009623A3">
            <w:r>
              <w:t>Actively p</w:t>
            </w:r>
            <w:r w:rsidR="00D24FB7" w:rsidRPr="00AD5A06">
              <w:t>artic</w:t>
            </w:r>
            <w:r>
              <w:t>i</w:t>
            </w:r>
            <w:r w:rsidR="00D24FB7" w:rsidRPr="00AD5A06">
              <w:t xml:space="preserve">pate in external networks in order to share best practice, develop shared responses to pan-sectoral issues and identify opportunities for collaboration and partnership, locally and nationally. </w:t>
            </w:r>
          </w:p>
          <w:p w14:paraId="54663D16" w14:textId="77777777" w:rsidR="009623A3" w:rsidRPr="00AD5A06" w:rsidRDefault="009623A3" w:rsidP="009623A3">
            <w:pPr>
              <w:rPr>
                <w:b/>
                <w:bCs/>
              </w:rPr>
            </w:pPr>
          </w:p>
          <w:p w14:paraId="5C58B618" w14:textId="77777777" w:rsidR="001C6FD3" w:rsidRDefault="00D24FB7" w:rsidP="009623A3">
            <w:r w:rsidRPr="00AD5A06">
              <w:t>Seek and promote external engagement within the Library and/or HE sector to maximise opportunities to enhance the profile and reputation of L</w:t>
            </w:r>
            <w:r w:rsidR="00AA1A10">
              <w:t>ibrary Services</w:t>
            </w:r>
            <w:r w:rsidRPr="00AD5A06">
              <w:t xml:space="preserve"> and the University</w:t>
            </w:r>
            <w:r w:rsidR="007E0F21" w:rsidRPr="00AD5A06">
              <w:t>.</w:t>
            </w:r>
          </w:p>
          <w:p w14:paraId="2B011024" w14:textId="77777777" w:rsidR="00AA1A10" w:rsidRDefault="00AA1A10" w:rsidP="009623A3"/>
          <w:p w14:paraId="10C4ECD7" w14:textId="6D1AB9D6" w:rsidR="00AA1A10" w:rsidRDefault="00AA1A10" w:rsidP="009623A3">
            <w:r>
              <w:t xml:space="preserve">Share in Library </w:t>
            </w:r>
            <w:r w:rsidR="00C96814">
              <w:t xml:space="preserve">and Cultural </w:t>
            </w:r>
            <w:r>
              <w:t>Services’ culture and ways of working.</w:t>
            </w:r>
          </w:p>
          <w:p w14:paraId="38242926" w14:textId="0F6AD6F3" w:rsidR="00AA1A10" w:rsidRPr="00AD5A06" w:rsidRDefault="00AA1A10" w:rsidP="009623A3"/>
        </w:tc>
      </w:tr>
    </w:tbl>
    <w:p w14:paraId="0D67100D" w14:textId="77777777" w:rsidR="001C6FD3" w:rsidRPr="00AD5A06" w:rsidRDefault="001C6FD3" w:rsidP="001C6FD3">
      <w:pPr>
        <w:rPr>
          <w:rFonts w:ascii="Calibri" w:hAnsi="Calibri" w:cs="Calibri"/>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AD5A06" w14:paraId="288CD6CA" w14:textId="77777777" w:rsidTr="00F87C2F">
        <w:trPr>
          <w:trHeight w:val="454"/>
        </w:trPr>
        <w:tc>
          <w:tcPr>
            <w:tcW w:w="10988" w:type="dxa"/>
            <w:shd w:val="clear" w:color="auto" w:fill="000000"/>
            <w:vAlign w:val="center"/>
          </w:tcPr>
          <w:p w14:paraId="45DF74B3"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Special Features</w:t>
            </w:r>
          </w:p>
        </w:tc>
      </w:tr>
      <w:tr w:rsidR="001C6FD3" w:rsidRPr="00AD5A06" w14:paraId="49B69C17" w14:textId="77777777" w:rsidTr="00F87C2F">
        <w:trPr>
          <w:trHeight w:val="340"/>
        </w:trPr>
        <w:tc>
          <w:tcPr>
            <w:tcW w:w="10988" w:type="dxa"/>
            <w:vAlign w:val="center"/>
          </w:tcPr>
          <w:p w14:paraId="31D79479" w14:textId="77777777" w:rsidR="00F36FBB" w:rsidRPr="00AD5A06" w:rsidRDefault="00F36FBB" w:rsidP="00F00B03">
            <w:pPr>
              <w:pStyle w:val="BodyCopy"/>
            </w:pPr>
            <w:r w:rsidRPr="00AD5A06">
              <w:t xml:space="preserve">Owing to the particular responsibilities of the post, there will be some times of the year when it will either not be possible for the post holder to take annual leave, or be necessary to limit the amount of annual leave that can be taken. </w:t>
            </w:r>
          </w:p>
          <w:p w14:paraId="43081FDF" w14:textId="01D69463" w:rsidR="00F36FBB" w:rsidRPr="00AD5A06" w:rsidRDefault="00F36FBB" w:rsidP="00F00B03">
            <w:pPr>
              <w:pStyle w:val="BodyCopy"/>
            </w:pPr>
            <w:r w:rsidRPr="00AD5A06">
              <w:t xml:space="preserve">Some UK and overseas travel may be required, as appropriate. </w:t>
            </w:r>
          </w:p>
          <w:p w14:paraId="37A17FF5" w14:textId="5A7B01B8" w:rsidR="001C6FD3" w:rsidRPr="00AD5A06" w:rsidRDefault="00F36FBB" w:rsidP="00F00B03">
            <w:pPr>
              <w:pStyle w:val="BodyCopy"/>
            </w:pPr>
            <w:r w:rsidRPr="00AD5A06">
              <w:t>Some</w:t>
            </w:r>
            <w:r w:rsidR="007E0F21" w:rsidRPr="00AD5A06">
              <w:t xml:space="preserve"> </w:t>
            </w:r>
            <w:r w:rsidRPr="00AD5A06">
              <w:t>evening</w:t>
            </w:r>
            <w:r w:rsidR="00AA1A10">
              <w:t xml:space="preserve">, </w:t>
            </w:r>
            <w:r w:rsidRPr="00AD5A06">
              <w:t xml:space="preserve">weekend </w:t>
            </w:r>
            <w:r w:rsidR="00AA1A10">
              <w:t>and bank holiday w</w:t>
            </w:r>
            <w:r w:rsidRPr="00AD5A06">
              <w:t>orking will be required</w:t>
            </w:r>
            <w:r w:rsidR="00AA1A10">
              <w:t>.</w:t>
            </w:r>
          </w:p>
        </w:tc>
      </w:tr>
    </w:tbl>
    <w:p w14:paraId="7D8F0022" w14:textId="77777777" w:rsidR="001C6FD3" w:rsidRPr="00AD5A06" w:rsidRDefault="001C6FD3" w:rsidP="001C6FD3">
      <w:pPr>
        <w:rPr>
          <w:rFonts w:ascii="Calibri" w:hAnsi="Calibri" w:cs="Calibri"/>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AD5A06" w14:paraId="48C82E8B" w14:textId="77777777" w:rsidTr="00F87C2F">
        <w:trPr>
          <w:trHeight w:val="454"/>
        </w:trPr>
        <w:tc>
          <w:tcPr>
            <w:tcW w:w="10762" w:type="dxa"/>
            <w:shd w:val="clear" w:color="auto" w:fill="000000"/>
            <w:vAlign w:val="center"/>
          </w:tcPr>
          <w:p w14:paraId="72051A20"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Miscellaneous</w:t>
            </w:r>
          </w:p>
        </w:tc>
      </w:tr>
      <w:tr w:rsidR="001C6FD3" w:rsidRPr="00AD5A06" w14:paraId="7921DC2B" w14:textId="77777777" w:rsidTr="005B62DC">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567"/>
        </w:trPr>
        <w:tc>
          <w:tcPr>
            <w:tcW w:w="10762" w:type="dxa"/>
            <w:tcBorders>
              <w:left w:val="single" w:sz="4" w:space="0" w:color="auto"/>
              <w:bottom w:val="single" w:sz="4" w:space="0" w:color="auto"/>
              <w:right w:val="single" w:sz="4" w:space="0" w:color="auto"/>
            </w:tcBorders>
          </w:tcPr>
          <w:p w14:paraId="03B0D195" w14:textId="77777777" w:rsidR="001F4763" w:rsidRPr="00AD5A06" w:rsidRDefault="001F4763" w:rsidP="00166F16">
            <w:pPr>
              <w:spacing w:after="160"/>
              <w:rPr>
                <w:rFonts w:ascii="Calibri" w:hAnsi="Calibri" w:cs="Calibri"/>
              </w:rPr>
            </w:pPr>
            <w:r w:rsidRPr="00AD5A06">
              <w:rPr>
                <w:rFonts w:ascii="Calibri" w:hAnsi="Calibri" w:cs="Calibri"/>
              </w:rPr>
              <w:t>You will ensure that appropriate management systems and procedures are in place to meet your health and safety duties and responsibilities contained within the University’s health and safety policy. In particular you will ensure that appropriate risk assessments are carried out in respect of significant hazards and that safety inspections are undertaken on at least an annual cycle in each workplace under your control.</w:t>
            </w:r>
          </w:p>
          <w:p w14:paraId="3164FDE6" w14:textId="77777777" w:rsidR="001F4763" w:rsidRPr="00AD5A06" w:rsidRDefault="001F4763" w:rsidP="00166F16">
            <w:pPr>
              <w:spacing w:after="160"/>
              <w:rPr>
                <w:rFonts w:ascii="Calibri" w:hAnsi="Calibri" w:cs="Calibri"/>
              </w:rPr>
            </w:pPr>
            <w:r w:rsidRPr="00AD5A06">
              <w:rPr>
                <w:rFonts w:ascii="Calibri" w:hAnsi="Calibri" w:cs="Calibri"/>
              </w:rPr>
              <w:t xml:space="preserve">You are responsible for applying the University’s </w:t>
            </w:r>
            <w:r w:rsidR="00A97F45" w:rsidRPr="00AD5A06">
              <w:rPr>
                <w:rFonts w:ascii="Calibri" w:hAnsi="Calibri" w:cs="Calibri"/>
              </w:rPr>
              <w:t>Equality and Diversity</w:t>
            </w:r>
            <w:r w:rsidRPr="00AD5A06">
              <w:rPr>
                <w:rFonts w:ascii="Calibri" w:hAnsi="Calibri" w:cs="Calibri"/>
              </w:rPr>
              <w:t xml:space="preserve"> Policy in your own area of responsibility and in your general conduct.</w:t>
            </w:r>
          </w:p>
          <w:p w14:paraId="0A6D1FF3" w14:textId="77777777" w:rsidR="001F4763" w:rsidRPr="00AD5A06" w:rsidRDefault="001F4763" w:rsidP="00166F16">
            <w:pPr>
              <w:spacing w:after="160"/>
              <w:rPr>
                <w:rFonts w:ascii="Calibri" w:hAnsi="Calibri" w:cs="Calibri"/>
              </w:rPr>
            </w:pPr>
            <w:r w:rsidRPr="00AD5A06">
              <w:rPr>
                <w:rFonts w:ascii="Calibri" w:hAnsi="Calibri" w:cs="Calibri"/>
              </w:rPr>
              <w:t>You have a responsibility to promote high levels of customer care within your own areas of work.</w:t>
            </w:r>
          </w:p>
          <w:p w14:paraId="176F5405" w14:textId="77777777" w:rsidR="001F4763" w:rsidRPr="00AD5A06" w:rsidRDefault="001F4763" w:rsidP="00166F16">
            <w:pPr>
              <w:spacing w:after="160"/>
              <w:rPr>
                <w:rFonts w:ascii="Calibri" w:hAnsi="Calibri" w:cs="Calibri"/>
              </w:rPr>
            </w:pPr>
            <w:r w:rsidRPr="00AD5A06">
              <w:rPr>
                <w:rFonts w:ascii="Calibri" w:hAnsi="Calibri" w:cs="Calibri"/>
              </w:rPr>
              <w:t>You are expected to co-operate with the PDR process, engaging in the setting of objectives in order to assist in the monitoring of performance and the development of the individual.</w:t>
            </w:r>
          </w:p>
          <w:p w14:paraId="24F6F3C6" w14:textId="77777777" w:rsidR="001F4763" w:rsidRPr="00AD5A06" w:rsidRDefault="001F4763" w:rsidP="00166F16">
            <w:pPr>
              <w:spacing w:after="160"/>
              <w:rPr>
                <w:rFonts w:ascii="Calibri" w:hAnsi="Calibri" w:cs="Calibri"/>
              </w:rPr>
            </w:pPr>
            <w:r w:rsidRPr="00AD5A06">
              <w:rPr>
                <w:rFonts w:ascii="Calibri" w:hAnsi="Calibri" w:cs="Calibri"/>
              </w:rPr>
              <w:lastRenderedPageBreak/>
              <w:t>You will assess the training and development needs of each member of staff under your control to ensure they are adequately supported in relation to their work responsibilities.</w:t>
            </w:r>
          </w:p>
          <w:p w14:paraId="30F2AFFF" w14:textId="77777777" w:rsidR="001F4763" w:rsidRPr="00AD5A06" w:rsidRDefault="001F4763" w:rsidP="00166F16">
            <w:pPr>
              <w:spacing w:after="160"/>
              <w:rPr>
                <w:rFonts w:ascii="Calibri" w:hAnsi="Calibri" w:cs="Calibri"/>
              </w:rPr>
            </w:pPr>
            <w:r w:rsidRPr="00AD5A06">
              <w:rPr>
                <w:rFonts w:ascii="Calibri" w:hAnsi="Calibri" w:cs="Calibri"/>
              </w:rPr>
              <w:t>Such other relevant duties commensurate with the grade of the post as may be assigned by the Manager in agreement with you. Such agreement should not be unreasonably withheld.</w:t>
            </w:r>
          </w:p>
          <w:p w14:paraId="6956A4E6" w14:textId="77777777" w:rsidR="001F4763" w:rsidRPr="00AD5A06" w:rsidRDefault="001F4763" w:rsidP="00166F16">
            <w:pPr>
              <w:spacing w:after="160"/>
              <w:rPr>
                <w:rFonts w:ascii="Calibri" w:hAnsi="Calibri" w:cs="Calibri"/>
              </w:rPr>
            </w:pPr>
            <w:r w:rsidRPr="00AD5A06">
              <w:rPr>
                <w:rFonts w:ascii="Calibri" w:hAnsi="Calibri" w:cs="Calibri"/>
              </w:rPr>
              <w:t>You may be required to undertake a specific Health &amp; Safety role, commensurate with your grade, to support the University in meeting its statutory Health &amp; Safety obligations. This could include acting as a DSE Assessor, First Aider, Fire Marshall or Departmental Safety Co-ordinator. The allocation of such roles will be subject to the provision of appropriate training and assessment of competence.</w:t>
            </w:r>
          </w:p>
          <w:p w14:paraId="3C00EE89" w14:textId="77777777" w:rsidR="001F4763" w:rsidRPr="00AD5A06" w:rsidRDefault="001F4763" w:rsidP="00166F16">
            <w:pPr>
              <w:spacing w:after="160"/>
              <w:rPr>
                <w:rFonts w:ascii="Calibri" w:hAnsi="Calibri" w:cs="Calibri"/>
              </w:rPr>
            </w:pPr>
            <w:r w:rsidRPr="00AD5A06">
              <w:rPr>
                <w:rFonts w:ascii="Calibri" w:hAnsi="Calibri" w:cs="Calibri"/>
              </w:rPr>
              <w:t xml:space="preserve">You may, with reasonable notice, be required to work at any of the Manchester Metropolitan University sites. </w:t>
            </w:r>
          </w:p>
          <w:p w14:paraId="0ACBD597" w14:textId="77777777" w:rsidR="001F4763" w:rsidRPr="00AD5A06" w:rsidRDefault="001F4763" w:rsidP="00166F16">
            <w:pPr>
              <w:spacing w:after="160"/>
              <w:rPr>
                <w:rFonts w:ascii="Calibri" w:hAnsi="Calibri" w:cs="Calibri"/>
              </w:rPr>
            </w:pPr>
            <w:r w:rsidRPr="00AD5A06">
              <w:rPr>
                <w:rFonts w:ascii="Calibri" w:hAnsi="Calibri" w:cs="Calibri"/>
              </w:rPr>
              <w:t>You are responsible for assessing and managing risk for all elements of work within your own area/team and for ensuring effective risk management processes are in place.</w:t>
            </w:r>
          </w:p>
          <w:p w14:paraId="48CDB0D6" w14:textId="77777777" w:rsidR="001F4763" w:rsidRPr="00AD5A06" w:rsidRDefault="001F4763" w:rsidP="00166F16">
            <w:pPr>
              <w:spacing w:after="160"/>
              <w:rPr>
                <w:rFonts w:ascii="Calibri" w:hAnsi="Calibri" w:cs="Calibri"/>
              </w:rPr>
            </w:pPr>
            <w:r w:rsidRPr="00AD5A06">
              <w:rPr>
                <w:rFonts w:ascii="Calibri" w:hAnsi="Calibri" w:cs="Calibri"/>
              </w:rPr>
              <w:t>You have the responsibility to engage with the University’s commitment to Environmental Sustainability in order to reduce its waste, energy consumption and carbon footprint.</w:t>
            </w:r>
          </w:p>
          <w:p w14:paraId="1605D750" w14:textId="77777777" w:rsidR="00AE72A9" w:rsidRPr="00AD5A06" w:rsidRDefault="001F4763" w:rsidP="00166F16">
            <w:pPr>
              <w:spacing w:after="160"/>
              <w:rPr>
                <w:rFonts w:ascii="Calibri" w:hAnsi="Calibri" w:cs="Calibri"/>
                <w:b/>
                <w:sz w:val="24"/>
                <w:szCs w:val="24"/>
              </w:rPr>
            </w:pPr>
            <w:r w:rsidRPr="00AD5A06">
              <w:rPr>
                <w:rFonts w:ascii="Calibri" w:hAnsi="Calibri" w:cs="Calibri"/>
              </w:rPr>
              <w:t>You have the responsibility to engage with the University’s commitment to delivering value for money services that optimise the use of resources and therefore should consider this when undertaking all duties and aspects of your role.</w:t>
            </w:r>
          </w:p>
        </w:tc>
      </w:tr>
    </w:tbl>
    <w:p w14:paraId="23086219" w14:textId="77777777" w:rsidR="00166F16" w:rsidRPr="00AD5A06" w:rsidRDefault="00166F16" w:rsidP="001C6FD3">
      <w:pPr>
        <w:rPr>
          <w:rFonts w:ascii="Calibri" w:hAnsi="Calibri" w:cs="Calibri"/>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AD5A06" w14:paraId="31C59250" w14:textId="77777777" w:rsidTr="00F87C2F">
        <w:trPr>
          <w:trHeight w:val="454"/>
        </w:trPr>
        <w:tc>
          <w:tcPr>
            <w:tcW w:w="10885" w:type="dxa"/>
            <w:shd w:val="clear" w:color="auto" w:fill="000000"/>
            <w:vAlign w:val="center"/>
          </w:tcPr>
          <w:p w14:paraId="13A811F5" w14:textId="77777777" w:rsidR="001C6FD3" w:rsidRPr="00AD5A06" w:rsidRDefault="001C6FD3" w:rsidP="001C6FD3">
            <w:pPr>
              <w:spacing w:after="160" w:line="259" w:lineRule="auto"/>
              <w:rPr>
                <w:rFonts w:ascii="Calibri" w:hAnsi="Calibri" w:cs="Calibri"/>
                <w:b/>
                <w:sz w:val="28"/>
                <w:szCs w:val="28"/>
              </w:rPr>
            </w:pPr>
            <w:r w:rsidRPr="00AD5A06">
              <w:rPr>
                <w:rFonts w:ascii="Calibri" w:hAnsi="Calibri" w:cs="Calibri"/>
                <w:b/>
                <w:sz w:val="28"/>
                <w:szCs w:val="28"/>
              </w:rPr>
              <w:t>Review</w:t>
            </w:r>
          </w:p>
        </w:tc>
      </w:tr>
      <w:tr w:rsidR="001C6FD3" w:rsidRPr="00AD5A06" w14:paraId="7D98C0FD" w14:textId="77777777" w:rsidTr="00F87C2F">
        <w:trPr>
          <w:trHeight w:val="397"/>
        </w:trPr>
        <w:tc>
          <w:tcPr>
            <w:tcW w:w="10885" w:type="dxa"/>
          </w:tcPr>
          <w:p w14:paraId="038AC448" w14:textId="77777777" w:rsidR="001C6FD3" w:rsidRPr="00AD5A06" w:rsidRDefault="001C6FD3" w:rsidP="00166F16">
            <w:pPr>
              <w:spacing w:after="160"/>
              <w:rPr>
                <w:rFonts w:ascii="Calibri" w:hAnsi="Calibri" w:cs="Calibri"/>
              </w:rPr>
            </w:pPr>
            <w:r w:rsidRPr="00AD5A06">
              <w:rPr>
                <w:rFonts w:ascii="Calibri" w:hAnsi="Calibri" w:cs="Calibri"/>
              </w:rPr>
              <w:t xml:space="preserve">This is a description of the job at the time of issue. It is the University’s practice periodically to review and update job descriptions to ensure that they accurately reflect the current nature of the job and requirements of the University and to incorporate reasonable changes where required, in consultation with the </w:t>
            </w:r>
            <w:r w:rsidR="005B62DC" w:rsidRPr="00AD5A06">
              <w:rPr>
                <w:rFonts w:ascii="Calibri" w:hAnsi="Calibri" w:cs="Calibri"/>
              </w:rPr>
              <w:t>jobholder</w:t>
            </w:r>
            <w:r w:rsidRPr="00AD5A06">
              <w:rPr>
                <w:rFonts w:ascii="Calibri" w:hAnsi="Calibri" w:cs="Calibri"/>
              </w:rPr>
              <w:t>.</w:t>
            </w:r>
          </w:p>
        </w:tc>
      </w:tr>
    </w:tbl>
    <w:p w14:paraId="2FFB0ECB" w14:textId="77777777" w:rsidR="00AD5A06" w:rsidRDefault="00AD5A06" w:rsidP="001C6FD3">
      <w:pPr>
        <w:rPr>
          <w:rFonts w:ascii="Calibri" w:hAnsi="Calibri" w:cs="Calibri"/>
        </w:rPr>
      </w:pPr>
    </w:p>
    <w:p w14:paraId="5B6E139B" w14:textId="558F097E" w:rsidR="00B8373F" w:rsidRDefault="00B8373F">
      <w:pPr>
        <w:rPr>
          <w:rFonts w:ascii="Calibri" w:hAnsi="Calibri" w:cs="Calibri"/>
        </w:rPr>
      </w:pPr>
      <w:r>
        <w:rPr>
          <w:rFonts w:ascii="Calibri" w:hAnsi="Calibri" w:cs="Calibri"/>
        </w:rPr>
        <w:br w:type="page"/>
      </w:r>
    </w:p>
    <w:p w14:paraId="2E1D6ABB" w14:textId="005EF2A3" w:rsidR="001C6FD3" w:rsidRPr="00AD5A06" w:rsidRDefault="001C6FD3" w:rsidP="001C6FD3">
      <w:pPr>
        <w:rPr>
          <w:rFonts w:ascii="Calibri" w:hAnsi="Calibri" w:cs="Calibri"/>
        </w:rPr>
      </w:pPr>
      <w:r w:rsidRPr="00AD5A06">
        <w:rPr>
          <w:rFonts w:ascii="Calibri" w:hAnsi="Calibri" w:cs="Calibri"/>
          <w:b/>
        </w:rPr>
        <w:lastRenderedPageBreak/>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b/>
        </w:rPr>
        <w:tab/>
      </w:r>
      <w:r w:rsidRPr="00AD5A06">
        <w:rPr>
          <w:rFonts w:ascii="Calibri" w:hAnsi="Calibri" w:cs="Calibri"/>
          <w:noProof/>
          <w:lang w:eastAsia="en-GB"/>
        </w:rPr>
        <w:drawing>
          <wp:inline distT="0" distB="0" distL="0" distR="0" wp14:anchorId="6E715531" wp14:editId="0CDE39E8">
            <wp:extent cx="1990725" cy="762000"/>
            <wp:effectExtent l="0" t="0" r="9525" b="0"/>
            <wp:docPr id="9" name="Picture 9"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1990725" cy="762000"/>
                    </a:xfrm>
                    <a:prstGeom prst="rect">
                      <a:avLst/>
                    </a:prstGeom>
                    <a:noFill/>
                    <a:ln>
                      <a:noFill/>
                    </a:ln>
                  </pic:spPr>
                </pic:pic>
              </a:graphicData>
            </a:graphic>
          </wp:inline>
        </w:drawing>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5"/>
        <w:gridCol w:w="179"/>
        <w:gridCol w:w="1598"/>
        <w:gridCol w:w="930"/>
        <w:gridCol w:w="6727"/>
        <w:gridCol w:w="1276"/>
      </w:tblGrid>
      <w:tr w:rsidR="001C6FD3" w:rsidRPr="00AD5A06" w14:paraId="701BCBFD" w14:textId="77777777" w:rsidTr="1534F337">
        <w:trPr>
          <w:trHeight w:val="851"/>
        </w:trPr>
        <w:tc>
          <w:tcPr>
            <w:tcW w:w="205" w:type="dxa"/>
            <w:vAlign w:val="center"/>
          </w:tcPr>
          <w:p w14:paraId="39945D34" w14:textId="77777777" w:rsidR="001C6FD3" w:rsidRPr="00AD5A06" w:rsidRDefault="001C6FD3" w:rsidP="001C6FD3">
            <w:pPr>
              <w:spacing w:after="160" w:line="259" w:lineRule="auto"/>
              <w:rPr>
                <w:rFonts w:ascii="Calibri" w:hAnsi="Calibri" w:cs="Calibri"/>
              </w:rPr>
            </w:pPr>
          </w:p>
        </w:tc>
        <w:tc>
          <w:tcPr>
            <w:tcW w:w="10710" w:type="dxa"/>
            <w:gridSpan w:val="5"/>
            <w:vAlign w:val="center"/>
          </w:tcPr>
          <w:p w14:paraId="0BC8627E" w14:textId="77777777" w:rsidR="001C6FD3" w:rsidRPr="00AD5A06" w:rsidRDefault="001C6FD3" w:rsidP="001C6FD3">
            <w:pPr>
              <w:spacing w:after="160" w:line="259" w:lineRule="auto"/>
              <w:rPr>
                <w:rFonts w:ascii="Calibri" w:hAnsi="Calibri" w:cs="Calibri"/>
                <w:b/>
                <w:sz w:val="40"/>
                <w:szCs w:val="40"/>
              </w:rPr>
            </w:pPr>
            <w:r w:rsidRPr="00AD5A06">
              <w:rPr>
                <w:rFonts w:ascii="Calibri" w:hAnsi="Calibri" w:cs="Calibri"/>
                <w:b/>
                <w:sz w:val="40"/>
                <w:szCs w:val="40"/>
              </w:rPr>
              <w:t>Person Specification</w:t>
            </w:r>
          </w:p>
          <w:p w14:paraId="21774402" w14:textId="77777777" w:rsidR="001C6FD3" w:rsidRPr="00AD5A06" w:rsidRDefault="001C6FD3" w:rsidP="001C6FD3">
            <w:pPr>
              <w:spacing w:after="160" w:line="259" w:lineRule="auto"/>
              <w:rPr>
                <w:rFonts w:ascii="Calibri" w:hAnsi="Calibri" w:cs="Calibri"/>
                <w:sz w:val="24"/>
                <w:szCs w:val="24"/>
              </w:rPr>
            </w:pPr>
            <w:r w:rsidRPr="00AD5A06">
              <w:rPr>
                <w:rFonts w:ascii="Calibri" w:hAnsi="Calibri" w:cs="Calibri"/>
                <w:sz w:val="24"/>
                <w:szCs w:val="24"/>
              </w:rPr>
              <w:t>In order to be shortlisted you must demonstrate that you meet all the essential criteria and as many of the desirable criteria as possible. Where we have a large number of applications that meet all of the essential criteria, we will then use the desirable criteria to produce the shortlist.</w:t>
            </w:r>
          </w:p>
          <w:tbl>
            <w:tblPr>
              <w:tblW w:w="10476" w:type="dxa"/>
              <w:tblLayout w:type="fixed"/>
              <w:tblCellMar>
                <w:top w:w="28" w:type="dxa"/>
                <w:left w:w="28" w:type="dxa"/>
                <w:bottom w:w="28" w:type="dxa"/>
                <w:right w:w="28" w:type="dxa"/>
              </w:tblCellMar>
              <w:tblLook w:val="04A0" w:firstRow="1" w:lastRow="0" w:firstColumn="1" w:lastColumn="0" w:noHBand="0" w:noVBand="1"/>
            </w:tblPr>
            <w:tblGrid>
              <w:gridCol w:w="1366"/>
              <w:gridCol w:w="9110"/>
            </w:tblGrid>
            <w:tr w:rsidR="001C6FD3" w:rsidRPr="00AD5A06" w14:paraId="1DBDF02B" w14:textId="77777777" w:rsidTr="00F87C2F">
              <w:trPr>
                <w:trHeight w:val="966"/>
              </w:trPr>
              <w:tc>
                <w:tcPr>
                  <w:tcW w:w="1366" w:type="dxa"/>
                  <w:vAlign w:val="center"/>
                </w:tcPr>
                <w:p w14:paraId="7778B818" w14:textId="77777777" w:rsidR="001C6FD3" w:rsidRPr="00AD5A06" w:rsidRDefault="00C8175C" w:rsidP="001C6FD3">
                  <w:pPr>
                    <w:rPr>
                      <w:rFonts w:ascii="Calibri" w:hAnsi="Calibri" w:cs="Calibri"/>
                      <w:sz w:val="24"/>
                      <w:szCs w:val="24"/>
                    </w:rPr>
                  </w:pPr>
                  <w:r w:rsidRPr="00AD5A06">
                    <w:rPr>
                      <w:rFonts w:ascii="Calibri" w:hAnsi="Calibri" w:cs="Calibri"/>
                      <w:noProof/>
                      <w:lang w:eastAsia="en-GB"/>
                    </w:rPr>
                    <w:drawing>
                      <wp:inline distT="0" distB="0" distL="0" distR="0" wp14:anchorId="44602B8F" wp14:editId="3873E238">
                        <wp:extent cx="831850" cy="3848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31850" cy="384810"/>
                                </a:xfrm>
                                <a:prstGeom prst="rect">
                                  <a:avLst/>
                                </a:prstGeom>
                              </pic:spPr>
                            </pic:pic>
                          </a:graphicData>
                        </a:graphic>
                      </wp:inline>
                    </w:drawing>
                  </w:r>
                </w:p>
              </w:tc>
              <w:tc>
                <w:tcPr>
                  <w:tcW w:w="9110" w:type="dxa"/>
                  <w:vAlign w:val="center"/>
                </w:tcPr>
                <w:p w14:paraId="6D3B79D6" w14:textId="77777777" w:rsidR="001C6FD3" w:rsidRPr="00AD5A06" w:rsidRDefault="001C6FD3" w:rsidP="001C6FD3">
                  <w:pPr>
                    <w:rPr>
                      <w:rFonts w:ascii="Calibri" w:hAnsi="Calibri" w:cs="Calibri"/>
                      <w:sz w:val="24"/>
                      <w:szCs w:val="24"/>
                    </w:rPr>
                  </w:pPr>
                  <w:r w:rsidRPr="00AD5A06">
                    <w:rPr>
                      <w:rFonts w:ascii="Calibri" w:hAnsi="Calibri" w:cs="Calibri"/>
                      <w:sz w:val="24"/>
                      <w:szCs w:val="24"/>
                    </w:rPr>
                    <w:t>All disabled candidates who meet the minimum essential criteria will be included on the shortlist.</w:t>
                  </w:r>
                </w:p>
              </w:tc>
            </w:tr>
          </w:tbl>
          <w:p w14:paraId="1AB36AFA" w14:textId="77777777" w:rsidR="001C6FD3" w:rsidRPr="00AD5A06" w:rsidRDefault="001C6FD3" w:rsidP="001C6FD3">
            <w:pPr>
              <w:spacing w:after="160" w:line="259" w:lineRule="auto"/>
              <w:rPr>
                <w:rFonts w:ascii="Calibri" w:hAnsi="Calibri" w:cs="Calibri"/>
              </w:rPr>
            </w:pPr>
          </w:p>
        </w:tc>
      </w:tr>
      <w:tr w:rsidR="001C6FD3" w:rsidRPr="00AD5A06" w14:paraId="08CFE860"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289"/>
        </w:trPr>
        <w:tc>
          <w:tcPr>
            <w:tcW w:w="10915"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56D9A93" w14:textId="77777777" w:rsidR="001C6FD3" w:rsidRPr="00AD5A06" w:rsidRDefault="001C6FD3" w:rsidP="001C6FD3">
            <w:pPr>
              <w:spacing w:after="160" w:line="259" w:lineRule="auto"/>
              <w:rPr>
                <w:rFonts w:ascii="Calibri" w:hAnsi="Calibri" w:cs="Calibri"/>
                <w:sz w:val="28"/>
                <w:szCs w:val="28"/>
              </w:rPr>
            </w:pPr>
            <w:r w:rsidRPr="00AD5A06">
              <w:rPr>
                <w:rFonts w:ascii="Calibri" w:hAnsi="Calibri" w:cs="Calibri"/>
                <w:b/>
                <w:sz w:val="28"/>
                <w:szCs w:val="28"/>
              </w:rPr>
              <w:t>Selection Criteria</w:t>
            </w:r>
          </w:p>
        </w:tc>
      </w:tr>
      <w:tr w:rsidR="00A86020" w:rsidRPr="00AD5A06" w14:paraId="56824186"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510"/>
        </w:trPr>
        <w:tc>
          <w:tcPr>
            <w:tcW w:w="1982" w:type="dxa"/>
            <w:gridSpan w:val="3"/>
            <w:tcBorders>
              <w:top w:val="single" w:sz="4" w:space="0" w:color="auto"/>
              <w:left w:val="single" w:sz="4" w:space="0" w:color="auto"/>
              <w:bottom w:val="single" w:sz="4" w:space="0" w:color="auto"/>
              <w:right w:val="single" w:sz="4" w:space="0" w:color="auto"/>
            </w:tcBorders>
            <w:vAlign w:val="center"/>
          </w:tcPr>
          <w:p w14:paraId="2B125ECD" w14:textId="77777777" w:rsidR="00A86020" w:rsidRPr="00AD5A06" w:rsidRDefault="00A86020" w:rsidP="00D55747">
            <w:pPr>
              <w:spacing w:after="160" w:line="259" w:lineRule="auto"/>
              <w:jc w:val="center"/>
              <w:rPr>
                <w:rFonts w:ascii="Calibri" w:hAnsi="Calibri" w:cs="Calibri"/>
                <w:b/>
                <w:sz w:val="24"/>
                <w:szCs w:val="24"/>
              </w:rPr>
            </w:pPr>
            <w:r w:rsidRPr="00AD5A06">
              <w:rPr>
                <w:rFonts w:ascii="Calibri" w:hAnsi="Calibri" w:cs="Calibri"/>
                <w:b/>
                <w:sz w:val="24"/>
                <w:szCs w:val="24"/>
              </w:rPr>
              <w:t>Attributes</w:t>
            </w:r>
          </w:p>
        </w:tc>
        <w:tc>
          <w:tcPr>
            <w:tcW w:w="930" w:type="dxa"/>
            <w:tcBorders>
              <w:top w:val="single" w:sz="4" w:space="0" w:color="auto"/>
              <w:left w:val="single" w:sz="4" w:space="0" w:color="auto"/>
              <w:bottom w:val="single" w:sz="12" w:space="0" w:color="000000" w:themeColor="text1"/>
              <w:right w:val="single" w:sz="4" w:space="0" w:color="auto"/>
            </w:tcBorders>
            <w:vAlign w:val="center"/>
          </w:tcPr>
          <w:p w14:paraId="7ACBB397" w14:textId="77777777" w:rsidR="00A86020" w:rsidRPr="00AD5A06" w:rsidRDefault="00D55747" w:rsidP="00D55747">
            <w:pPr>
              <w:spacing w:after="160" w:line="259" w:lineRule="auto"/>
              <w:jc w:val="center"/>
              <w:rPr>
                <w:rFonts w:ascii="Calibri" w:hAnsi="Calibri" w:cs="Calibri"/>
                <w:b/>
                <w:sz w:val="24"/>
                <w:szCs w:val="24"/>
              </w:rPr>
            </w:pPr>
            <w:r w:rsidRPr="00AD5A06">
              <w:rPr>
                <w:rFonts w:ascii="Calibri" w:hAnsi="Calibri" w:cs="Calibri"/>
                <w:b/>
                <w:sz w:val="24"/>
                <w:szCs w:val="24"/>
              </w:rPr>
              <w:t>Item</w:t>
            </w:r>
          </w:p>
        </w:tc>
        <w:tc>
          <w:tcPr>
            <w:tcW w:w="6727" w:type="dxa"/>
            <w:tcBorders>
              <w:top w:val="single" w:sz="4" w:space="0" w:color="auto"/>
              <w:left w:val="single" w:sz="4" w:space="0" w:color="auto"/>
              <w:bottom w:val="single" w:sz="12" w:space="0" w:color="000000" w:themeColor="text1"/>
              <w:right w:val="single" w:sz="4" w:space="0" w:color="auto"/>
            </w:tcBorders>
            <w:vAlign w:val="center"/>
          </w:tcPr>
          <w:p w14:paraId="73B58EE1" w14:textId="77777777" w:rsidR="00A86020" w:rsidRPr="00AD5A06" w:rsidRDefault="00D55747" w:rsidP="00466D85">
            <w:pPr>
              <w:spacing w:after="160" w:line="259" w:lineRule="auto"/>
              <w:jc w:val="center"/>
              <w:rPr>
                <w:rFonts w:ascii="Calibri" w:hAnsi="Calibri" w:cs="Calibri"/>
                <w:b/>
                <w:sz w:val="24"/>
                <w:szCs w:val="24"/>
              </w:rPr>
            </w:pPr>
            <w:r w:rsidRPr="00AD5A06">
              <w:rPr>
                <w:rFonts w:ascii="Calibri" w:hAnsi="Calibri" w:cs="Calibri"/>
                <w:b/>
                <w:sz w:val="24"/>
                <w:szCs w:val="24"/>
              </w:rPr>
              <w:t>Relevant Criteria</w:t>
            </w:r>
          </w:p>
        </w:tc>
        <w:tc>
          <w:tcPr>
            <w:tcW w:w="1276" w:type="dxa"/>
            <w:tcBorders>
              <w:top w:val="single" w:sz="4" w:space="0" w:color="auto"/>
              <w:left w:val="single" w:sz="4" w:space="0" w:color="auto"/>
              <w:bottom w:val="single" w:sz="12" w:space="0" w:color="000000" w:themeColor="text1"/>
              <w:right w:val="single" w:sz="4" w:space="0" w:color="auto"/>
            </w:tcBorders>
            <w:vAlign w:val="center"/>
          </w:tcPr>
          <w:p w14:paraId="173744A7" w14:textId="77777777" w:rsidR="00DF13E1" w:rsidRPr="00AD5A06" w:rsidRDefault="00DF13E1" w:rsidP="00DF13E1">
            <w:pPr>
              <w:pStyle w:val="NoSpacing"/>
              <w:jc w:val="center"/>
              <w:rPr>
                <w:rFonts w:ascii="Calibri" w:hAnsi="Calibri" w:cs="Calibri"/>
                <w:b/>
                <w:sz w:val="24"/>
                <w:szCs w:val="24"/>
              </w:rPr>
            </w:pPr>
            <w:r w:rsidRPr="00AD5A06">
              <w:rPr>
                <w:rFonts w:ascii="Calibri" w:hAnsi="Calibri" w:cs="Calibri"/>
                <w:b/>
                <w:sz w:val="24"/>
                <w:szCs w:val="24"/>
              </w:rPr>
              <w:t xml:space="preserve"> Essential/</w:t>
            </w:r>
          </w:p>
          <w:p w14:paraId="3E517856" w14:textId="77777777" w:rsidR="00A86020" w:rsidRPr="00AD5A06" w:rsidRDefault="00DF13E1" w:rsidP="00DF13E1">
            <w:pPr>
              <w:pStyle w:val="NoSpacing"/>
              <w:jc w:val="center"/>
              <w:rPr>
                <w:rFonts w:ascii="Calibri" w:hAnsi="Calibri" w:cs="Calibri"/>
              </w:rPr>
            </w:pPr>
            <w:r w:rsidRPr="00AD5A06">
              <w:rPr>
                <w:rFonts w:ascii="Calibri" w:hAnsi="Calibri" w:cs="Calibri"/>
                <w:b/>
                <w:sz w:val="24"/>
                <w:szCs w:val="24"/>
              </w:rPr>
              <w:t>Desirable</w:t>
            </w:r>
          </w:p>
        </w:tc>
      </w:tr>
      <w:tr w:rsidR="001F3C87" w:rsidRPr="00AD5A06" w14:paraId="01D08D6D" w14:textId="77777777" w:rsidTr="00475D7A">
        <w:tblPrEx>
          <w:tblCellMar>
            <w:top w:w="85" w:type="dxa"/>
            <w:right w:w="57" w:type="dxa"/>
          </w:tblCellMar>
        </w:tblPrEx>
        <w:trPr>
          <w:trHeight w:val="343"/>
        </w:trPr>
        <w:tc>
          <w:tcPr>
            <w:tcW w:w="384" w:type="dxa"/>
            <w:gridSpan w:val="2"/>
            <w:tcBorders>
              <w:top w:val="single" w:sz="0" w:space="0" w:color="000000" w:themeColor="text1"/>
              <w:left w:val="single" w:sz="0" w:space="0" w:color="000000" w:themeColor="text1"/>
              <w:bottom w:val="single" w:sz="0" w:space="0" w:color="000000" w:themeColor="text1"/>
              <w:right w:val="single" w:sz="12" w:space="0" w:color="000000" w:themeColor="text1"/>
            </w:tcBorders>
            <w:vAlign w:val="center"/>
          </w:tcPr>
          <w:p w14:paraId="5E189A0E" w14:textId="77777777" w:rsidR="001F3C87" w:rsidRPr="00AD5A06" w:rsidRDefault="001F3C87" w:rsidP="001F3C87">
            <w:pPr>
              <w:spacing w:after="160"/>
              <w:jc w:val="center"/>
              <w:rPr>
                <w:rFonts w:ascii="Calibri" w:hAnsi="Calibri" w:cs="Calibri"/>
                <w:sz w:val="24"/>
                <w:szCs w:val="24"/>
              </w:rPr>
            </w:pPr>
            <w:r w:rsidRPr="00AD5A06">
              <w:rPr>
                <w:rFonts w:ascii="Calibri" w:hAnsi="Calibri" w:cs="Calibri"/>
                <w:sz w:val="24"/>
                <w:szCs w:val="24"/>
              </w:rPr>
              <w:t>1</w:t>
            </w:r>
          </w:p>
        </w:tc>
        <w:tc>
          <w:tcPr>
            <w:tcW w:w="159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0DAE5E5" w14:textId="77777777" w:rsidR="001F3C87" w:rsidRPr="00AD5A06" w:rsidRDefault="001F3C87" w:rsidP="001F3C87">
            <w:pPr>
              <w:spacing w:after="160"/>
              <w:jc w:val="center"/>
              <w:rPr>
                <w:rFonts w:ascii="Calibri" w:hAnsi="Calibri" w:cs="Calibri"/>
                <w:b/>
                <w:sz w:val="24"/>
                <w:szCs w:val="24"/>
              </w:rPr>
            </w:pPr>
            <w:r w:rsidRPr="00AD5A06">
              <w:rPr>
                <w:rFonts w:ascii="Calibri" w:hAnsi="Calibri" w:cs="Calibri"/>
                <w:b/>
                <w:sz w:val="24"/>
                <w:szCs w:val="24"/>
              </w:rPr>
              <w:t>Skills &amp; Abilities</w:t>
            </w:r>
          </w:p>
        </w:tc>
        <w:tc>
          <w:tcPr>
            <w:tcW w:w="9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83AFA48" w14:textId="77777777" w:rsidR="001F3C87" w:rsidRPr="00C96814" w:rsidRDefault="001F3C87" w:rsidP="00C96814">
            <w:pPr>
              <w:jc w:val="center"/>
              <w:rPr>
                <w:rFonts w:cstheme="minorHAnsi"/>
              </w:rPr>
            </w:pPr>
            <w:r w:rsidRPr="00C96814">
              <w:rPr>
                <w:rFonts w:cstheme="minorHAnsi"/>
              </w:rPr>
              <w:t>1.1</w:t>
            </w:r>
          </w:p>
          <w:p w14:paraId="69A082E1" w14:textId="77777777" w:rsidR="001F3C87" w:rsidRPr="00C96814" w:rsidRDefault="001F3C87" w:rsidP="00C96814">
            <w:pPr>
              <w:jc w:val="center"/>
              <w:rPr>
                <w:rFonts w:cstheme="minorHAnsi"/>
              </w:rPr>
            </w:pPr>
          </w:p>
          <w:p w14:paraId="4DC9F310" w14:textId="77777777" w:rsidR="001F3C87" w:rsidRPr="00C96814" w:rsidRDefault="001F3C87" w:rsidP="00C96814">
            <w:pPr>
              <w:jc w:val="center"/>
              <w:rPr>
                <w:rFonts w:cstheme="minorHAnsi"/>
              </w:rPr>
            </w:pPr>
          </w:p>
          <w:p w14:paraId="577E9A48" w14:textId="77777777" w:rsidR="001F3C87" w:rsidRPr="00C96814" w:rsidRDefault="001F3C87" w:rsidP="00C96814">
            <w:pPr>
              <w:jc w:val="center"/>
              <w:rPr>
                <w:rFonts w:cstheme="minorHAnsi"/>
              </w:rPr>
            </w:pPr>
            <w:r w:rsidRPr="00C96814">
              <w:rPr>
                <w:rFonts w:cstheme="minorHAnsi"/>
              </w:rPr>
              <w:t>1.2</w:t>
            </w:r>
          </w:p>
          <w:p w14:paraId="2EF1A475" w14:textId="77777777" w:rsidR="001F3C87" w:rsidRPr="00C96814" w:rsidRDefault="001F3C87" w:rsidP="00C96814">
            <w:pPr>
              <w:jc w:val="center"/>
              <w:rPr>
                <w:rFonts w:cstheme="minorHAnsi"/>
              </w:rPr>
            </w:pPr>
          </w:p>
          <w:p w14:paraId="073EF05A" w14:textId="77777777" w:rsidR="001F3C87" w:rsidRPr="00C96814" w:rsidRDefault="001F3C87" w:rsidP="00C96814">
            <w:pPr>
              <w:jc w:val="center"/>
              <w:rPr>
                <w:rFonts w:cstheme="minorHAnsi"/>
              </w:rPr>
            </w:pPr>
          </w:p>
          <w:p w14:paraId="149769FD" w14:textId="77777777" w:rsidR="001F3C87" w:rsidRPr="00C96814" w:rsidRDefault="001F3C87" w:rsidP="00C96814">
            <w:pPr>
              <w:jc w:val="center"/>
              <w:rPr>
                <w:rFonts w:cstheme="minorHAnsi"/>
              </w:rPr>
            </w:pPr>
            <w:r w:rsidRPr="00C96814">
              <w:rPr>
                <w:rFonts w:cstheme="minorHAnsi"/>
              </w:rPr>
              <w:t>1.3</w:t>
            </w:r>
          </w:p>
          <w:p w14:paraId="0FC9D8B8" w14:textId="77777777" w:rsidR="001F3C87" w:rsidRPr="00C96814" w:rsidRDefault="001F3C87" w:rsidP="00C96814">
            <w:pPr>
              <w:jc w:val="center"/>
              <w:rPr>
                <w:rFonts w:cstheme="minorHAnsi"/>
              </w:rPr>
            </w:pPr>
          </w:p>
          <w:p w14:paraId="7769BBF4" w14:textId="77777777" w:rsidR="001F3C87" w:rsidRPr="00C96814" w:rsidRDefault="001F3C87" w:rsidP="00C96814">
            <w:pPr>
              <w:jc w:val="center"/>
              <w:rPr>
                <w:rFonts w:cstheme="minorHAnsi"/>
              </w:rPr>
            </w:pPr>
            <w:r w:rsidRPr="00C96814">
              <w:rPr>
                <w:rFonts w:cstheme="minorHAnsi"/>
              </w:rPr>
              <w:t>1.4</w:t>
            </w:r>
          </w:p>
          <w:p w14:paraId="2E5C8A7C" w14:textId="77777777" w:rsidR="001F3C87" w:rsidRPr="00C96814" w:rsidRDefault="001F3C87" w:rsidP="00C96814">
            <w:pPr>
              <w:jc w:val="center"/>
              <w:rPr>
                <w:rFonts w:cstheme="minorHAnsi"/>
              </w:rPr>
            </w:pPr>
          </w:p>
          <w:p w14:paraId="2F3980DA" w14:textId="77777777" w:rsidR="001F3C87" w:rsidRPr="00C96814" w:rsidRDefault="001F3C87" w:rsidP="00C96814">
            <w:pPr>
              <w:jc w:val="center"/>
              <w:rPr>
                <w:rFonts w:cstheme="minorHAnsi"/>
              </w:rPr>
            </w:pPr>
          </w:p>
          <w:p w14:paraId="75FE60CC" w14:textId="77777777" w:rsidR="000F459C" w:rsidRPr="00C96814" w:rsidRDefault="000F459C" w:rsidP="00C96814">
            <w:pPr>
              <w:jc w:val="center"/>
              <w:rPr>
                <w:rFonts w:cstheme="minorHAnsi"/>
              </w:rPr>
            </w:pPr>
          </w:p>
          <w:p w14:paraId="4C1101D0" w14:textId="7BAEA50A" w:rsidR="001F3C87" w:rsidRPr="00C96814" w:rsidRDefault="001F3C87" w:rsidP="00C96814">
            <w:pPr>
              <w:jc w:val="center"/>
              <w:rPr>
                <w:rFonts w:cstheme="minorHAnsi"/>
              </w:rPr>
            </w:pPr>
            <w:r w:rsidRPr="00C96814">
              <w:rPr>
                <w:rFonts w:cstheme="minorHAnsi"/>
              </w:rPr>
              <w:t>1.5</w:t>
            </w:r>
          </w:p>
          <w:p w14:paraId="437F6181" w14:textId="77777777" w:rsidR="001F3C87" w:rsidRPr="00C96814" w:rsidRDefault="001F3C87" w:rsidP="00C96814">
            <w:pPr>
              <w:jc w:val="center"/>
              <w:rPr>
                <w:rFonts w:cstheme="minorHAnsi"/>
              </w:rPr>
            </w:pPr>
          </w:p>
          <w:p w14:paraId="08CC5CA5" w14:textId="77777777" w:rsidR="001F3C87" w:rsidRPr="00C96814" w:rsidRDefault="001F3C87" w:rsidP="00C96814">
            <w:pPr>
              <w:jc w:val="center"/>
              <w:rPr>
                <w:rFonts w:cstheme="minorHAnsi"/>
              </w:rPr>
            </w:pPr>
          </w:p>
          <w:p w14:paraId="230AE40F" w14:textId="03E509B9" w:rsidR="001F3C87" w:rsidRPr="00C96814" w:rsidRDefault="001F3C87" w:rsidP="00C96814">
            <w:pPr>
              <w:jc w:val="center"/>
              <w:rPr>
                <w:rFonts w:cstheme="minorHAnsi"/>
              </w:rPr>
            </w:pPr>
            <w:r w:rsidRPr="00C96814">
              <w:rPr>
                <w:rFonts w:cstheme="minorHAnsi"/>
              </w:rPr>
              <w:t>1.6</w:t>
            </w:r>
          </w:p>
          <w:p w14:paraId="73DBDD2D" w14:textId="77777777" w:rsidR="001F3C87" w:rsidRPr="00C96814" w:rsidRDefault="001F3C87" w:rsidP="00C96814">
            <w:pPr>
              <w:jc w:val="center"/>
              <w:rPr>
                <w:rFonts w:cstheme="minorHAnsi"/>
              </w:rPr>
            </w:pPr>
          </w:p>
          <w:p w14:paraId="54C0FD5C" w14:textId="77777777" w:rsidR="001F3C87" w:rsidRPr="00C96814" w:rsidRDefault="001F3C87" w:rsidP="00C96814">
            <w:pPr>
              <w:jc w:val="center"/>
              <w:rPr>
                <w:rFonts w:cstheme="minorHAnsi"/>
              </w:rPr>
            </w:pPr>
          </w:p>
          <w:p w14:paraId="02B97E3F" w14:textId="77777777" w:rsidR="000F459C" w:rsidRPr="00C96814" w:rsidRDefault="000F459C" w:rsidP="00C96814">
            <w:pPr>
              <w:jc w:val="center"/>
              <w:rPr>
                <w:rFonts w:cstheme="minorHAnsi"/>
              </w:rPr>
            </w:pPr>
          </w:p>
          <w:p w14:paraId="1E24D197" w14:textId="3AD46F2A" w:rsidR="001F3C87" w:rsidRPr="00C96814" w:rsidRDefault="001F3C87" w:rsidP="00C96814">
            <w:pPr>
              <w:jc w:val="center"/>
              <w:rPr>
                <w:rFonts w:cstheme="minorHAnsi"/>
              </w:rPr>
            </w:pPr>
            <w:r w:rsidRPr="00C96814">
              <w:rPr>
                <w:rFonts w:cstheme="minorHAnsi"/>
              </w:rPr>
              <w:t>1.7</w:t>
            </w:r>
          </w:p>
          <w:p w14:paraId="7E99202B" w14:textId="77777777" w:rsidR="00D06C07" w:rsidRPr="00C96814" w:rsidRDefault="00D06C07" w:rsidP="00C96814">
            <w:pPr>
              <w:jc w:val="center"/>
              <w:rPr>
                <w:rFonts w:cstheme="minorHAnsi"/>
              </w:rPr>
            </w:pPr>
          </w:p>
          <w:p w14:paraId="58C86A38" w14:textId="77777777" w:rsidR="00603953" w:rsidRPr="00C96814" w:rsidRDefault="00603953" w:rsidP="00C96814">
            <w:pPr>
              <w:jc w:val="center"/>
              <w:rPr>
                <w:rFonts w:cstheme="minorHAnsi"/>
              </w:rPr>
            </w:pPr>
          </w:p>
          <w:p w14:paraId="50A53DE3" w14:textId="6C4AC163" w:rsidR="00D06C07" w:rsidRPr="00C96814" w:rsidRDefault="00D06C07" w:rsidP="00C96814">
            <w:pPr>
              <w:jc w:val="center"/>
              <w:rPr>
                <w:rFonts w:cstheme="minorHAnsi"/>
              </w:rPr>
            </w:pPr>
            <w:r w:rsidRPr="00C96814">
              <w:rPr>
                <w:rFonts w:cstheme="minorHAnsi"/>
              </w:rPr>
              <w:t>1.8</w:t>
            </w:r>
          </w:p>
          <w:p w14:paraId="48FBFFF2" w14:textId="0696B285" w:rsidR="00E844B6" w:rsidRPr="00C96814" w:rsidRDefault="00E844B6" w:rsidP="00C96814">
            <w:pPr>
              <w:jc w:val="center"/>
              <w:rPr>
                <w:rFonts w:cstheme="minorHAnsi"/>
              </w:rPr>
            </w:pPr>
          </w:p>
          <w:p w14:paraId="309A41C8" w14:textId="77777777" w:rsidR="00603953" w:rsidRPr="00C96814" w:rsidRDefault="00603953" w:rsidP="00C96814">
            <w:pPr>
              <w:jc w:val="center"/>
              <w:rPr>
                <w:rFonts w:cstheme="minorHAnsi"/>
              </w:rPr>
            </w:pPr>
          </w:p>
          <w:p w14:paraId="362540D8" w14:textId="212CDE27" w:rsidR="00E844B6" w:rsidRPr="00C96814" w:rsidRDefault="00E844B6" w:rsidP="00C96814">
            <w:pPr>
              <w:jc w:val="center"/>
              <w:rPr>
                <w:rFonts w:cstheme="minorHAnsi"/>
              </w:rPr>
            </w:pPr>
            <w:r w:rsidRPr="00C96814">
              <w:rPr>
                <w:rFonts w:cstheme="minorHAnsi"/>
              </w:rPr>
              <w:t>1.9</w:t>
            </w:r>
          </w:p>
          <w:p w14:paraId="5153388A" w14:textId="00ACE3B9" w:rsidR="000F459C" w:rsidRPr="00C96814" w:rsidRDefault="000F459C" w:rsidP="00C96814">
            <w:pPr>
              <w:jc w:val="center"/>
              <w:rPr>
                <w:rFonts w:cstheme="minorHAnsi"/>
              </w:rPr>
            </w:pPr>
          </w:p>
          <w:p w14:paraId="03A8DEAB" w14:textId="0072EAEB" w:rsidR="000F459C" w:rsidRPr="00C96814" w:rsidRDefault="000F459C" w:rsidP="00C96814">
            <w:pPr>
              <w:jc w:val="center"/>
              <w:rPr>
                <w:rFonts w:cstheme="minorHAnsi"/>
              </w:rPr>
            </w:pPr>
          </w:p>
          <w:p w14:paraId="53AAD919" w14:textId="740F07E7" w:rsidR="000F459C" w:rsidRPr="00C96814" w:rsidRDefault="000F459C" w:rsidP="00C96814">
            <w:pPr>
              <w:jc w:val="center"/>
              <w:rPr>
                <w:rFonts w:cstheme="minorHAnsi"/>
              </w:rPr>
            </w:pPr>
            <w:r w:rsidRPr="00C96814">
              <w:rPr>
                <w:rFonts w:cstheme="minorHAnsi"/>
              </w:rPr>
              <w:t>1.10</w:t>
            </w:r>
          </w:p>
          <w:p w14:paraId="7FAF29B7" w14:textId="7DE05AF8" w:rsidR="000F459C" w:rsidRPr="00C96814" w:rsidRDefault="000F459C" w:rsidP="00C96814">
            <w:pPr>
              <w:jc w:val="center"/>
              <w:rPr>
                <w:rFonts w:cstheme="minorHAnsi"/>
              </w:rPr>
            </w:pPr>
          </w:p>
          <w:p w14:paraId="230EE849" w14:textId="3BE61912" w:rsidR="000F459C" w:rsidRPr="00C96814" w:rsidRDefault="000F459C" w:rsidP="00C96814">
            <w:pPr>
              <w:jc w:val="center"/>
              <w:rPr>
                <w:rFonts w:cstheme="minorHAnsi"/>
              </w:rPr>
            </w:pPr>
          </w:p>
          <w:p w14:paraId="19DCAEED" w14:textId="0704877F" w:rsidR="000F459C" w:rsidRPr="00C96814" w:rsidRDefault="000F459C" w:rsidP="00C96814">
            <w:pPr>
              <w:jc w:val="center"/>
              <w:rPr>
                <w:rFonts w:cstheme="minorHAnsi"/>
              </w:rPr>
            </w:pPr>
            <w:r w:rsidRPr="00C96814">
              <w:rPr>
                <w:rFonts w:cstheme="minorHAnsi"/>
              </w:rPr>
              <w:t>1.11</w:t>
            </w:r>
          </w:p>
          <w:p w14:paraId="78E3F584" w14:textId="77777777" w:rsidR="00D06C07" w:rsidRDefault="00D06C07" w:rsidP="00C96814">
            <w:pPr>
              <w:rPr>
                <w:rFonts w:cstheme="minorHAnsi"/>
              </w:rPr>
            </w:pPr>
          </w:p>
          <w:p w14:paraId="2AA8C16A" w14:textId="77777777" w:rsidR="00126C0B" w:rsidRDefault="00126C0B" w:rsidP="00C96814">
            <w:pPr>
              <w:rPr>
                <w:rFonts w:cstheme="minorHAnsi"/>
              </w:rPr>
            </w:pPr>
          </w:p>
          <w:p w14:paraId="1D038CC5" w14:textId="66C819D8" w:rsidR="00126C0B" w:rsidRPr="00C96814" w:rsidRDefault="00126C0B" w:rsidP="00475D7A">
            <w:pPr>
              <w:jc w:val="center"/>
              <w:rPr>
                <w:rFonts w:cstheme="minorHAnsi"/>
              </w:rPr>
            </w:pPr>
            <w:r>
              <w:rPr>
                <w:rFonts w:cstheme="minorHAnsi"/>
              </w:rPr>
              <w:lastRenderedPageBreak/>
              <w:t>1.12</w:t>
            </w:r>
          </w:p>
        </w:tc>
        <w:tc>
          <w:tcPr>
            <w:tcW w:w="67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CB57AB" w14:textId="77777777" w:rsidR="001F3C87" w:rsidRPr="00C96814" w:rsidRDefault="001F3C87" w:rsidP="00C96814">
            <w:pPr>
              <w:rPr>
                <w:rFonts w:cstheme="minorHAnsi"/>
              </w:rPr>
            </w:pPr>
            <w:r w:rsidRPr="00C96814">
              <w:rPr>
                <w:rFonts w:cstheme="minorHAnsi"/>
              </w:rPr>
              <w:lastRenderedPageBreak/>
              <w:t xml:space="preserve">Excellent leadership and management skills including strategic planning, project and people management. </w:t>
            </w:r>
          </w:p>
          <w:p w14:paraId="69EF19D4" w14:textId="77777777" w:rsidR="001F3C87" w:rsidRPr="00C96814" w:rsidRDefault="001F3C87" w:rsidP="00C96814">
            <w:pPr>
              <w:rPr>
                <w:rFonts w:cstheme="minorHAnsi"/>
              </w:rPr>
            </w:pPr>
          </w:p>
          <w:p w14:paraId="14BECAA3" w14:textId="77777777" w:rsidR="001F3C87" w:rsidRPr="00C96814" w:rsidRDefault="001F3C87" w:rsidP="00C96814">
            <w:pPr>
              <w:rPr>
                <w:rFonts w:cstheme="minorHAnsi"/>
                <w:lang w:eastAsia="en-GB"/>
              </w:rPr>
            </w:pPr>
            <w:r w:rsidRPr="00C96814">
              <w:rPr>
                <w:rFonts w:cstheme="minorHAnsi"/>
              </w:rPr>
              <w:t>Strong team ethos and collegiate approach to leadership and management.</w:t>
            </w:r>
          </w:p>
          <w:p w14:paraId="767082EA" w14:textId="5806FEEE" w:rsidR="001F3C87" w:rsidRPr="00C96814" w:rsidRDefault="001F3C87" w:rsidP="00C96814">
            <w:pPr>
              <w:rPr>
                <w:rFonts w:cstheme="minorHAnsi"/>
              </w:rPr>
            </w:pPr>
          </w:p>
          <w:p w14:paraId="1F6ED7A4" w14:textId="0DA7A6B3" w:rsidR="000F459C" w:rsidRPr="00C96814" w:rsidRDefault="000F459C" w:rsidP="00C96814">
            <w:pPr>
              <w:rPr>
                <w:rFonts w:cstheme="minorHAnsi"/>
              </w:rPr>
            </w:pPr>
            <w:r w:rsidRPr="00C96814">
              <w:rPr>
                <w:rFonts w:cstheme="minorHAnsi"/>
              </w:rPr>
              <w:t>Able to lead change and manage uncertainty.</w:t>
            </w:r>
          </w:p>
          <w:p w14:paraId="6C94DCDE" w14:textId="77777777" w:rsidR="000F459C" w:rsidRPr="00C96814" w:rsidRDefault="000F459C" w:rsidP="00C96814">
            <w:pPr>
              <w:rPr>
                <w:rFonts w:cstheme="minorHAnsi"/>
              </w:rPr>
            </w:pPr>
          </w:p>
          <w:p w14:paraId="555B3195" w14:textId="0DC538D1" w:rsidR="001F3C87" w:rsidRPr="00C96814" w:rsidRDefault="001F3C87" w:rsidP="00C96814">
            <w:pPr>
              <w:rPr>
                <w:rFonts w:cstheme="minorHAnsi"/>
              </w:rPr>
            </w:pPr>
            <w:r w:rsidRPr="00C96814">
              <w:rPr>
                <w:rFonts w:cstheme="minorHAnsi"/>
              </w:rPr>
              <w:t>Excellent</w:t>
            </w:r>
            <w:r w:rsidR="000F459C" w:rsidRPr="00C96814">
              <w:rPr>
                <w:rFonts w:cstheme="minorHAnsi"/>
              </w:rPr>
              <w:t xml:space="preserve"> verb</w:t>
            </w:r>
            <w:r w:rsidRPr="00C96814">
              <w:rPr>
                <w:rFonts w:cstheme="minorHAnsi"/>
              </w:rPr>
              <w:t xml:space="preserve">al, written and interpersonal communication skills with the ability to influence and communicate with colleagues and external organisations at all levels. </w:t>
            </w:r>
          </w:p>
          <w:p w14:paraId="268A1498" w14:textId="77777777" w:rsidR="001F3C87" w:rsidRPr="00C96814" w:rsidRDefault="001F3C87" w:rsidP="00C96814">
            <w:pPr>
              <w:rPr>
                <w:rFonts w:cstheme="minorHAnsi"/>
              </w:rPr>
            </w:pPr>
          </w:p>
          <w:p w14:paraId="1A44E18A" w14:textId="43B9826B" w:rsidR="001F3C87" w:rsidRPr="00C96814" w:rsidRDefault="001F3C87" w:rsidP="00C96814">
            <w:pPr>
              <w:rPr>
                <w:rFonts w:cstheme="minorHAnsi"/>
              </w:rPr>
            </w:pPr>
            <w:r w:rsidRPr="00C96814">
              <w:rPr>
                <w:rFonts w:cstheme="minorHAnsi"/>
              </w:rPr>
              <w:t>Able to create, inspire and empower a high performing team to achieve successful results against clear objectives.</w:t>
            </w:r>
          </w:p>
          <w:p w14:paraId="3ECD0FAC" w14:textId="5BDF1A4A" w:rsidR="00603953" w:rsidRPr="00C96814" w:rsidRDefault="00603953" w:rsidP="00C96814">
            <w:pPr>
              <w:rPr>
                <w:rFonts w:cstheme="minorHAnsi"/>
              </w:rPr>
            </w:pPr>
          </w:p>
          <w:p w14:paraId="19007CCD" w14:textId="10B4D1E5" w:rsidR="00603953" w:rsidRPr="00C96814" w:rsidRDefault="00603953" w:rsidP="00C96814">
            <w:pPr>
              <w:rPr>
                <w:rFonts w:cstheme="minorHAnsi"/>
              </w:rPr>
            </w:pPr>
            <w:r w:rsidRPr="00C96814">
              <w:rPr>
                <w:rFonts w:cstheme="minorHAnsi"/>
              </w:rPr>
              <w:t>Excellent planning and organisational skills, and able to prioritise and adapt strategic and operational objectives in the face of changing needs and conflicting demands.</w:t>
            </w:r>
          </w:p>
          <w:p w14:paraId="5F8D2833" w14:textId="77777777" w:rsidR="001F3C87" w:rsidRPr="00C96814" w:rsidRDefault="001F3C87" w:rsidP="00C96814">
            <w:pPr>
              <w:rPr>
                <w:rFonts w:cstheme="minorHAnsi"/>
              </w:rPr>
            </w:pPr>
          </w:p>
          <w:p w14:paraId="454C07CA" w14:textId="73B2EA74" w:rsidR="001F3C87" w:rsidRPr="00C96814" w:rsidRDefault="001F3C87" w:rsidP="00C96814">
            <w:pPr>
              <w:rPr>
                <w:rFonts w:cstheme="minorHAnsi"/>
              </w:rPr>
            </w:pPr>
            <w:r w:rsidRPr="00C96814">
              <w:rPr>
                <w:rFonts w:cstheme="minorHAnsi"/>
              </w:rPr>
              <w:t>Excellent analytical and problem-solving skills, and a proven ability to make independent, timely and robust decisions.</w:t>
            </w:r>
          </w:p>
          <w:p w14:paraId="31D964A5" w14:textId="7BF6D532" w:rsidR="000F459C" w:rsidRPr="00C96814" w:rsidRDefault="000F459C" w:rsidP="00C96814">
            <w:pPr>
              <w:rPr>
                <w:rFonts w:cstheme="minorHAnsi"/>
              </w:rPr>
            </w:pPr>
          </w:p>
          <w:p w14:paraId="475DD567" w14:textId="62216DBC" w:rsidR="000F459C" w:rsidRPr="00C96814" w:rsidRDefault="000F459C" w:rsidP="00C96814">
            <w:pPr>
              <w:rPr>
                <w:rFonts w:cstheme="minorHAnsi"/>
              </w:rPr>
            </w:pPr>
            <w:r w:rsidRPr="00C96814">
              <w:rPr>
                <w:rFonts w:cstheme="minorHAnsi"/>
              </w:rPr>
              <w:t>Able to exploit data to inform strategic planning</w:t>
            </w:r>
            <w:r w:rsidR="00A631CC">
              <w:rPr>
                <w:rFonts w:cstheme="minorHAnsi"/>
              </w:rPr>
              <w:t xml:space="preserve">, </w:t>
            </w:r>
            <w:r w:rsidRPr="00C96814">
              <w:rPr>
                <w:rFonts w:cstheme="minorHAnsi"/>
              </w:rPr>
              <w:t>service development</w:t>
            </w:r>
            <w:r w:rsidR="00A631CC">
              <w:rPr>
                <w:rFonts w:cstheme="minorHAnsi"/>
              </w:rPr>
              <w:t xml:space="preserve"> and evidence impact.</w:t>
            </w:r>
          </w:p>
          <w:p w14:paraId="10D3B35E" w14:textId="77777777" w:rsidR="001F3C87" w:rsidRPr="00C96814" w:rsidRDefault="001F3C87" w:rsidP="00C96814">
            <w:pPr>
              <w:rPr>
                <w:rFonts w:cstheme="minorHAnsi"/>
              </w:rPr>
            </w:pPr>
          </w:p>
          <w:p w14:paraId="5AE02B64" w14:textId="236D2A7D" w:rsidR="00226383" w:rsidRPr="00C96814" w:rsidRDefault="00E844B6" w:rsidP="00C96814">
            <w:pPr>
              <w:rPr>
                <w:rFonts w:cstheme="minorHAnsi"/>
              </w:rPr>
            </w:pPr>
            <w:r w:rsidRPr="00C96814">
              <w:rPr>
                <w:rFonts w:cstheme="minorHAnsi"/>
              </w:rPr>
              <w:t>Able to identify techn</w:t>
            </w:r>
            <w:r w:rsidR="00D227C1">
              <w:rPr>
                <w:rFonts w:cstheme="minorHAnsi"/>
              </w:rPr>
              <w:t>ology</w:t>
            </w:r>
            <w:r w:rsidRPr="00C96814">
              <w:rPr>
                <w:rFonts w:cstheme="minorHAnsi"/>
              </w:rPr>
              <w:t xml:space="preserve"> trends and developments with potential for university libraries and the HE sector</w:t>
            </w:r>
            <w:r w:rsidR="00603953" w:rsidRPr="00C96814">
              <w:rPr>
                <w:rFonts w:cstheme="minorHAnsi"/>
              </w:rPr>
              <w:t>.</w:t>
            </w:r>
          </w:p>
          <w:p w14:paraId="0B2D998D" w14:textId="390C8CC1" w:rsidR="00226383" w:rsidRPr="00C96814" w:rsidRDefault="00226383" w:rsidP="00D227C1">
            <w:pPr>
              <w:rPr>
                <w:rFonts w:cstheme="minorHAnsi"/>
              </w:rPr>
            </w:pPr>
          </w:p>
          <w:p w14:paraId="31808EC6" w14:textId="1ECB19E9" w:rsidR="00226383" w:rsidRPr="00C96814" w:rsidRDefault="00226383" w:rsidP="00D227C1">
            <w:pPr>
              <w:rPr>
                <w:rFonts w:cstheme="minorHAnsi"/>
              </w:rPr>
            </w:pPr>
            <w:r w:rsidRPr="00C96814">
              <w:rPr>
                <w:rFonts w:cstheme="minorHAnsi"/>
              </w:rPr>
              <w:t xml:space="preserve">Able to negotiate and </w:t>
            </w:r>
            <w:r w:rsidR="0048180A">
              <w:rPr>
                <w:rFonts w:cstheme="minorHAnsi"/>
              </w:rPr>
              <w:t xml:space="preserve">influence </w:t>
            </w:r>
            <w:r w:rsidR="00865626">
              <w:rPr>
                <w:rFonts w:cstheme="minorHAnsi"/>
              </w:rPr>
              <w:t xml:space="preserve">vendors and </w:t>
            </w:r>
            <w:r w:rsidR="0048180A">
              <w:rPr>
                <w:rFonts w:cstheme="minorHAnsi"/>
              </w:rPr>
              <w:t xml:space="preserve">commercial partners, and </w:t>
            </w:r>
            <w:r w:rsidRPr="00C96814">
              <w:rPr>
                <w:rFonts w:cstheme="minorHAnsi"/>
              </w:rPr>
              <w:t>manage licences and contracts.</w:t>
            </w:r>
          </w:p>
          <w:p w14:paraId="4AAAD488" w14:textId="16A8453E" w:rsidR="00D06C07" w:rsidRDefault="00D06C07" w:rsidP="00C96814">
            <w:pPr>
              <w:rPr>
                <w:rFonts w:cstheme="minorHAnsi"/>
              </w:rPr>
            </w:pPr>
          </w:p>
          <w:p w14:paraId="50A2986B" w14:textId="3817F834" w:rsidR="00865626" w:rsidRDefault="00865626" w:rsidP="00C96814">
            <w:pPr>
              <w:rPr>
                <w:rFonts w:cstheme="minorHAnsi"/>
              </w:rPr>
            </w:pPr>
            <w:r>
              <w:rPr>
                <w:rFonts w:cstheme="minorHAnsi"/>
              </w:rPr>
              <w:t xml:space="preserve">Able to collaborate with current and potential </w:t>
            </w:r>
            <w:r w:rsidR="00126C0B">
              <w:rPr>
                <w:rFonts w:cstheme="minorHAnsi"/>
              </w:rPr>
              <w:t>partners on innovative digital and collections based projects.</w:t>
            </w:r>
          </w:p>
          <w:p w14:paraId="4F782A04" w14:textId="77777777" w:rsidR="00126C0B" w:rsidRPr="00C96814" w:rsidRDefault="00126C0B" w:rsidP="00C96814">
            <w:pPr>
              <w:rPr>
                <w:rFonts w:cstheme="minorHAnsi"/>
              </w:rPr>
            </w:pPr>
          </w:p>
          <w:p w14:paraId="2B14E381" w14:textId="12A54F74" w:rsidR="001F3C87" w:rsidRPr="00C96814" w:rsidRDefault="001F3C87" w:rsidP="00C96814">
            <w:pPr>
              <w:rPr>
                <w:rFonts w:cstheme="minorHAnsi"/>
              </w:rPr>
            </w:pPr>
            <w:r w:rsidRPr="00C96814">
              <w:rPr>
                <w:rFonts w:cstheme="minorHAnsi"/>
              </w:rPr>
              <w:lastRenderedPageBreak/>
              <w:t>Emotional intelligence, agility and flexibility.</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ED20A1B" w14:textId="77777777" w:rsidR="001F3C87" w:rsidRPr="00603953" w:rsidRDefault="001F3C87" w:rsidP="001F3C87">
            <w:pPr>
              <w:jc w:val="center"/>
              <w:rPr>
                <w:rFonts w:cstheme="minorHAnsi"/>
              </w:rPr>
            </w:pPr>
            <w:r w:rsidRPr="00603953">
              <w:rPr>
                <w:rFonts w:cstheme="minorHAnsi"/>
              </w:rPr>
              <w:lastRenderedPageBreak/>
              <w:t>E</w:t>
            </w:r>
          </w:p>
          <w:p w14:paraId="2ADA5E97" w14:textId="77777777" w:rsidR="001F3C87" w:rsidRPr="00603953" w:rsidRDefault="001F3C87" w:rsidP="001F3C87">
            <w:pPr>
              <w:jc w:val="center"/>
              <w:rPr>
                <w:rFonts w:cstheme="minorHAnsi"/>
              </w:rPr>
            </w:pPr>
          </w:p>
          <w:p w14:paraId="166B83DA" w14:textId="77777777" w:rsidR="001F3C87" w:rsidRPr="00603953" w:rsidRDefault="001F3C87" w:rsidP="001F3C87">
            <w:pPr>
              <w:jc w:val="center"/>
              <w:rPr>
                <w:rFonts w:cstheme="minorHAnsi"/>
              </w:rPr>
            </w:pPr>
          </w:p>
          <w:p w14:paraId="35ADF021" w14:textId="77777777" w:rsidR="001F3C87" w:rsidRPr="00603953" w:rsidRDefault="001F3C87" w:rsidP="001F3C87">
            <w:pPr>
              <w:jc w:val="center"/>
              <w:rPr>
                <w:rFonts w:cstheme="minorHAnsi"/>
              </w:rPr>
            </w:pPr>
            <w:r w:rsidRPr="00603953">
              <w:rPr>
                <w:rFonts w:cstheme="minorHAnsi"/>
              </w:rPr>
              <w:t>E</w:t>
            </w:r>
          </w:p>
          <w:p w14:paraId="6CE1E2B9" w14:textId="77777777" w:rsidR="001F3C87" w:rsidRPr="00603953" w:rsidRDefault="001F3C87" w:rsidP="001F3C87">
            <w:pPr>
              <w:jc w:val="center"/>
              <w:rPr>
                <w:rFonts w:cstheme="minorHAnsi"/>
              </w:rPr>
            </w:pPr>
          </w:p>
          <w:p w14:paraId="30C3D103" w14:textId="77777777" w:rsidR="001F3C87" w:rsidRPr="00603953" w:rsidRDefault="001F3C87" w:rsidP="001F3C87">
            <w:pPr>
              <w:jc w:val="center"/>
              <w:rPr>
                <w:rFonts w:cstheme="minorHAnsi"/>
              </w:rPr>
            </w:pPr>
          </w:p>
          <w:p w14:paraId="63363907" w14:textId="77777777" w:rsidR="001F3C87" w:rsidRPr="00603953" w:rsidRDefault="001F3C87" w:rsidP="001F3C87">
            <w:pPr>
              <w:jc w:val="center"/>
              <w:rPr>
                <w:rFonts w:cstheme="minorHAnsi"/>
              </w:rPr>
            </w:pPr>
          </w:p>
          <w:p w14:paraId="3236B2B0" w14:textId="77777777" w:rsidR="001F3C87" w:rsidRPr="00603953" w:rsidRDefault="001F3C87" w:rsidP="001F3C87">
            <w:pPr>
              <w:jc w:val="center"/>
              <w:rPr>
                <w:rFonts w:cstheme="minorHAnsi"/>
              </w:rPr>
            </w:pPr>
            <w:r w:rsidRPr="00603953">
              <w:rPr>
                <w:rFonts w:cstheme="minorHAnsi"/>
              </w:rPr>
              <w:t>E</w:t>
            </w:r>
          </w:p>
          <w:p w14:paraId="7771C80D" w14:textId="77777777" w:rsidR="001F3C87" w:rsidRPr="00603953" w:rsidRDefault="001F3C87" w:rsidP="001F3C87">
            <w:pPr>
              <w:jc w:val="center"/>
              <w:rPr>
                <w:rFonts w:cstheme="minorHAnsi"/>
              </w:rPr>
            </w:pPr>
          </w:p>
          <w:p w14:paraId="63148AD0" w14:textId="77777777" w:rsidR="001F3C87" w:rsidRPr="00603953" w:rsidRDefault="001F3C87" w:rsidP="001F3C87">
            <w:pPr>
              <w:jc w:val="center"/>
              <w:rPr>
                <w:rFonts w:cstheme="minorHAnsi"/>
              </w:rPr>
            </w:pPr>
          </w:p>
          <w:p w14:paraId="261E4394" w14:textId="77777777" w:rsidR="001F3C87" w:rsidRPr="00603953" w:rsidRDefault="001F3C87" w:rsidP="001F3C87">
            <w:pPr>
              <w:jc w:val="center"/>
              <w:rPr>
                <w:rFonts w:cstheme="minorHAnsi"/>
              </w:rPr>
            </w:pPr>
            <w:r w:rsidRPr="00603953">
              <w:rPr>
                <w:rFonts w:cstheme="minorHAnsi"/>
              </w:rPr>
              <w:t>E</w:t>
            </w:r>
          </w:p>
          <w:p w14:paraId="72133B76" w14:textId="77777777" w:rsidR="001F3C87" w:rsidRPr="00603953" w:rsidRDefault="001F3C87" w:rsidP="001F3C87">
            <w:pPr>
              <w:rPr>
                <w:rFonts w:cstheme="minorHAnsi"/>
              </w:rPr>
            </w:pPr>
          </w:p>
          <w:p w14:paraId="66DD0EA2" w14:textId="77777777" w:rsidR="001F3C87" w:rsidRPr="00603953" w:rsidRDefault="001F3C87" w:rsidP="001F3C87">
            <w:pPr>
              <w:jc w:val="center"/>
              <w:rPr>
                <w:rFonts w:cstheme="minorHAnsi"/>
              </w:rPr>
            </w:pPr>
          </w:p>
          <w:p w14:paraId="498744ED" w14:textId="77777777" w:rsidR="001F3C87" w:rsidRPr="00603953" w:rsidRDefault="001F3C87" w:rsidP="001F3C87">
            <w:pPr>
              <w:jc w:val="center"/>
              <w:rPr>
                <w:rFonts w:cstheme="minorHAnsi"/>
              </w:rPr>
            </w:pPr>
            <w:r w:rsidRPr="00603953">
              <w:rPr>
                <w:rFonts w:cstheme="minorHAnsi"/>
              </w:rPr>
              <w:t>E</w:t>
            </w:r>
          </w:p>
          <w:p w14:paraId="656C1D66" w14:textId="77777777" w:rsidR="001F3C87" w:rsidRPr="00603953" w:rsidRDefault="001F3C87" w:rsidP="001F3C87">
            <w:pPr>
              <w:jc w:val="center"/>
              <w:rPr>
                <w:rFonts w:cstheme="minorHAnsi"/>
              </w:rPr>
            </w:pPr>
          </w:p>
          <w:p w14:paraId="7FB0C212" w14:textId="77777777" w:rsidR="001F3C87" w:rsidRPr="00603953" w:rsidRDefault="001F3C87" w:rsidP="001F3C87">
            <w:pPr>
              <w:jc w:val="center"/>
              <w:rPr>
                <w:rFonts w:cstheme="minorHAnsi"/>
              </w:rPr>
            </w:pPr>
          </w:p>
          <w:p w14:paraId="3B121B95" w14:textId="77777777" w:rsidR="001F3C87" w:rsidRPr="00603953" w:rsidRDefault="001F3C87" w:rsidP="001F3C87">
            <w:pPr>
              <w:jc w:val="center"/>
              <w:rPr>
                <w:rFonts w:cstheme="minorHAnsi"/>
              </w:rPr>
            </w:pPr>
            <w:r w:rsidRPr="00603953">
              <w:rPr>
                <w:rFonts w:cstheme="minorHAnsi"/>
              </w:rPr>
              <w:t>E</w:t>
            </w:r>
          </w:p>
          <w:p w14:paraId="40B90476" w14:textId="77777777" w:rsidR="001F3C87" w:rsidRPr="00603953" w:rsidRDefault="001F3C87" w:rsidP="001F3C87">
            <w:pPr>
              <w:jc w:val="center"/>
              <w:rPr>
                <w:rFonts w:cstheme="minorHAnsi"/>
              </w:rPr>
            </w:pPr>
          </w:p>
          <w:p w14:paraId="14ECFAD6" w14:textId="77777777" w:rsidR="001F3C87" w:rsidRPr="00603953" w:rsidRDefault="001F3C87" w:rsidP="001F3C87">
            <w:pPr>
              <w:jc w:val="center"/>
              <w:rPr>
                <w:rFonts w:cstheme="minorHAnsi"/>
              </w:rPr>
            </w:pPr>
          </w:p>
          <w:p w14:paraId="0800FF0B" w14:textId="77777777" w:rsidR="001F3C87" w:rsidRPr="00603953" w:rsidRDefault="001F3C87" w:rsidP="001F3C87">
            <w:pPr>
              <w:jc w:val="center"/>
              <w:rPr>
                <w:rFonts w:cstheme="minorHAnsi"/>
              </w:rPr>
            </w:pPr>
            <w:r w:rsidRPr="00603953">
              <w:rPr>
                <w:rFonts w:cstheme="minorHAnsi"/>
              </w:rPr>
              <w:t>E</w:t>
            </w:r>
          </w:p>
          <w:p w14:paraId="66018BDC" w14:textId="77777777" w:rsidR="00D06C07" w:rsidRPr="00603953" w:rsidRDefault="00D06C07" w:rsidP="001F3C87">
            <w:pPr>
              <w:jc w:val="center"/>
              <w:rPr>
                <w:rFonts w:cstheme="minorHAnsi"/>
              </w:rPr>
            </w:pPr>
          </w:p>
          <w:p w14:paraId="248A77A7" w14:textId="77777777" w:rsidR="004B2FC9" w:rsidRPr="00603953" w:rsidRDefault="004B2FC9" w:rsidP="00AA094D">
            <w:pPr>
              <w:jc w:val="center"/>
              <w:rPr>
                <w:rFonts w:cstheme="minorHAnsi"/>
              </w:rPr>
            </w:pPr>
          </w:p>
          <w:p w14:paraId="147767EA" w14:textId="0A9C01E3" w:rsidR="00D06C07" w:rsidRPr="00603953" w:rsidRDefault="00D06C07" w:rsidP="00AA094D">
            <w:pPr>
              <w:jc w:val="center"/>
              <w:rPr>
                <w:rFonts w:cstheme="minorHAnsi"/>
              </w:rPr>
            </w:pPr>
            <w:r w:rsidRPr="00603953">
              <w:rPr>
                <w:rFonts w:cstheme="minorHAnsi"/>
              </w:rPr>
              <w:t>E</w:t>
            </w:r>
          </w:p>
          <w:p w14:paraId="1E01250D" w14:textId="2CF7376B" w:rsidR="00E844B6" w:rsidRPr="00603953" w:rsidRDefault="00E844B6" w:rsidP="00AA094D">
            <w:pPr>
              <w:jc w:val="center"/>
              <w:rPr>
                <w:rFonts w:cstheme="minorHAnsi"/>
              </w:rPr>
            </w:pPr>
          </w:p>
          <w:p w14:paraId="2315D997" w14:textId="184947E8" w:rsidR="00E844B6" w:rsidRPr="00603953" w:rsidRDefault="00E844B6" w:rsidP="00AA094D">
            <w:pPr>
              <w:jc w:val="center"/>
              <w:rPr>
                <w:rFonts w:cstheme="minorHAnsi"/>
              </w:rPr>
            </w:pPr>
          </w:p>
          <w:p w14:paraId="0C2EC85C" w14:textId="4DE43532" w:rsidR="00E844B6" w:rsidRDefault="00E844B6" w:rsidP="00603953">
            <w:pPr>
              <w:jc w:val="center"/>
              <w:rPr>
                <w:rFonts w:cstheme="minorHAnsi"/>
              </w:rPr>
            </w:pPr>
            <w:r w:rsidRPr="00603953">
              <w:rPr>
                <w:rFonts w:cstheme="minorHAnsi"/>
              </w:rPr>
              <w:t>E</w:t>
            </w:r>
          </w:p>
          <w:p w14:paraId="46D98EBD" w14:textId="2345BEC1" w:rsidR="000F459C" w:rsidRDefault="000F459C" w:rsidP="00603953">
            <w:pPr>
              <w:jc w:val="center"/>
              <w:rPr>
                <w:rFonts w:cstheme="minorHAnsi"/>
              </w:rPr>
            </w:pPr>
          </w:p>
          <w:p w14:paraId="45B3C0A3" w14:textId="1BF214D8" w:rsidR="000F459C" w:rsidRDefault="000F459C" w:rsidP="00603953">
            <w:pPr>
              <w:jc w:val="center"/>
              <w:rPr>
                <w:rFonts w:cstheme="minorHAnsi"/>
              </w:rPr>
            </w:pPr>
          </w:p>
          <w:p w14:paraId="31165DF7" w14:textId="4ECDF42F" w:rsidR="000F459C" w:rsidRDefault="000F459C" w:rsidP="00603953">
            <w:pPr>
              <w:jc w:val="center"/>
              <w:rPr>
                <w:rFonts w:cstheme="minorHAnsi"/>
              </w:rPr>
            </w:pPr>
            <w:r>
              <w:rPr>
                <w:rFonts w:cstheme="minorHAnsi"/>
              </w:rPr>
              <w:t>E</w:t>
            </w:r>
          </w:p>
          <w:p w14:paraId="4E1D7F06" w14:textId="5C9EDBC0" w:rsidR="000F459C" w:rsidRDefault="000F459C" w:rsidP="00603953">
            <w:pPr>
              <w:jc w:val="center"/>
              <w:rPr>
                <w:rFonts w:cstheme="minorHAnsi"/>
              </w:rPr>
            </w:pPr>
          </w:p>
          <w:p w14:paraId="55613508" w14:textId="0D3C5D69" w:rsidR="000F459C" w:rsidRDefault="000F459C" w:rsidP="00603953">
            <w:pPr>
              <w:jc w:val="center"/>
              <w:rPr>
                <w:rFonts w:cstheme="minorHAnsi"/>
              </w:rPr>
            </w:pPr>
          </w:p>
          <w:p w14:paraId="662DFC5A" w14:textId="5E6BB357" w:rsidR="00126C0B" w:rsidRDefault="00126C0B" w:rsidP="00603953">
            <w:pPr>
              <w:jc w:val="center"/>
              <w:rPr>
                <w:rFonts w:cstheme="minorHAnsi"/>
              </w:rPr>
            </w:pPr>
            <w:r>
              <w:rPr>
                <w:rFonts w:cstheme="minorHAnsi"/>
              </w:rPr>
              <w:t>E</w:t>
            </w:r>
          </w:p>
          <w:p w14:paraId="5150A03A" w14:textId="77777777" w:rsidR="00126C0B" w:rsidRDefault="00126C0B" w:rsidP="00603953">
            <w:pPr>
              <w:jc w:val="center"/>
              <w:rPr>
                <w:rFonts w:cstheme="minorHAnsi"/>
              </w:rPr>
            </w:pPr>
          </w:p>
          <w:p w14:paraId="24DAA776" w14:textId="77777777" w:rsidR="00126C0B" w:rsidRDefault="00126C0B" w:rsidP="00603953">
            <w:pPr>
              <w:jc w:val="center"/>
              <w:rPr>
                <w:rFonts w:cstheme="minorHAnsi"/>
              </w:rPr>
            </w:pPr>
          </w:p>
          <w:p w14:paraId="5FD82F07" w14:textId="7434B397" w:rsidR="000F459C" w:rsidRDefault="000F459C" w:rsidP="00603953">
            <w:pPr>
              <w:jc w:val="center"/>
              <w:rPr>
                <w:rFonts w:cstheme="minorHAnsi"/>
              </w:rPr>
            </w:pPr>
            <w:r>
              <w:rPr>
                <w:rFonts w:cstheme="minorHAnsi"/>
              </w:rPr>
              <w:lastRenderedPageBreak/>
              <w:t>E</w:t>
            </w:r>
          </w:p>
          <w:p w14:paraId="7610E93C" w14:textId="0EEC25EB" w:rsidR="004B2FC9" w:rsidRPr="00603953" w:rsidRDefault="004B2FC9" w:rsidP="00475D7A">
            <w:pPr>
              <w:rPr>
                <w:rFonts w:cstheme="minorHAnsi"/>
              </w:rPr>
            </w:pPr>
          </w:p>
        </w:tc>
      </w:tr>
      <w:tr w:rsidR="00D24FB7" w:rsidRPr="00AD5A06" w14:paraId="04A77E6B"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0"/>
        </w:trPr>
        <w:tc>
          <w:tcPr>
            <w:tcW w:w="384" w:type="dxa"/>
            <w:gridSpan w:val="2"/>
            <w:tcBorders>
              <w:top w:val="single" w:sz="4" w:space="0" w:color="auto"/>
              <w:left w:val="single" w:sz="4" w:space="0" w:color="auto"/>
              <w:bottom w:val="single" w:sz="4" w:space="0" w:color="auto"/>
              <w:right w:val="single" w:sz="4" w:space="0" w:color="auto"/>
            </w:tcBorders>
            <w:vAlign w:val="center"/>
          </w:tcPr>
          <w:p w14:paraId="38CE2DFE" w14:textId="77777777" w:rsidR="00D24FB7" w:rsidRPr="00AD5A06" w:rsidRDefault="00D24FB7" w:rsidP="00D24FB7">
            <w:pPr>
              <w:spacing w:after="160"/>
              <w:jc w:val="center"/>
              <w:rPr>
                <w:rFonts w:ascii="Calibri" w:hAnsi="Calibri" w:cs="Calibri"/>
                <w:sz w:val="24"/>
                <w:szCs w:val="24"/>
              </w:rPr>
            </w:pPr>
            <w:r w:rsidRPr="00AD5A06">
              <w:rPr>
                <w:rFonts w:ascii="Calibri" w:hAnsi="Calibri" w:cs="Calibri"/>
                <w:sz w:val="24"/>
                <w:szCs w:val="24"/>
              </w:rPr>
              <w:lastRenderedPageBreak/>
              <w:t>2</w:t>
            </w:r>
          </w:p>
        </w:tc>
        <w:tc>
          <w:tcPr>
            <w:tcW w:w="1598" w:type="dxa"/>
            <w:tcBorders>
              <w:top w:val="single" w:sz="12" w:space="0" w:color="000000" w:themeColor="text1"/>
              <w:left w:val="single" w:sz="4" w:space="0" w:color="auto"/>
              <w:bottom w:val="single" w:sz="4" w:space="0" w:color="auto"/>
              <w:right w:val="single" w:sz="4" w:space="0" w:color="auto"/>
            </w:tcBorders>
            <w:vAlign w:val="center"/>
          </w:tcPr>
          <w:p w14:paraId="58C7473C" w14:textId="77777777" w:rsidR="00D24FB7" w:rsidRPr="00AD5A06" w:rsidRDefault="00D24FB7" w:rsidP="00D24FB7">
            <w:pPr>
              <w:spacing w:after="160"/>
              <w:jc w:val="center"/>
              <w:rPr>
                <w:rFonts w:ascii="Calibri" w:hAnsi="Calibri" w:cs="Calibri"/>
                <w:b/>
                <w:sz w:val="24"/>
                <w:szCs w:val="24"/>
              </w:rPr>
            </w:pPr>
            <w:r w:rsidRPr="00AD5A06">
              <w:rPr>
                <w:rFonts w:ascii="Calibri" w:hAnsi="Calibri" w:cs="Calibri"/>
                <w:b/>
                <w:sz w:val="24"/>
                <w:szCs w:val="24"/>
              </w:rPr>
              <w:t xml:space="preserve">General &amp; </w:t>
            </w:r>
            <w:r w:rsidRPr="00AD5A06">
              <w:rPr>
                <w:rFonts w:ascii="Calibri" w:hAnsi="Calibri" w:cs="Calibri"/>
                <w:b/>
                <w:sz w:val="24"/>
                <w:szCs w:val="24"/>
              </w:rPr>
              <w:br/>
              <w:t>Specialist Knowledge</w:t>
            </w:r>
          </w:p>
        </w:tc>
        <w:tc>
          <w:tcPr>
            <w:tcW w:w="930" w:type="dxa"/>
            <w:tcBorders>
              <w:top w:val="single" w:sz="12" w:space="0" w:color="000000" w:themeColor="text1"/>
              <w:left w:val="single" w:sz="4" w:space="0" w:color="auto"/>
              <w:bottom w:val="single" w:sz="4" w:space="0" w:color="auto"/>
              <w:right w:val="single" w:sz="4" w:space="0" w:color="auto"/>
            </w:tcBorders>
          </w:tcPr>
          <w:p w14:paraId="7004B118" w14:textId="77777777" w:rsidR="00D24FB7" w:rsidRPr="00AD09CF" w:rsidRDefault="00D24FB7" w:rsidP="003D0200">
            <w:pPr>
              <w:jc w:val="center"/>
              <w:rPr>
                <w:rFonts w:cstheme="minorHAnsi"/>
              </w:rPr>
            </w:pPr>
            <w:r w:rsidRPr="00AD09CF">
              <w:rPr>
                <w:rFonts w:cstheme="minorHAnsi"/>
              </w:rPr>
              <w:t>2.1</w:t>
            </w:r>
          </w:p>
          <w:p w14:paraId="7F0ADFEC" w14:textId="77777777" w:rsidR="00D24FB7" w:rsidRPr="00AD09CF" w:rsidRDefault="00D24FB7" w:rsidP="003D0200">
            <w:pPr>
              <w:jc w:val="center"/>
              <w:rPr>
                <w:rFonts w:cstheme="minorHAnsi"/>
              </w:rPr>
            </w:pPr>
          </w:p>
          <w:p w14:paraId="0BB8EF0C" w14:textId="3E27E447" w:rsidR="00D24FB7" w:rsidRPr="00AD09CF" w:rsidRDefault="00D24FB7" w:rsidP="003D0200">
            <w:pPr>
              <w:jc w:val="center"/>
              <w:rPr>
                <w:rFonts w:cstheme="minorHAnsi"/>
              </w:rPr>
            </w:pPr>
            <w:r w:rsidRPr="00AD09CF">
              <w:rPr>
                <w:rFonts w:cstheme="minorHAnsi"/>
              </w:rPr>
              <w:t>2.2</w:t>
            </w:r>
          </w:p>
          <w:p w14:paraId="235C3424" w14:textId="77777777" w:rsidR="00B32564" w:rsidRPr="00AD09CF" w:rsidRDefault="00B32564" w:rsidP="003D0200">
            <w:pPr>
              <w:jc w:val="center"/>
              <w:rPr>
                <w:rFonts w:cstheme="minorHAnsi"/>
              </w:rPr>
            </w:pPr>
          </w:p>
          <w:p w14:paraId="269735FD" w14:textId="77777777" w:rsidR="00B32564" w:rsidRPr="00AD09CF" w:rsidRDefault="00B32564" w:rsidP="003D0200">
            <w:pPr>
              <w:jc w:val="center"/>
              <w:rPr>
                <w:rFonts w:cstheme="minorHAnsi"/>
              </w:rPr>
            </w:pPr>
          </w:p>
          <w:p w14:paraId="1C4346E8" w14:textId="77777777" w:rsidR="00D01294" w:rsidRDefault="00D01294" w:rsidP="003D0200">
            <w:pPr>
              <w:jc w:val="center"/>
              <w:rPr>
                <w:rFonts w:cstheme="minorHAnsi"/>
              </w:rPr>
            </w:pPr>
          </w:p>
          <w:p w14:paraId="2ED48D43" w14:textId="1D7E95BD" w:rsidR="00B32564" w:rsidRPr="00AD09CF" w:rsidRDefault="00B32564" w:rsidP="003D0200">
            <w:pPr>
              <w:jc w:val="center"/>
              <w:rPr>
                <w:rFonts w:cstheme="minorHAnsi"/>
              </w:rPr>
            </w:pPr>
            <w:r w:rsidRPr="00AD09CF">
              <w:rPr>
                <w:rFonts w:cstheme="minorHAnsi"/>
              </w:rPr>
              <w:t>2.3</w:t>
            </w:r>
          </w:p>
          <w:p w14:paraId="3C663D50" w14:textId="77777777" w:rsidR="002C5AE8" w:rsidRPr="00AD09CF" w:rsidRDefault="002C5AE8" w:rsidP="003D0200">
            <w:pPr>
              <w:jc w:val="center"/>
              <w:rPr>
                <w:rFonts w:cstheme="minorHAnsi"/>
              </w:rPr>
            </w:pPr>
          </w:p>
          <w:p w14:paraId="0FB73902" w14:textId="77777777" w:rsidR="00603953" w:rsidRPr="00AD09CF" w:rsidRDefault="00603953" w:rsidP="003D0200">
            <w:pPr>
              <w:jc w:val="center"/>
              <w:rPr>
                <w:rFonts w:cstheme="minorHAnsi"/>
              </w:rPr>
            </w:pPr>
          </w:p>
          <w:p w14:paraId="1FE6DCEB" w14:textId="3D7A1653" w:rsidR="002C5AE8" w:rsidRPr="00AD09CF" w:rsidRDefault="002C5AE8" w:rsidP="003D0200">
            <w:pPr>
              <w:jc w:val="center"/>
              <w:rPr>
                <w:rFonts w:cstheme="minorHAnsi"/>
              </w:rPr>
            </w:pPr>
            <w:r w:rsidRPr="00AD09CF">
              <w:rPr>
                <w:rFonts w:cstheme="minorHAnsi"/>
              </w:rPr>
              <w:t>2.4</w:t>
            </w:r>
          </w:p>
          <w:p w14:paraId="392292F4" w14:textId="77777777" w:rsidR="00CE64F9" w:rsidRPr="00AD09CF" w:rsidRDefault="00CE64F9" w:rsidP="003D0200">
            <w:pPr>
              <w:jc w:val="center"/>
              <w:rPr>
                <w:rFonts w:cstheme="minorHAnsi"/>
              </w:rPr>
            </w:pPr>
          </w:p>
          <w:p w14:paraId="691932F6" w14:textId="77777777" w:rsidR="00D01294" w:rsidRDefault="00D01294" w:rsidP="00D01294">
            <w:pPr>
              <w:jc w:val="center"/>
              <w:rPr>
                <w:rFonts w:cstheme="minorHAnsi"/>
              </w:rPr>
            </w:pPr>
          </w:p>
          <w:p w14:paraId="775FC8AC" w14:textId="457D0AEE" w:rsidR="00CE64F9" w:rsidRPr="00AD09CF" w:rsidRDefault="00CE64F9" w:rsidP="00D01294">
            <w:pPr>
              <w:jc w:val="center"/>
              <w:rPr>
                <w:rFonts w:cstheme="minorHAnsi"/>
              </w:rPr>
            </w:pPr>
            <w:r w:rsidRPr="00AD09CF">
              <w:rPr>
                <w:rFonts w:cstheme="minorHAnsi"/>
              </w:rPr>
              <w:t>2.5</w:t>
            </w:r>
          </w:p>
          <w:p w14:paraId="12C051E9" w14:textId="77777777" w:rsidR="00603953" w:rsidRPr="00AD09CF" w:rsidRDefault="00603953" w:rsidP="004D5AB0">
            <w:pPr>
              <w:rPr>
                <w:rFonts w:cstheme="minorHAnsi"/>
              </w:rPr>
            </w:pPr>
          </w:p>
          <w:p w14:paraId="7DDC286B" w14:textId="77777777" w:rsidR="00D53362" w:rsidRDefault="00D53362" w:rsidP="00D53362">
            <w:pPr>
              <w:jc w:val="center"/>
              <w:rPr>
                <w:rFonts w:cstheme="minorHAnsi"/>
              </w:rPr>
            </w:pPr>
          </w:p>
          <w:p w14:paraId="202B35B2" w14:textId="5D86223B" w:rsidR="00603953" w:rsidRDefault="00603953" w:rsidP="00D53362">
            <w:pPr>
              <w:jc w:val="center"/>
              <w:rPr>
                <w:rFonts w:cstheme="minorHAnsi"/>
              </w:rPr>
            </w:pPr>
            <w:r w:rsidRPr="00AD09CF">
              <w:rPr>
                <w:rFonts w:cstheme="minorHAnsi"/>
              </w:rPr>
              <w:t>2.6</w:t>
            </w:r>
          </w:p>
          <w:p w14:paraId="6585BA9B" w14:textId="77777777" w:rsidR="00D53362" w:rsidRDefault="00D53362" w:rsidP="00D53362">
            <w:pPr>
              <w:jc w:val="center"/>
              <w:rPr>
                <w:rFonts w:cstheme="minorHAnsi"/>
              </w:rPr>
            </w:pPr>
          </w:p>
          <w:p w14:paraId="534694E6" w14:textId="145F0ACE" w:rsidR="00D53362" w:rsidRDefault="00D53362" w:rsidP="00D53362">
            <w:pPr>
              <w:jc w:val="center"/>
              <w:rPr>
                <w:rFonts w:cstheme="minorHAnsi"/>
              </w:rPr>
            </w:pPr>
            <w:r>
              <w:rPr>
                <w:rFonts w:cstheme="minorHAnsi"/>
              </w:rPr>
              <w:t>2.7</w:t>
            </w:r>
          </w:p>
          <w:p w14:paraId="4ECF0C72" w14:textId="77777777" w:rsidR="00D53362" w:rsidRDefault="00D53362" w:rsidP="00D53362">
            <w:pPr>
              <w:jc w:val="center"/>
              <w:rPr>
                <w:rFonts w:cstheme="minorHAnsi"/>
              </w:rPr>
            </w:pPr>
          </w:p>
          <w:p w14:paraId="69293E06" w14:textId="39176CDF" w:rsidR="00D53362" w:rsidRPr="00AD09CF" w:rsidRDefault="00D53362" w:rsidP="00D53362">
            <w:pPr>
              <w:jc w:val="center"/>
              <w:rPr>
                <w:rFonts w:cstheme="minorHAnsi"/>
              </w:rPr>
            </w:pPr>
            <w:r>
              <w:rPr>
                <w:rFonts w:cstheme="minorHAnsi"/>
              </w:rPr>
              <w:t>2.8</w:t>
            </w:r>
          </w:p>
          <w:p w14:paraId="127510C6" w14:textId="77777777" w:rsidR="00306C8C" w:rsidRPr="00AD09CF" w:rsidRDefault="00306C8C" w:rsidP="004D5AB0">
            <w:pPr>
              <w:rPr>
                <w:rFonts w:cstheme="minorHAnsi"/>
              </w:rPr>
            </w:pPr>
          </w:p>
          <w:p w14:paraId="523817DD" w14:textId="5AC6C410" w:rsidR="00306C8C" w:rsidRPr="00AD09CF" w:rsidRDefault="00306C8C" w:rsidP="004D5AB0">
            <w:pPr>
              <w:rPr>
                <w:rFonts w:cstheme="minorHAnsi"/>
              </w:rPr>
            </w:pPr>
          </w:p>
        </w:tc>
        <w:tc>
          <w:tcPr>
            <w:tcW w:w="6727" w:type="dxa"/>
            <w:tcBorders>
              <w:top w:val="single" w:sz="12" w:space="0" w:color="000000" w:themeColor="text1"/>
              <w:left w:val="single" w:sz="4" w:space="0" w:color="auto"/>
              <w:bottom w:val="single" w:sz="4" w:space="0" w:color="auto"/>
              <w:right w:val="single" w:sz="4" w:space="0" w:color="auto"/>
            </w:tcBorders>
          </w:tcPr>
          <w:p w14:paraId="15DB4CAE" w14:textId="5261F2C5" w:rsidR="00306C8C" w:rsidRPr="00D01294" w:rsidRDefault="002E7455" w:rsidP="003D0200">
            <w:pPr>
              <w:rPr>
                <w:rFonts w:cstheme="minorHAnsi"/>
              </w:rPr>
            </w:pPr>
            <w:r w:rsidRPr="00D01294">
              <w:rPr>
                <w:rFonts w:cstheme="minorHAnsi"/>
              </w:rPr>
              <w:t>K</w:t>
            </w:r>
            <w:r w:rsidR="00306C8C" w:rsidRPr="00D01294">
              <w:rPr>
                <w:rFonts w:cstheme="minorHAnsi"/>
              </w:rPr>
              <w:t>nowledge of Library</w:t>
            </w:r>
            <w:r w:rsidRPr="00D01294">
              <w:rPr>
                <w:rFonts w:cstheme="minorHAnsi"/>
              </w:rPr>
              <w:t xml:space="preserve"> an</w:t>
            </w:r>
            <w:r w:rsidR="0072673E" w:rsidRPr="00D01294">
              <w:rPr>
                <w:rFonts w:cstheme="minorHAnsi"/>
              </w:rPr>
              <w:t>d</w:t>
            </w:r>
            <w:r w:rsidRPr="00D01294">
              <w:rPr>
                <w:rFonts w:cstheme="minorHAnsi"/>
              </w:rPr>
              <w:t xml:space="preserve"> Cultural Services</w:t>
            </w:r>
            <w:r w:rsidR="00306C8C" w:rsidRPr="00D01294">
              <w:rPr>
                <w:rFonts w:cstheme="minorHAnsi"/>
              </w:rPr>
              <w:t xml:space="preserve"> strategy and services.</w:t>
            </w:r>
          </w:p>
          <w:p w14:paraId="1770729E" w14:textId="77777777" w:rsidR="00D01294" w:rsidRDefault="00D01294" w:rsidP="003D0200">
            <w:pPr>
              <w:shd w:val="clear" w:color="auto" w:fill="FFFFFF"/>
              <w:rPr>
                <w:rFonts w:eastAsia="Times New Roman" w:cstheme="minorHAnsi"/>
                <w:color w:val="000000"/>
                <w:lang w:eastAsia="en-GB"/>
              </w:rPr>
            </w:pPr>
          </w:p>
          <w:p w14:paraId="085DFF0B" w14:textId="41469D70" w:rsidR="006852F9" w:rsidRPr="00D227C1" w:rsidRDefault="006852F9" w:rsidP="003D0200">
            <w:pPr>
              <w:shd w:val="clear" w:color="auto" w:fill="FFFFFF"/>
              <w:rPr>
                <w:rFonts w:eastAsia="Times New Roman" w:cstheme="minorHAnsi"/>
                <w:color w:val="000000"/>
                <w:lang w:eastAsia="en-GB"/>
              </w:rPr>
            </w:pPr>
            <w:r w:rsidRPr="00D227C1">
              <w:rPr>
                <w:rFonts w:eastAsia="Times New Roman" w:cstheme="minorHAnsi"/>
                <w:color w:val="000000"/>
                <w:lang w:eastAsia="en-GB"/>
              </w:rPr>
              <w:t>Knowledge and understanding of the changing HE environment, especially</w:t>
            </w:r>
            <w:r w:rsidR="00A9694E" w:rsidRPr="00D227C1">
              <w:rPr>
                <w:rFonts w:eastAsia="Times New Roman" w:cstheme="minorHAnsi"/>
                <w:color w:val="000000"/>
                <w:lang w:eastAsia="en-GB"/>
              </w:rPr>
              <w:t xml:space="preserve"> </w:t>
            </w:r>
            <w:r w:rsidR="00773F1E" w:rsidRPr="00D227C1">
              <w:rPr>
                <w:rFonts w:eastAsia="Times New Roman" w:cstheme="minorHAnsi"/>
                <w:color w:val="000000"/>
                <w:lang w:eastAsia="en-GB"/>
              </w:rPr>
              <w:t>emerging</w:t>
            </w:r>
            <w:r w:rsidRPr="00D227C1">
              <w:rPr>
                <w:rFonts w:eastAsia="Times New Roman" w:cstheme="minorHAnsi"/>
                <w:color w:val="000000"/>
                <w:lang w:eastAsia="en-GB"/>
              </w:rPr>
              <w:t xml:space="preserve"> digital technologies and the</w:t>
            </w:r>
            <w:r w:rsidR="00773F1E" w:rsidRPr="00D227C1">
              <w:rPr>
                <w:rFonts w:eastAsia="Times New Roman" w:cstheme="minorHAnsi"/>
                <w:color w:val="000000"/>
                <w:lang w:eastAsia="en-GB"/>
              </w:rPr>
              <w:t>ir</w:t>
            </w:r>
            <w:r w:rsidRPr="00D227C1">
              <w:rPr>
                <w:rFonts w:eastAsia="Times New Roman" w:cstheme="minorHAnsi"/>
                <w:color w:val="000000"/>
                <w:lang w:eastAsia="en-GB"/>
              </w:rPr>
              <w:t xml:space="preserve"> impact on teaching, learning and research</w:t>
            </w:r>
            <w:r w:rsidR="00942A42">
              <w:rPr>
                <w:rFonts w:eastAsia="Times New Roman" w:cstheme="minorHAnsi"/>
                <w:color w:val="000000"/>
                <w:lang w:eastAsia="en-GB"/>
              </w:rPr>
              <w:t>.</w:t>
            </w:r>
          </w:p>
          <w:p w14:paraId="01F140E3" w14:textId="77777777" w:rsidR="00D01294" w:rsidRPr="00D227C1" w:rsidRDefault="00D01294" w:rsidP="00D227C1">
            <w:pPr>
              <w:shd w:val="clear" w:color="auto" w:fill="FFFFFF"/>
              <w:rPr>
                <w:rFonts w:eastAsia="Times New Roman" w:cstheme="minorHAnsi"/>
                <w:color w:val="000000"/>
                <w:lang w:eastAsia="en-GB"/>
              </w:rPr>
            </w:pPr>
          </w:p>
          <w:p w14:paraId="06A96EB2" w14:textId="77777777" w:rsidR="0072673E" w:rsidRPr="004D5AB0" w:rsidRDefault="00D24FB7" w:rsidP="004D5AB0">
            <w:pPr>
              <w:shd w:val="clear" w:color="auto" w:fill="FFFFFF"/>
              <w:rPr>
                <w:rFonts w:eastAsia="Times New Roman" w:cstheme="minorHAnsi"/>
                <w:color w:val="000000"/>
                <w:lang w:eastAsia="en-GB"/>
              </w:rPr>
            </w:pPr>
            <w:r w:rsidRPr="00D01294">
              <w:rPr>
                <w:rFonts w:cstheme="minorHAnsi"/>
              </w:rPr>
              <w:t xml:space="preserve">Knowledge of </w:t>
            </w:r>
            <w:r w:rsidR="0083162D" w:rsidRPr="00D01294">
              <w:rPr>
                <w:rFonts w:cstheme="minorHAnsi"/>
              </w:rPr>
              <w:t>current developments in the delivery of university library services for education and research</w:t>
            </w:r>
            <w:r w:rsidR="00366078" w:rsidRPr="00D01294">
              <w:rPr>
                <w:rFonts w:cstheme="minorHAnsi"/>
              </w:rPr>
              <w:t>.</w:t>
            </w:r>
            <w:r w:rsidR="00A0397E" w:rsidRPr="00D01294">
              <w:rPr>
                <w:rFonts w:cstheme="minorHAnsi"/>
              </w:rPr>
              <w:t xml:space="preserve"> </w:t>
            </w:r>
          </w:p>
          <w:p w14:paraId="405C90DE" w14:textId="77777777" w:rsidR="00603953" w:rsidRPr="00D01294" w:rsidRDefault="00603953" w:rsidP="003D0200">
            <w:pPr>
              <w:pStyle w:val="Default"/>
              <w:rPr>
                <w:rFonts w:asciiTheme="minorHAnsi" w:hAnsiTheme="minorHAnsi" w:cstheme="minorHAnsi"/>
                <w:sz w:val="22"/>
                <w:szCs w:val="22"/>
              </w:rPr>
            </w:pPr>
          </w:p>
          <w:p w14:paraId="2688EE3B" w14:textId="7058B699" w:rsidR="00003703" w:rsidRPr="00D01294" w:rsidRDefault="00571797" w:rsidP="003D0200">
            <w:pPr>
              <w:pStyle w:val="Default"/>
              <w:rPr>
                <w:rFonts w:asciiTheme="minorHAnsi" w:hAnsiTheme="minorHAnsi" w:cstheme="minorHAnsi"/>
                <w:sz w:val="22"/>
                <w:szCs w:val="22"/>
              </w:rPr>
            </w:pPr>
            <w:r>
              <w:rPr>
                <w:rFonts w:asciiTheme="minorHAnsi" w:hAnsiTheme="minorHAnsi" w:cstheme="minorHAnsi"/>
                <w:sz w:val="22"/>
                <w:szCs w:val="22"/>
              </w:rPr>
              <w:t xml:space="preserve">Deep understanding of library and cultural services </w:t>
            </w:r>
            <w:r w:rsidR="001B1DD0">
              <w:rPr>
                <w:rFonts w:asciiTheme="minorHAnsi" w:hAnsiTheme="minorHAnsi" w:cstheme="minorHAnsi"/>
                <w:sz w:val="22"/>
                <w:szCs w:val="22"/>
              </w:rPr>
              <w:t xml:space="preserve">systems, </w:t>
            </w:r>
            <w:r>
              <w:rPr>
                <w:rFonts w:asciiTheme="minorHAnsi" w:hAnsiTheme="minorHAnsi" w:cstheme="minorHAnsi"/>
                <w:sz w:val="22"/>
                <w:szCs w:val="22"/>
              </w:rPr>
              <w:t>platforms</w:t>
            </w:r>
            <w:r w:rsidR="001B1DD0">
              <w:rPr>
                <w:rFonts w:asciiTheme="minorHAnsi" w:hAnsiTheme="minorHAnsi" w:cstheme="minorHAnsi"/>
                <w:sz w:val="22"/>
                <w:szCs w:val="22"/>
              </w:rPr>
              <w:t xml:space="preserve"> and digital needs.</w:t>
            </w:r>
          </w:p>
          <w:p w14:paraId="1AA7A599" w14:textId="77777777" w:rsidR="003D0200" w:rsidRPr="00D01294" w:rsidRDefault="003D0200" w:rsidP="003D0200">
            <w:pPr>
              <w:pStyle w:val="Default"/>
              <w:rPr>
                <w:rFonts w:asciiTheme="minorHAnsi" w:hAnsiTheme="minorHAnsi" w:cstheme="minorHAnsi"/>
                <w:sz w:val="22"/>
                <w:szCs w:val="22"/>
              </w:rPr>
            </w:pPr>
          </w:p>
          <w:p w14:paraId="5D34AF3B" w14:textId="666EFD6B" w:rsidR="003D0200" w:rsidRPr="00D01294" w:rsidRDefault="001B1DD0" w:rsidP="003D0200">
            <w:pPr>
              <w:pStyle w:val="Default"/>
              <w:rPr>
                <w:rFonts w:asciiTheme="minorHAnsi" w:hAnsiTheme="minorHAnsi" w:cstheme="minorHAnsi"/>
                <w:sz w:val="22"/>
                <w:szCs w:val="22"/>
              </w:rPr>
            </w:pPr>
            <w:r>
              <w:rPr>
                <w:rFonts w:asciiTheme="minorHAnsi" w:hAnsiTheme="minorHAnsi" w:cstheme="minorHAnsi"/>
                <w:sz w:val="22"/>
                <w:szCs w:val="22"/>
              </w:rPr>
              <w:t>Excellent k</w:t>
            </w:r>
            <w:r w:rsidR="003D0200" w:rsidRPr="00D01294">
              <w:rPr>
                <w:rFonts w:asciiTheme="minorHAnsi" w:hAnsiTheme="minorHAnsi" w:cstheme="minorHAnsi"/>
                <w:sz w:val="22"/>
                <w:szCs w:val="22"/>
              </w:rPr>
              <w:t xml:space="preserve">nowledge of the latest developments in </w:t>
            </w:r>
            <w:r w:rsidR="00E55A08">
              <w:rPr>
                <w:rFonts w:asciiTheme="minorHAnsi" w:hAnsiTheme="minorHAnsi" w:cstheme="minorHAnsi"/>
                <w:sz w:val="22"/>
                <w:szCs w:val="22"/>
              </w:rPr>
              <w:t xml:space="preserve">access and </w:t>
            </w:r>
            <w:r w:rsidR="003D0200" w:rsidRPr="00D01294">
              <w:rPr>
                <w:rFonts w:asciiTheme="minorHAnsi" w:hAnsiTheme="minorHAnsi" w:cstheme="minorHAnsi"/>
                <w:sz w:val="22"/>
                <w:szCs w:val="22"/>
              </w:rPr>
              <w:t>resource discovery</w:t>
            </w:r>
            <w:r w:rsidR="00D01294">
              <w:rPr>
                <w:rFonts w:asciiTheme="minorHAnsi" w:hAnsiTheme="minorHAnsi" w:cstheme="minorHAnsi"/>
                <w:sz w:val="22"/>
                <w:szCs w:val="22"/>
              </w:rPr>
              <w:t>.</w:t>
            </w:r>
          </w:p>
          <w:p w14:paraId="6FA1A25B" w14:textId="26DE7864" w:rsidR="00A17653" w:rsidRDefault="00A17653" w:rsidP="003D0200">
            <w:pPr>
              <w:pStyle w:val="Default"/>
              <w:rPr>
                <w:rFonts w:asciiTheme="minorHAnsi" w:hAnsiTheme="minorHAnsi" w:cstheme="minorHAnsi"/>
                <w:sz w:val="22"/>
                <w:szCs w:val="22"/>
              </w:rPr>
            </w:pPr>
          </w:p>
          <w:p w14:paraId="30FF4CD9" w14:textId="27C8B24A" w:rsidR="00E55A08" w:rsidRDefault="00E55A08" w:rsidP="003D0200">
            <w:pPr>
              <w:pStyle w:val="Default"/>
              <w:rPr>
                <w:rFonts w:asciiTheme="minorHAnsi" w:hAnsiTheme="minorHAnsi" w:cstheme="minorHAnsi"/>
                <w:sz w:val="22"/>
                <w:szCs w:val="22"/>
              </w:rPr>
            </w:pPr>
            <w:r>
              <w:rPr>
                <w:rFonts w:asciiTheme="minorHAnsi" w:hAnsiTheme="minorHAnsi" w:cstheme="minorHAnsi"/>
                <w:sz w:val="22"/>
                <w:szCs w:val="22"/>
              </w:rPr>
              <w:t>Deep understanding and preparedness for managing cyber risk.</w:t>
            </w:r>
          </w:p>
          <w:p w14:paraId="303E92F0" w14:textId="77777777" w:rsidR="00E55A08" w:rsidRPr="00D01294" w:rsidRDefault="00E55A08" w:rsidP="003D0200">
            <w:pPr>
              <w:pStyle w:val="Default"/>
              <w:rPr>
                <w:rFonts w:asciiTheme="minorHAnsi" w:hAnsiTheme="minorHAnsi" w:cstheme="minorHAnsi"/>
                <w:sz w:val="22"/>
                <w:szCs w:val="22"/>
              </w:rPr>
            </w:pPr>
          </w:p>
          <w:p w14:paraId="491E22C2" w14:textId="3256E691" w:rsidR="00603953" w:rsidRDefault="00D01294" w:rsidP="003D0200">
            <w:pPr>
              <w:rPr>
                <w:rFonts w:cstheme="minorHAnsi"/>
              </w:rPr>
            </w:pPr>
            <w:r>
              <w:rPr>
                <w:rFonts w:cstheme="minorHAnsi"/>
              </w:rPr>
              <w:t>Knowledge</w:t>
            </w:r>
            <w:r w:rsidR="00603953" w:rsidRPr="00AD09CF">
              <w:rPr>
                <w:rFonts w:cstheme="minorHAnsi"/>
              </w:rPr>
              <w:t xml:space="preserve"> of current best practice in web usability</w:t>
            </w:r>
            <w:r w:rsidR="00FC3165" w:rsidRPr="00AD09CF">
              <w:rPr>
                <w:rFonts w:cstheme="minorHAnsi"/>
              </w:rPr>
              <w:t>.</w:t>
            </w:r>
          </w:p>
          <w:p w14:paraId="51BA4151" w14:textId="77777777" w:rsidR="0071739B" w:rsidRDefault="0071739B" w:rsidP="003D0200">
            <w:pPr>
              <w:rPr>
                <w:rFonts w:cstheme="minorHAnsi"/>
              </w:rPr>
            </w:pPr>
          </w:p>
          <w:p w14:paraId="5E8ED1FA" w14:textId="6E84B410" w:rsidR="0071739B" w:rsidRPr="00AD09CF" w:rsidRDefault="0071739B" w:rsidP="003D0200">
            <w:pPr>
              <w:rPr>
                <w:rFonts w:cstheme="minorHAnsi"/>
              </w:rPr>
            </w:pPr>
            <w:r>
              <w:rPr>
                <w:rFonts w:cstheme="minorHAnsi"/>
              </w:rPr>
              <w:t xml:space="preserve">Knowledge of cultural collections and </w:t>
            </w:r>
            <w:r w:rsidR="00D53362">
              <w:rPr>
                <w:rFonts w:cstheme="minorHAnsi"/>
              </w:rPr>
              <w:t>understanding of relevant current challenges and opportunities.</w:t>
            </w:r>
          </w:p>
          <w:p w14:paraId="17AC5F8C" w14:textId="10F88DA7" w:rsidR="00003703" w:rsidRPr="00D01294" w:rsidRDefault="00003703" w:rsidP="004D5AB0">
            <w:pPr>
              <w:rPr>
                <w:rFonts w:cstheme="minorHAnsi"/>
              </w:rPr>
            </w:pPr>
          </w:p>
        </w:tc>
        <w:tc>
          <w:tcPr>
            <w:tcW w:w="1276" w:type="dxa"/>
            <w:tcBorders>
              <w:top w:val="single" w:sz="12" w:space="0" w:color="000000" w:themeColor="text1"/>
              <w:left w:val="single" w:sz="4" w:space="0" w:color="auto"/>
              <w:bottom w:val="single" w:sz="4" w:space="0" w:color="auto"/>
              <w:right w:val="single" w:sz="4" w:space="0" w:color="auto"/>
            </w:tcBorders>
          </w:tcPr>
          <w:p w14:paraId="4ADA4A36" w14:textId="77777777" w:rsidR="00D24FB7" w:rsidRPr="00AD09CF" w:rsidRDefault="00D24FB7" w:rsidP="003D0200">
            <w:pPr>
              <w:jc w:val="center"/>
              <w:rPr>
                <w:rFonts w:cstheme="minorHAnsi"/>
              </w:rPr>
            </w:pPr>
            <w:r w:rsidRPr="00AD09CF">
              <w:rPr>
                <w:rFonts w:cstheme="minorHAnsi"/>
              </w:rPr>
              <w:t>E</w:t>
            </w:r>
          </w:p>
          <w:p w14:paraId="335DD6FB" w14:textId="77777777" w:rsidR="00D24FB7" w:rsidRPr="00AD09CF" w:rsidRDefault="00D24FB7" w:rsidP="003D0200">
            <w:pPr>
              <w:jc w:val="center"/>
              <w:rPr>
                <w:rFonts w:cstheme="minorHAnsi"/>
              </w:rPr>
            </w:pPr>
          </w:p>
          <w:p w14:paraId="1BE7F2D5" w14:textId="77777777" w:rsidR="00D24FB7" w:rsidRPr="00AD09CF" w:rsidRDefault="00D24FB7" w:rsidP="003D0200">
            <w:pPr>
              <w:jc w:val="center"/>
              <w:rPr>
                <w:rFonts w:cstheme="minorHAnsi"/>
              </w:rPr>
            </w:pPr>
            <w:r w:rsidRPr="00AD09CF">
              <w:rPr>
                <w:rFonts w:cstheme="minorHAnsi"/>
              </w:rPr>
              <w:t>E</w:t>
            </w:r>
          </w:p>
          <w:p w14:paraId="4F224548" w14:textId="77777777" w:rsidR="00B32564" w:rsidRPr="00AD09CF" w:rsidRDefault="00B32564" w:rsidP="003D0200">
            <w:pPr>
              <w:jc w:val="center"/>
              <w:rPr>
                <w:rFonts w:cstheme="minorHAnsi"/>
              </w:rPr>
            </w:pPr>
          </w:p>
          <w:p w14:paraId="4905FF04" w14:textId="77777777" w:rsidR="00603953" w:rsidRPr="00AD09CF" w:rsidRDefault="00603953" w:rsidP="003D0200">
            <w:pPr>
              <w:jc w:val="center"/>
              <w:rPr>
                <w:rFonts w:cstheme="minorHAnsi"/>
              </w:rPr>
            </w:pPr>
          </w:p>
          <w:p w14:paraId="1F0E880E" w14:textId="77777777" w:rsidR="00306C8C" w:rsidRPr="00AD09CF" w:rsidRDefault="00306C8C" w:rsidP="003D0200">
            <w:pPr>
              <w:jc w:val="center"/>
              <w:rPr>
                <w:rFonts w:cstheme="minorHAnsi"/>
              </w:rPr>
            </w:pPr>
          </w:p>
          <w:p w14:paraId="0071C34E" w14:textId="58E9DEA0" w:rsidR="002C5AE8" w:rsidRPr="00AD09CF" w:rsidRDefault="002C5AE8" w:rsidP="003D0200">
            <w:pPr>
              <w:jc w:val="center"/>
              <w:rPr>
                <w:rFonts w:cstheme="minorHAnsi"/>
              </w:rPr>
            </w:pPr>
            <w:r w:rsidRPr="00AD09CF">
              <w:rPr>
                <w:rFonts w:cstheme="minorHAnsi"/>
              </w:rPr>
              <w:t>E</w:t>
            </w:r>
          </w:p>
          <w:p w14:paraId="62906B6D" w14:textId="77777777" w:rsidR="00CE64F9" w:rsidRPr="00AD09CF" w:rsidRDefault="00CE64F9" w:rsidP="003D0200">
            <w:pPr>
              <w:jc w:val="center"/>
              <w:rPr>
                <w:rFonts w:cstheme="minorHAnsi"/>
              </w:rPr>
            </w:pPr>
          </w:p>
          <w:p w14:paraId="2523D1A6" w14:textId="77777777" w:rsidR="00CE64F9" w:rsidRPr="00AD09CF" w:rsidRDefault="00CE64F9" w:rsidP="003D0200">
            <w:pPr>
              <w:jc w:val="center"/>
              <w:rPr>
                <w:rFonts w:cstheme="minorHAnsi"/>
              </w:rPr>
            </w:pPr>
          </w:p>
          <w:p w14:paraId="714FF510" w14:textId="77777777" w:rsidR="00CE64F9" w:rsidRPr="00AD09CF" w:rsidRDefault="00CE64F9" w:rsidP="003D0200">
            <w:pPr>
              <w:jc w:val="center"/>
              <w:rPr>
                <w:rFonts w:cstheme="minorHAnsi"/>
              </w:rPr>
            </w:pPr>
            <w:r w:rsidRPr="00AD09CF">
              <w:rPr>
                <w:rFonts w:cstheme="minorHAnsi"/>
              </w:rPr>
              <w:t>E</w:t>
            </w:r>
          </w:p>
          <w:p w14:paraId="020A8672" w14:textId="77777777" w:rsidR="00603953" w:rsidRPr="00AD09CF" w:rsidRDefault="00603953" w:rsidP="003D0200">
            <w:pPr>
              <w:jc w:val="center"/>
              <w:rPr>
                <w:rFonts w:cstheme="minorHAnsi"/>
              </w:rPr>
            </w:pPr>
          </w:p>
          <w:p w14:paraId="389D091E" w14:textId="77777777" w:rsidR="00603953" w:rsidRPr="00AD09CF" w:rsidRDefault="00603953" w:rsidP="003D0200">
            <w:pPr>
              <w:jc w:val="center"/>
              <w:rPr>
                <w:rFonts w:cstheme="minorHAnsi"/>
              </w:rPr>
            </w:pPr>
          </w:p>
          <w:p w14:paraId="58016A2B" w14:textId="7196064C" w:rsidR="00D01294" w:rsidRDefault="00603953" w:rsidP="003D0200">
            <w:pPr>
              <w:jc w:val="center"/>
              <w:rPr>
                <w:rFonts w:cstheme="minorHAnsi"/>
              </w:rPr>
            </w:pPr>
            <w:r w:rsidRPr="00AD09CF">
              <w:rPr>
                <w:rFonts w:cstheme="minorHAnsi"/>
              </w:rPr>
              <w:t>E</w:t>
            </w:r>
          </w:p>
          <w:p w14:paraId="68221F25" w14:textId="77777777" w:rsidR="00D01294" w:rsidRDefault="00D01294" w:rsidP="003D0200">
            <w:pPr>
              <w:jc w:val="center"/>
              <w:rPr>
                <w:rFonts w:cstheme="minorHAnsi"/>
              </w:rPr>
            </w:pPr>
          </w:p>
          <w:p w14:paraId="3388E5BC" w14:textId="77777777" w:rsidR="00CF38ED" w:rsidRDefault="00CF38ED" w:rsidP="003D0200">
            <w:pPr>
              <w:jc w:val="center"/>
              <w:rPr>
                <w:rFonts w:cstheme="minorHAnsi"/>
              </w:rPr>
            </w:pPr>
          </w:p>
          <w:p w14:paraId="776B11BB" w14:textId="734830E6" w:rsidR="00D01294" w:rsidRDefault="00D01294" w:rsidP="003D0200">
            <w:pPr>
              <w:jc w:val="center"/>
              <w:rPr>
                <w:rFonts w:cstheme="minorHAnsi"/>
              </w:rPr>
            </w:pPr>
            <w:r>
              <w:rPr>
                <w:rFonts w:cstheme="minorHAnsi"/>
              </w:rPr>
              <w:t>E</w:t>
            </w:r>
          </w:p>
          <w:p w14:paraId="09946849" w14:textId="77777777" w:rsidR="00CF38ED" w:rsidRDefault="00CF38ED" w:rsidP="003D0200">
            <w:pPr>
              <w:jc w:val="center"/>
              <w:rPr>
                <w:rFonts w:cstheme="minorHAnsi"/>
              </w:rPr>
            </w:pPr>
          </w:p>
          <w:p w14:paraId="192124E5" w14:textId="57B0A66F" w:rsidR="00CF38ED" w:rsidRDefault="00CF38ED" w:rsidP="003D0200">
            <w:pPr>
              <w:jc w:val="center"/>
              <w:rPr>
                <w:rFonts w:cstheme="minorHAnsi"/>
              </w:rPr>
            </w:pPr>
            <w:r>
              <w:rPr>
                <w:rFonts w:cstheme="minorHAnsi"/>
              </w:rPr>
              <w:t>E</w:t>
            </w:r>
          </w:p>
          <w:p w14:paraId="7FB69C1A" w14:textId="77777777" w:rsidR="00CF38ED" w:rsidRDefault="00CF38ED" w:rsidP="003D0200">
            <w:pPr>
              <w:jc w:val="center"/>
              <w:rPr>
                <w:rFonts w:cstheme="minorHAnsi"/>
              </w:rPr>
            </w:pPr>
          </w:p>
          <w:p w14:paraId="528DBF12" w14:textId="5BB2C7B2" w:rsidR="00CF38ED" w:rsidRPr="00AD09CF" w:rsidRDefault="00CF38ED" w:rsidP="003D0200">
            <w:pPr>
              <w:jc w:val="center"/>
              <w:rPr>
                <w:rFonts w:cstheme="minorHAnsi"/>
              </w:rPr>
            </w:pPr>
            <w:r>
              <w:rPr>
                <w:rFonts w:cstheme="minorHAnsi"/>
              </w:rPr>
              <w:t>D</w:t>
            </w:r>
          </w:p>
          <w:p w14:paraId="3BD56599" w14:textId="1E87983C" w:rsidR="00306C8C" w:rsidRPr="00AD09CF" w:rsidRDefault="00306C8C" w:rsidP="004D5AB0">
            <w:pPr>
              <w:rPr>
                <w:rFonts w:cstheme="minorHAnsi"/>
              </w:rPr>
            </w:pPr>
          </w:p>
        </w:tc>
      </w:tr>
      <w:tr w:rsidR="00D24FB7" w:rsidRPr="00AE009B" w14:paraId="1409D355"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27"/>
        </w:trPr>
        <w:tc>
          <w:tcPr>
            <w:tcW w:w="384" w:type="dxa"/>
            <w:gridSpan w:val="2"/>
            <w:tcBorders>
              <w:top w:val="single" w:sz="4" w:space="0" w:color="auto"/>
              <w:left w:val="single" w:sz="4" w:space="0" w:color="auto"/>
              <w:bottom w:val="single" w:sz="4" w:space="0" w:color="auto"/>
              <w:right w:val="single" w:sz="4" w:space="0" w:color="auto"/>
            </w:tcBorders>
            <w:vAlign w:val="center"/>
          </w:tcPr>
          <w:p w14:paraId="28A98E90" w14:textId="77777777" w:rsidR="00D24FB7" w:rsidRPr="00AD5A06" w:rsidRDefault="00D24FB7" w:rsidP="00D24FB7">
            <w:pPr>
              <w:spacing w:after="160"/>
              <w:jc w:val="center"/>
              <w:rPr>
                <w:rFonts w:ascii="Calibri" w:hAnsi="Calibri" w:cs="Calibri"/>
                <w:sz w:val="24"/>
                <w:szCs w:val="24"/>
              </w:rPr>
            </w:pPr>
            <w:r w:rsidRPr="00AD5A06">
              <w:rPr>
                <w:rFonts w:ascii="Calibri" w:hAnsi="Calibri" w:cs="Calibri"/>
                <w:sz w:val="24"/>
                <w:szCs w:val="24"/>
              </w:rPr>
              <w:t>3</w:t>
            </w:r>
          </w:p>
        </w:tc>
        <w:tc>
          <w:tcPr>
            <w:tcW w:w="1598" w:type="dxa"/>
            <w:tcBorders>
              <w:top w:val="single" w:sz="4" w:space="0" w:color="auto"/>
              <w:left w:val="single" w:sz="4" w:space="0" w:color="auto"/>
              <w:bottom w:val="single" w:sz="4" w:space="0" w:color="auto"/>
              <w:right w:val="single" w:sz="4" w:space="0" w:color="auto"/>
            </w:tcBorders>
            <w:vAlign w:val="center"/>
          </w:tcPr>
          <w:p w14:paraId="0BCEECED" w14:textId="77777777" w:rsidR="00D24FB7" w:rsidRPr="00AD5A06" w:rsidRDefault="00D24FB7" w:rsidP="00D24FB7">
            <w:pPr>
              <w:spacing w:after="160"/>
              <w:jc w:val="center"/>
              <w:rPr>
                <w:rFonts w:ascii="Calibri" w:hAnsi="Calibri" w:cs="Calibri"/>
                <w:b/>
                <w:sz w:val="24"/>
                <w:szCs w:val="24"/>
              </w:rPr>
            </w:pPr>
            <w:r w:rsidRPr="00AD5A06">
              <w:rPr>
                <w:rFonts w:ascii="Calibri" w:hAnsi="Calibri" w:cs="Calibri"/>
                <w:b/>
                <w:sz w:val="24"/>
                <w:szCs w:val="24"/>
              </w:rPr>
              <w:t xml:space="preserve">Education &amp; </w:t>
            </w:r>
            <w:r w:rsidRPr="00AD5A06">
              <w:rPr>
                <w:rFonts w:ascii="Calibri" w:hAnsi="Calibri" w:cs="Calibri"/>
                <w:b/>
                <w:sz w:val="24"/>
                <w:szCs w:val="24"/>
              </w:rPr>
              <w:br/>
              <w:t>Training</w:t>
            </w:r>
          </w:p>
        </w:tc>
        <w:tc>
          <w:tcPr>
            <w:tcW w:w="930" w:type="dxa"/>
            <w:tcBorders>
              <w:top w:val="single" w:sz="4" w:space="0" w:color="auto"/>
              <w:left w:val="single" w:sz="4" w:space="0" w:color="auto"/>
              <w:bottom w:val="single" w:sz="4" w:space="0" w:color="auto"/>
              <w:right w:val="single" w:sz="4" w:space="0" w:color="auto"/>
            </w:tcBorders>
          </w:tcPr>
          <w:p w14:paraId="1C6405EF" w14:textId="77777777" w:rsidR="00D24FB7" w:rsidRPr="00AE009B" w:rsidRDefault="00D24FB7" w:rsidP="00D24FB7">
            <w:pPr>
              <w:jc w:val="center"/>
              <w:rPr>
                <w:rFonts w:ascii="Calibri" w:hAnsi="Calibri" w:cs="Calibri"/>
              </w:rPr>
            </w:pPr>
            <w:r w:rsidRPr="00AE009B">
              <w:rPr>
                <w:rFonts w:ascii="Calibri" w:hAnsi="Calibri" w:cs="Calibri"/>
              </w:rPr>
              <w:t>3.1</w:t>
            </w:r>
          </w:p>
          <w:p w14:paraId="0E32A982" w14:textId="77777777" w:rsidR="00D24FB7" w:rsidRPr="00AE009B" w:rsidRDefault="00D24FB7" w:rsidP="00D24FB7">
            <w:pPr>
              <w:jc w:val="center"/>
              <w:rPr>
                <w:rFonts w:ascii="Calibri" w:hAnsi="Calibri" w:cs="Calibri"/>
              </w:rPr>
            </w:pPr>
          </w:p>
          <w:p w14:paraId="40CDE636" w14:textId="70579996" w:rsidR="00D24FB7" w:rsidRPr="00AE009B" w:rsidRDefault="00D24FB7" w:rsidP="00D24FB7">
            <w:pPr>
              <w:jc w:val="center"/>
              <w:rPr>
                <w:rFonts w:ascii="Calibri" w:hAnsi="Calibri" w:cs="Calibri"/>
              </w:rPr>
            </w:pPr>
            <w:r w:rsidRPr="00AE009B">
              <w:rPr>
                <w:rFonts w:ascii="Calibri" w:hAnsi="Calibri" w:cs="Calibri"/>
              </w:rPr>
              <w:t>3.2</w:t>
            </w:r>
          </w:p>
          <w:p w14:paraId="489D9726" w14:textId="771C1BF0" w:rsidR="00AE009B" w:rsidRPr="00AE009B" w:rsidRDefault="00AE009B" w:rsidP="004D5AB0">
            <w:pPr>
              <w:rPr>
                <w:rFonts w:ascii="Calibri" w:hAnsi="Calibri" w:cs="Calibri"/>
              </w:rPr>
            </w:pPr>
          </w:p>
        </w:tc>
        <w:tc>
          <w:tcPr>
            <w:tcW w:w="6727" w:type="dxa"/>
            <w:tcBorders>
              <w:top w:val="single" w:sz="4" w:space="0" w:color="auto"/>
              <w:left w:val="single" w:sz="4" w:space="0" w:color="auto"/>
              <w:bottom w:val="single" w:sz="4" w:space="0" w:color="auto"/>
              <w:right w:val="single" w:sz="4" w:space="0" w:color="auto"/>
            </w:tcBorders>
          </w:tcPr>
          <w:p w14:paraId="10381AF8" w14:textId="19CEA008" w:rsidR="00D24FB7" w:rsidRPr="00AE009B" w:rsidRDefault="00D24FB7" w:rsidP="00D24FB7">
            <w:pPr>
              <w:ind w:right="13"/>
              <w:rPr>
                <w:rFonts w:ascii="Calibri" w:hAnsi="Calibri" w:cs="Calibri"/>
              </w:rPr>
            </w:pPr>
            <w:r w:rsidRPr="00AE009B">
              <w:rPr>
                <w:rFonts w:ascii="Calibri" w:hAnsi="Calibri" w:cs="Calibri"/>
              </w:rPr>
              <w:t xml:space="preserve">A </w:t>
            </w:r>
            <w:r w:rsidR="00FB1F31">
              <w:rPr>
                <w:rFonts w:ascii="Calibri" w:hAnsi="Calibri" w:cs="Calibri"/>
              </w:rPr>
              <w:t xml:space="preserve">relevant </w:t>
            </w:r>
            <w:r w:rsidRPr="00AE009B">
              <w:rPr>
                <w:rFonts w:ascii="Calibri" w:hAnsi="Calibri" w:cs="Calibri"/>
              </w:rPr>
              <w:t xml:space="preserve">degree or equivalent </w:t>
            </w:r>
            <w:r w:rsidR="00CF38ED">
              <w:rPr>
                <w:rFonts w:ascii="Calibri" w:hAnsi="Calibri" w:cs="Calibri"/>
              </w:rPr>
              <w:t>experience.</w:t>
            </w:r>
            <w:r w:rsidRPr="00AE009B">
              <w:rPr>
                <w:rFonts w:ascii="Calibri" w:hAnsi="Calibri" w:cs="Calibri"/>
              </w:rPr>
              <w:t xml:space="preserve"> </w:t>
            </w:r>
          </w:p>
          <w:p w14:paraId="1D906AF7" w14:textId="6F64E7D0" w:rsidR="00D24FB7" w:rsidRPr="00AE009B" w:rsidRDefault="00D24FB7" w:rsidP="00D24FB7">
            <w:pPr>
              <w:rPr>
                <w:rFonts w:ascii="Calibri" w:hAnsi="Calibri" w:cs="Calibri"/>
                <w:color w:val="000000"/>
              </w:rPr>
            </w:pPr>
          </w:p>
          <w:p w14:paraId="192973D5" w14:textId="1C6BBFE4" w:rsidR="00270CEB" w:rsidRPr="00AE009B" w:rsidRDefault="00D24FB7" w:rsidP="00D24FB7">
            <w:pPr>
              <w:rPr>
                <w:rFonts w:ascii="Calibri" w:hAnsi="Calibri" w:cs="Calibri"/>
              </w:rPr>
            </w:pPr>
            <w:r w:rsidRPr="00AE009B">
              <w:rPr>
                <w:rFonts w:ascii="Calibri" w:hAnsi="Calibri" w:cs="Calibri"/>
              </w:rPr>
              <w:t>A professional qualification in Library or Information Management</w:t>
            </w:r>
            <w:r w:rsidR="00270CEB">
              <w:rPr>
                <w:rFonts w:ascii="Calibri" w:hAnsi="Calibri" w:cs="Calibri"/>
              </w:rPr>
              <w:t>, Computer Science</w:t>
            </w:r>
            <w:r w:rsidRPr="00AE009B">
              <w:rPr>
                <w:rFonts w:ascii="Calibri" w:hAnsi="Calibri" w:cs="Calibri"/>
              </w:rPr>
              <w:t xml:space="preserve"> or a related discipline. </w:t>
            </w:r>
          </w:p>
          <w:p w14:paraId="21B82772" w14:textId="08C6474F" w:rsidR="00AE009B" w:rsidRPr="00C35C3B" w:rsidRDefault="00AE009B" w:rsidP="00D24FB7">
            <w:pPr>
              <w:rPr>
                <w:rFonts w:ascii="Calibri" w:hAnsi="Calibri" w:cs="Calibri"/>
                <w:color w:val="000000"/>
              </w:rPr>
            </w:pPr>
          </w:p>
        </w:tc>
        <w:tc>
          <w:tcPr>
            <w:tcW w:w="1276" w:type="dxa"/>
            <w:tcBorders>
              <w:top w:val="single" w:sz="4" w:space="0" w:color="auto"/>
              <w:left w:val="single" w:sz="4" w:space="0" w:color="auto"/>
              <w:bottom w:val="single" w:sz="4" w:space="0" w:color="auto"/>
              <w:right w:val="single" w:sz="4" w:space="0" w:color="auto"/>
            </w:tcBorders>
          </w:tcPr>
          <w:p w14:paraId="30CE03A0" w14:textId="77777777" w:rsidR="00D24FB7" w:rsidRPr="00AE009B" w:rsidRDefault="00D24FB7" w:rsidP="00AE009B">
            <w:pPr>
              <w:jc w:val="center"/>
              <w:rPr>
                <w:rFonts w:ascii="Calibri" w:hAnsi="Calibri" w:cs="Calibri"/>
              </w:rPr>
            </w:pPr>
            <w:r w:rsidRPr="00AE009B">
              <w:rPr>
                <w:rFonts w:ascii="Calibri" w:hAnsi="Calibri" w:cs="Calibri"/>
              </w:rPr>
              <w:t>E</w:t>
            </w:r>
          </w:p>
          <w:p w14:paraId="6A6DE857" w14:textId="77777777" w:rsidR="00D24FB7" w:rsidRPr="00AE009B" w:rsidRDefault="00D24FB7" w:rsidP="00AE009B">
            <w:pPr>
              <w:jc w:val="center"/>
              <w:rPr>
                <w:rFonts w:ascii="Calibri" w:hAnsi="Calibri" w:cs="Calibri"/>
              </w:rPr>
            </w:pPr>
          </w:p>
          <w:p w14:paraId="0BEBE216" w14:textId="77777777" w:rsidR="00D24FB7" w:rsidRPr="00AE009B" w:rsidRDefault="007E0F21" w:rsidP="00AE009B">
            <w:pPr>
              <w:jc w:val="center"/>
              <w:rPr>
                <w:rFonts w:ascii="Calibri" w:hAnsi="Calibri" w:cs="Calibri"/>
              </w:rPr>
            </w:pPr>
            <w:r w:rsidRPr="00AE009B">
              <w:rPr>
                <w:rFonts w:ascii="Calibri" w:hAnsi="Calibri" w:cs="Calibri"/>
              </w:rPr>
              <w:t>D</w:t>
            </w:r>
          </w:p>
          <w:p w14:paraId="1A42E9A3" w14:textId="30801AE3" w:rsidR="00AE009B" w:rsidRPr="00AE009B" w:rsidRDefault="00AE009B" w:rsidP="00C35C3B">
            <w:pPr>
              <w:rPr>
                <w:rFonts w:ascii="Calibri" w:hAnsi="Calibri" w:cs="Calibri"/>
              </w:rPr>
            </w:pPr>
          </w:p>
        </w:tc>
      </w:tr>
      <w:tr w:rsidR="00D24FB7" w:rsidRPr="00AD5A06" w14:paraId="2686EF0A"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392"/>
        </w:trPr>
        <w:tc>
          <w:tcPr>
            <w:tcW w:w="384" w:type="dxa"/>
            <w:gridSpan w:val="2"/>
            <w:tcBorders>
              <w:top w:val="single" w:sz="4" w:space="0" w:color="auto"/>
              <w:left w:val="single" w:sz="4" w:space="0" w:color="auto"/>
              <w:bottom w:val="single" w:sz="4" w:space="0" w:color="auto"/>
              <w:right w:val="single" w:sz="4" w:space="0" w:color="auto"/>
            </w:tcBorders>
            <w:vAlign w:val="center"/>
          </w:tcPr>
          <w:p w14:paraId="57FD116F" w14:textId="77777777" w:rsidR="00D24FB7" w:rsidRPr="00AD5A06" w:rsidRDefault="00D24FB7" w:rsidP="00D24FB7">
            <w:pPr>
              <w:spacing w:after="160"/>
              <w:jc w:val="center"/>
              <w:rPr>
                <w:rFonts w:ascii="Calibri" w:hAnsi="Calibri" w:cs="Calibri"/>
                <w:sz w:val="24"/>
                <w:szCs w:val="24"/>
              </w:rPr>
            </w:pPr>
            <w:r w:rsidRPr="00AD5A06">
              <w:rPr>
                <w:rFonts w:ascii="Calibri" w:hAnsi="Calibri" w:cs="Calibri"/>
                <w:sz w:val="24"/>
                <w:szCs w:val="24"/>
              </w:rPr>
              <w:t>4</w:t>
            </w:r>
          </w:p>
        </w:tc>
        <w:tc>
          <w:tcPr>
            <w:tcW w:w="1598" w:type="dxa"/>
            <w:tcBorders>
              <w:top w:val="single" w:sz="4" w:space="0" w:color="auto"/>
              <w:left w:val="single" w:sz="4" w:space="0" w:color="auto"/>
              <w:bottom w:val="single" w:sz="4" w:space="0" w:color="auto"/>
              <w:right w:val="single" w:sz="4" w:space="0" w:color="auto"/>
            </w:tcBorders>
            <w:vAlign w:val="center"/>
          </w:tcPr>
          <w:p w14:paraId="2292B9F3" w14:textId="77777777" w:rsidR="00D24FB7" w:rsidRPr="00AD5A06" w:rsidRDefault="00D24FB7" w:rsidP="00D24FB7">
            <w:pPr>
              <w:spacing w:after="160"/>
              <w:jc w:val="center"/>
              <w:rPr>
                <w:rFonts w:ascii="Calibri" w:hAnsi="Calibri" w:cs="Calibri"/>
                <w:b/>
                <w:sz w:val="24"/>
                <w:szCs w:val="24"/>
              </w:rPr>
            </w:pPr>
            <w:r w:rsidRPr="00AD5A06">
              <w:rPr>
                <w:rFonts w:ascii="Calibri" w:hAnsi="Calibri" w:cs="Calibri"/>
                <w:b/>
                <w:sz w:val="24"/>
                <w:szCs w:val="24"/>
              </w:rPr>
              <w:t xml:space="preserve">Relevant </w:t>
            </w:r>
            <w:r w:rsidRPr="00AD5A06">
              <w:rPr>
                <w:rFonts w:ascii="Calibri" w:hAnsi="Calibri" w:cs="Calibri"/>
                <w:b/>
                <w:sz w:val="24"/>
                <w:szCs w:val="24"/>
              </w:rPr>
              <w:br/>
              <w:t>Experience</w:t>
            </w:r>
          </w:p>
        </w:tc>
        <w:tc>
          <w:tcPr>
            <w:tcW w:w="930" w:type="dxa"/>
            <w:tcBorders>
              <w:top w:val="single" w:sz="4" w:space="0" w:color="auto"/>
              <w:left w:val="single" w:sz="4" w:space="0" w:color="auto"/>
              <w:bottom w:val="single" w:sz="4" w:space="0" w:color="auto"/>
              <w:right w:val="single" w:sz="4" w:space="0" w:color="auto"/>
            </w:tcBorders>
          </w:tcPr>
          <w:p w14:paraId="71F464F5" w14:textId="77777777" w:rsidR="00D24FB7" w:rsidRPr="00744DCD" w:rsidRDefault="00D24FB7" w:rsidP="00AD09CF">
            <w:pPr>
              <w:jc w:val="center"/>
              <w:rPr>
                <w:rFonts w:ascii="Calibri" w:hAnsi="Calibri" w:cs="Calibri"/>
              </w:rPr>
            </w:pPr>
            <w:r w:rsidRPr="00744DCD">
              <w:rPr>
                <w:rFonts w:ascii="Calibri" w:hAnsi="Calibri" w:cs="Calibri"/>
              </w:rPr>
              <w:t>4.1</w:t>
            </w:r>
          </w:p>
          <w:p w14:paraId="47D2085C" w14:textId="77777777" w:rsidR="00D24FB7" w:rsidRPr="00744DCD" w:rsidRDefault="00D24FB7" w:rsidP="00AD09CF">
            <w:pPr>
              <w:jc w:val="center"/>
              <w:rPr>
                <w:rFonts w:ascii="Calibri" w:hAnsi="Calibri" w:cs="Calibri"/>
              </w:rPr>
            </w:pPr>
          </w:p>
          <w:p w14:paraId="5F9786EA" w14:textId="77777777" w:rsidR="00D24FB7" w:rsidRPr="00744DCD" w:rsidRDefault="00D24FB7" w:rsidP="00AD09CF">
            <w:pPr>
              <w:jc w:val="center"/>
              <w:rPr>
                <w:rFonts w:ascii="Calibri" w:hAnsi="Calibri" w:cs="Calibri"/>
              </w:rPr>
            </w:pPr>
          </w:p>
          <w:p w14:paraId="3ED9F8DD" w14:textId="77777777" w:rsidR="00D24FB7" w:rsidRPr="00744DCD" w:rsidRDefault="00D24FB7" w:rsidP="00AD09CF">
            <w:pPr>
              <w:jc w:val="center"/>
              <w:rPr>
                <w:rFonts w:ascii="Calibri" w:hAnsi="Calibri" w:cs="Calibri"/>
              </w:rPr>
            </w:pPr>
            <w:r w:rsidRPr="00744DCD">
              <w:rPr>
                <w:rFonts w:ascii="Calibri" w:hAnsi="Calibri" w:cs="Calibri"/>
              </w:rPr>
              <w:t>4.2</w:t>
            </w:r>
          </w:p>
          <w:p w14:paraId="19D378AE" w14:textId="77777777" w:rsidR="006A7602" w:rsidRPr="00744DCD" w:rsidRDefault="006A7602" w:rsidP="00AD09CF">
            <w:pPr>
              <w:jc w:val="center"/>
              <w:rPr>
                <w:rFonts w:ascii="Calibri" w:hAnsi="Calibri" w:cs="Calibri"/>
              </w:rPr>
            </w:pPr>
          </w:p>
          <w:p w14:paraId="32BABE1F" w14:textId="11D8BC8F" w:rsidR="006A7602" w:rsidRPr="00744DCD" w:rsidRDefault="006A7602" w:rsidP="00AD09CF">
            <w:pPr>
              <w:jc w:val="center"/>
              <w:rPr>
                <w:rFonts w:ascii="Calibri" w:hAnsi="Calibri" w:cs="Calibri"/>
              </w:rPr>
            </w:pPr>
            <w:r w:rsidRPr="00744DCD">
              <w:rPr>
                <w:rFonts w:ascii="Calibri" w:hAnsi="Calibri" w:cs="Calibri"/>
              </w:rPr>
              <w:t>4.3</w:t>
            </w:r>
          </w:p>
          <w:p w14:paraId="7F085E28" w14:textId="77777777" w:rsidR="006A7602" w:rsidRPr="00744DCD" w:rsidRDefault="006A7602" w:rsidP="00AD09CF">
            <w:pPr>
              <w:jc w:val="center"/>
              <w:rPr>
                <w:rFonts w:ascii="Calibri" w:hAnsi="Calibri" w:cs="Calibri"/>
              </w:rPr>
            </w:pPr>
          </w:p>
          <w:p w14:paraId="78D93B02" w14:textId="77777777" w:rsidR="00744DCD" w:rsidRDefault="00744DCD" w:rsidP="00AD09CF">
            <w:pPr>
              <w:jc w:val="center"/>
              <w:rPr>
                <w:rFonts w:ascii="Calibri" w:hAnsi="Calibri" w:cs="Calibri"/>
              </w:rPr>
            </w:pPr>
          </w:p>
          <w:p w14:paraId="48B0E564" w14:textId="5329CBB5" w:rsidR="006A7602" w:rsidRPr="00744DCD" w:rsidRDefault="006A7602" w:rsidP="00AD09CF">
            <w:pPr>
              <w:jc w:val="center"/>
              <w:rPr>
                <w:rFonts w:ascii="Calibri" w:hAnsi="Calibri" w:cs="Calibri"/>
              </w:rPr>
            </w:pPr>
            <w:r w:rsidRPr="00744DCD">
              <w:rPr>
                <w:rFonts w:ascii="Calibri" w:hAnsi="Calibri" w:cs="Calibri"/>
              </w:rPr>
              <w:t>4.4</w:t>
            </w:r>
          </w:p>
          <w:p w14:paraId="1CC36FFA" w14:textId="77777777" w:rsidR="006A7602" w:rsidRPr="00744DCD" w:rsidRDefault="006A7602" w:rsidP="00AD09CF">
            <w:pPr>
              <w:jc w:val="center"/>
              <w:rPr>
                <w:rFonts w:ascii="Calibri" w:hAnsi="Calibri" w:cs="Calibri"/>
              </w:rPr>
            </w:pPr>
          </w:p>
          <w:p w14:paraId="0F84E361" w14:textId="77777777" w:rsidR="00F0507D" w:rsidRDefault="00F0507D" w:rsidP="00AD09CF">
            <w:pPr>
              <w:jc w:val="center"/>
              <w:rPr>
                <w:rFonts w:ascii="Calibri" w:hAnsi="Calibri" w:cs="Calibri"/>
              </w:rPr>
            </w:pPr>
          </w:p>
          <w:p w14:paraId="1D763C44" w14:textId="77777777" w:rsidR="00FB7E9C" w:rsidRDefault="006A7602" w:rsidP="00AD09CF">
            <w:pPr>
              <w:jc w:val="center"/>
              <w:rPr>
                <w:rFonts w:ascii="Calibri" w:hAnsi="Calibri" w:cs="Calibri"/>
              </w:rPr>
            </w:pPr>
            <w:r w:rsidRPr="00744DCD">
              <w:rPr>
                <w:rFonts w:ascii="Calibri" w:hAnsi="Calibri" w:cs="Calibri"/>
              </w:rPr>
              <w:t>4.5</w:t>
            </w:r>
          </w:p>
          <w:p w14:paraId="0CCFF32C" w14:textId="77777777" w:rsidR="00812278" w:rsidRDefault="00812278" w:rsidP="00AD09CF">
            <w:pPr>
              <w:jc w:val="center"/>
              <w:rPr>
                <w:rFonts w:ascii="Calibri" w:hAnsi="Calibri" w:cs="Calibri"/>
              </w:rPr>
            </w:pPr>
          </w:p>
          <w:p w14:paraId="3384ACCC" w14:textId="77777777" w:rsidR="00812278" w:rsidRDefault="00812278" w:rsidP="00AD09CF">
            <w:pPr>
              <w:jc w:val="center"/>
              <w:rPr>
                <w:rFonts w:ascii="Calibri" w:hAnsi="Calibri" w:cs="Calibri"/>
              </w:rPr>
            </w:pPr>
          </w:p>
          <w:p w14:paraId="7D255460" w14:textId="77777777" w:rsidR="00AD09CF" w:rsidRDefault="00AD09CF" w:rsidP="00AD09CF">
            <w:pPr>
              <w:jc w:val="center"/>
              <w:rPr>
                <w:rFonts w:ascii="Calibri" w:hAnsi="Calibri" w:cs="Calibri"/>
              </w:rPr>
            </w:pPr>
          </w:p>
          <w:p w14:paraId="49C65A71" w14:textId="77777777" w:rsidR="00812278" w:rsidRDefault="00812278" w:rsidP="00AD09CF">
            <w:pPr>
              <w:jc w:val="center"/>
              <w:rPr>
                <w:rFonts w:ascii="Calibri" w:hAnsi="Calibri" w:cs="Calibri"/>
              </w:rPr>
            </w:pPr>
            <w:r>
              <w:rPr>
                <w:rFonts w:ascii="Calibri" w:hAnsi="Calibri" w:cs="Calibri"/>
              </w:rPr>
              <w:t>4.6</w:t>
            </w:r>
          </w:p>
          <w:p w14:paraId="5249AF73" w14:textId="77777777" w:rsidR="00AD09CF" w:rsidRDefault="00AD09CF" w:rsidP="00AD09CF">
            <w:pPr>
              <w:jc w:val="center"/>
              <w:rPr>
                <w:rFonts w:ascii="Calibri" w:hAnsi="Calibri" w:cs="Calibri"/>
              </w:rPr>
            </w:pPr>
          </w:p>
          <w:p w14:paraId="531FA283" w14:textId="0CF3F6AF" w:rsidR="00AD09CF" w:rsidRPr="00F0507D" w:rsidRDefault="00AD09CF" w:rsidP="00AD09CF">
            <w:pPr>
              <w:jc w:val="center"/>
              <w:rPr>
                <w:rFonts w:ascii="Calibri" w:hAnsi="Calibri" w:cs="Calibri"/>
              </w:rPr>
            </w:pPr>
            <w:r>
              <w:rPr>
                <w:rFonts w:ascii="Calibri" w:hAnsi="Calibri" w:cs="Calibri"/>
              </w:rPr>
              <w:t>4.7</w:t>
            </w:r>
          </w:p>
        </w:tc>
        <w:tc>
          <w:tcPr>
            <w:tcW w:w="6727" w:type="dxa"/>
            <w:tcBorders>
              <w:top w:val="single" w:sz="4" w:space="0" w:color="auto"/>
              <w:left w:val="single" w:sz="4" w:space="0" w:color="auto"/>
              <w:bottom w:val="single" w:sz="4" w:space="0" w:color="auto"/>
              <w:right w:val="single" w:sz="4" w:space="0" w:color="auto"/>
            </w:tcBorders>
          </w:tcPr>
          <w:p w14:paraId="15FC4DAC" w14:textId="45436C61" w:rsidR="00D24FB7" w:rsidRPr="00AD5A06" w:rsidRDefault="00D24FB7" w:rsidP="00AD09CF">
            <w:pPr>
              <w:rPr>
                <w:rFonts w:ascii="Calibri" w:hAnsi="Calibri" w:cs="Calibri"/>
                <w:color w:val="000000"/>
              </w:rPr>
            </w:pPr>
            <w:r w:rsidRPr="00AD5A06">
              <w:rPr>
                <w:rFonts w:ascii="Calibri" w:hAnsi="Calibri" w:cs="Calibri"/>
                <w:color w:val="000000"/>
              </w:rPr>
              <w:t xml:space="preserve">Substantial relevant </w:t>
            </w:r>
            <w:r w:rsidR="00603953">
              <w:rPr>
                <w:rFonts w:ascii="Calibri" w:hAnsi="Calibri" w:cs="Calibri"/>
                <w:color w:val="000000"/>
              </w:rPr>
              <w:t>senior</w:t>
            </w:r>
            <w:r w:rsidRPr="00AD5A06">
              <w:rPr>
                <w:rFonts w:ascii="Calibri" w:hAnsi="Calibri" w:cs="Calibri"/>
                <w:color w:val="000000"/>
              </w:rPr>
              <w:t xml:space="preserve"> experience in an appropriate library</w:t>
            </w:r>
            <w:r w:rsidR="00833275">
              <w:rPr>
                <w:rFonts w:ascii="Calibri" w:hAnsi="Calibri" w:cs="Calibri"/>
                <w:color w:val="000000"/>
              </w:rPr>
              <w:t>, cultural collections</w:t>
            </w:r>
            <w:r w:rsidRPr="00AD5A06">
              <w:rPr>
                <w:rFonts w:ascii="Calibri" w:hAnsi="Calibri" w:cs="Calibri"/>
                <w:color w:val="000000"/>
              </w:rPr>
              <w:t xml:space="preserve"> </w:t>
            </w:r>
            <w:r w:rsidR="00DE1820" w:rsidRPr="00AD5A06">
              <w:rPr>
                <w:rFonts w:ascii="Calibri" w:hAnsi="Calibri" w:cs="Calibri"/>
                <w:color w:val="000000"/>
              </w:rPr>
              <w:t xml:space="preserve">or </w:t>
            </w:r>
            <w:r w:rsidRPr="00AD5A06">
              <w:rPr>
                <w:rFonts w:ascii="Calibri" w:hAnsi="Calibri" w:cs="Calibri"/>
                <w:color w:val="000000"/>
              </w:rPr>
              <w:t xml:space="preserve">information environment. </w:t>
            </w:r>
          </w:p>
          <w:p w14:paraId="0B3C7EE1" w14:textId="77777777" w:rsidR="00D24FB7" w:rsidRPr="00AD5A06" w:rsidRDefault="00D24FB7" w:rsidP="00AD09CF">
            <w:pPr>
              <w:rPr>
                <w:rFonts w:ascii="Calibri" w:hAnsi="Calibri" w:cs="Calibri"/>
              </w:rPr>
            </w:pPr>
          </w:p>
          <w:p w14:paraId="1B972E52" w14:textId="3151614C" w:rsidR="00603953" w:rsidRPr="00603953" w:rsidRDefault="00603953" w:rsidP="00AE5718">
            <w:pPr>
              <w:rPr>
                <w:rFonts w:cstheme="minorHAnsi"/>
              </w:rPr>
            </w:pPr>
            <w:r w:rsidRPr="00603953">
              <w:rPr>
                <w:rFonts w:cstheme="minorHAnsi"/>
              </w:rPr>
              <w:t xml:space="preserve">Experience </w:t>
            </w:r>
            <w:r w:rsidR="00550282">
              <w:rPr>
                <w:rFonts w:cstheme="minorHAnsi"/>
              </w:rPr>
              <w:t>of</w:t>
            </w:r>
            <w:r w:rsidRPr="00603953">
              <w:rPr>
                <w:rFonts w:cstheme="minorHAnsi"/>
              </w:rPr>
              <w:t xml:space="preserve"> </w:t>
            </w:r>
            <w:r w:rsidR="00550282">
              <w:rPr>
                <w:rFonts w:cstheme="minorHAnsi"/>
              </w:rPr>
              <w:t xml:space="preserve">developing and </w:t>
            </w:r>
            <w:r w:rsidRPr="00603953">
              <w:rPr>
                <w:rFonts w:cstheme="minorHAnsi"/>
              </w:rPr>
              <w:t>manag</w:t>
            </w:r>
            <w:r w:rsidR="00550282">
              <w:rPr>
                <w:rFonts w:cstheme="minorHAnsi"/>
              </w:rPr>
              <w:t xml:space="preserve">ing digital </w:t>
            </w:r>
            <w:r w:rsidR="00493DE0">
              <w:rPr>
                <w:rFonts w:cstheme="minorHAnsi"/>
              </w:rPr>
              <w:t>l</w:t>
            </w:r>
            <w:r w:rsidRPr="00603953">
              <w:rPr>
                <w:rFonts w:cstheme="minorHAnsi"/>
              </w:rPr>
              <w:t>ibrary service</w:t>
            </w:r>
            <w:r w:rsidR="00493DE0">
              <w:rPr>
                <w:rFonts w:cstheme="minorHAnsi"/>
              </w:rPr>
              <w:t>s</w:t>
            </w:r>
            <w:r w:rsidR="00AF6A94">
              <w:rPr>
                <w:rFonts w:cstheme="minorHAnsi"/>
              </w:rPr>
              <w:t>.</w:t>
            </w:r>
            <w:r w:rsidR="00493DE0">
              <w:rPr>
                <w:rFonts w:cstheme="minorHAnsi"/>
              </w:rPr>
              <w:t xml:space="preserve"> </w:t>
            </w:r>
            <w:r w:rsidRPr="00603953">
              <w:rPr>
                <w:rFonts w:cstheme="minorHAnsi"/>
              </w:rPr>
              <w:t xml:space="preserve"> </w:t>
            </w:r>
          </w:p>
          <w:p w14:paraId="1514FDFD" w14:textId="77777777" w:rsidR="00F0507D" w:rsidRDefault="00F0507D" w:rsidP="00AD09CF">
            <w:pPr>
              <w:ind w:right="32"/>
              <w:rPr>
                <w:rFonts w:ascii="Calibri" w:hAnsi="Calibri" w:cs="Calibri"/>
                <w:color w:val="000000"/>
              </w:rPr>
            </w:pPr>
          </w:p>
          <w:p w14:paraId="67D503F1" w14:textId="2A3A4454" w:rsidR="00493DE0" w:rsidRDefault="00F0507D" w:rsidP="00AD09CF">
            <w:pPr>
              <w:ind w:right="32"/>
              <w:rPr>
                <w:rFonts w:ascii="Calibri" w:hAnsi="Calibri" w:cs="Calibri"/>
                <w:color w:val="000000"/>
              </w:rPr>
            </w:pPr>
            <w:r>
              <w:rPr>
                <w:rFonts w:ascii="Calibri" w:hAnsi="Calibri" w:cs="Calibri"/>
                <w:color w:val="000000"/>
              </w:rPr>
              <w:t xml:space="preserve">Experience of using </w:t>
            </w:r>
            <w:r w:rsidR="00493DE0">
              <w:rPr>
                <w:rFonts w:ascii="Calibri" w:hAnsi="Calibri" w:cs="Calibri"/>
                <w:color w:val="000000"/>
              </w:rPr>
              <w:t>digital technologies</w:t>
            </w:r>
            <w:r>
              <w:rPr>
                <w:rFonts w:ascii="Calibri" w:hAnsi="Calibri" w:cs="Calibri"/>
                <w:color w:val="000000"/>
              </w:rPr>
              <w:t xml:space="preserve"> to drive service improvement</w:t>
            </w:r>
            <w:r w:rsidR="007C17AC">
              <w:rPr>
                <w:rFonts w:ascii="Calibri" w:hAnsi="Calibri" w:cs="Calibri"/>
                <w:color w:val="000000"/>
              </w:rPr>
              <w:t xml:space="preserve">, </w:t>
            </w:r>
            <w:r>
              <w:rPr>
                <w:rFonts w:ascii="Calibri" w:hAnsi="Calibri" w:cs="Calibri"/>
                <w:color w:val="000000"/>
              </w:rPr>
              <w:t>innovation</w:t>
            </w:r>
            <w:r w:rsidR="007C17AC">
              <w:rPr>
                <w:rFonts w:ascii="Calibri" w:hAnsi="Calibri" w:cs="Calibri"/>
                <w:color w:val="000000"/>
              </w:rPr>
              <w:t xml:space="preserve"> and efficiency.</w:t>
            </w:r>
          </w:p>
          <w:p w14:paraId="0BAFB80C" w14:textId="6F346D1D" w:rsidR="00812278" w:rsidRDefault="00812278" w:rsidP="00AD09CF">
            <w:pPr>
              <w:ind w:right="32"/>
              <w:rPr>
                <w:rFonts w:ascii="Calibri" w:hAnsi="Calibri" w:cs="Calibri"/>
                <w:color w:val="000000"/>
              </w:rPr>
            </w:pPr>
          </w:p>
          <w:p w14:paraId="494AD9AF" w14:textId="743E4584" w:rsidR="00812278" w:rsidRDefault="00812278" w:rsidP="00AD09CF">
            <w:pPr>
              <w:ind w:right="32"/>
              <w:rPr>
                <w:rFonts w:ascii="Calibri" w:hAnsi="Calibri" w:cs="Calibri"/>
                <w:color w:val="000000"/>
              </w:rPr>
            </w:pPr>
            <w:r>
              <w:rPr>
                <w:rFonts w:ascii="Calibri" w:hAnsi="Calibri" w:cs="Calibri"/>
                <w:color w:val="000000"/>
              </w:rPr>
              <w:t>Experience of leading, motivating and developing staff, including managing performance.</w:t>
            </w:r>
          </w:p>
          <w:p w14:paraId="2487C99B" w14:textId="084E127C" w:rsidR="00603953" w:rsidRDefault="00603953" w:rsidP="00AD09CF">
            <w:pPr>
              <w:ind w:right="32"/>
              <w:rPr>
                <w:rFonts w:ascii="Calibri" w:hAnsi="Calibri" w:cs="Calibri"/>
                <w:color w:val="000000"/>
              </w:rPr>
            </w:pPr>
          </w:p>
          <w:p w14:paraId="002801F6" w14:textId="494B7CB3" w:rsidR="00FB7E9C" w:rsidRDefault="00F00B03" w:rsidP="00AD09CF">
            <w:pPr>
              <w:ind w:right="32"/>
              <w:rPr>
                <w:rFonts w:ascii="Calibri" w:hAnsi="Calibri" w:cs="Calibri"/>
                <w:color w:val="000000"/>
              </w:rPr>
            </w:pPr>
            <w:r>
              <w:rPr>
                <w:rFonts w:ascii="Calibri" w:hAnsi="Calibri" w:cs="Calibri"/>
                <w:color w:val="000000"/>
              </w:rPr>
              <w:t>E</w:t>
            </w:r>
            <w:r w:rsidR="00744DCD">
              <w:rPr>
                <w:rFonts w:ascii="Calibri" w:hAnsi="Calibri" w:cs="Calibri"/>
                <w:color w:val="000000"/>
              </w:rPr>
              <w:t xml:space="preserve">xperience of </w:t>
            </w:r>
            <w:r w:rsidR="001629FD">
              <w:rPr>
                <w:rFonts w:ascii="Calibri" w:hAnsi="Calibri" w:cs="Calibri"/>
                <w:color w:val="000000"/>
              </w:rPr>
              <w:t xml:space="preserve">collaboration and </w:t>
            </w:r>
            <w:r w:rsidR="00744DCD">
              <w:rPr>
                <w:rFonts w:ascii="Calibri" w:hAnsi="Calibri" w:cs="Calibri"/>
                <w:color w:val="000000"/>
              </w:rPr>
              <w:t xml:space="preserve">partnership with colleagues </w:t>
            </w:r>
            <w:r w:rsidR="001629FD">
              <w:rPr>
                <w:rFonts w:ascii="Calibri" w:hAnsi="Calibri" w:cs="Calibri"/>
                <w:color w:val="000000"/>
              </w:rPr>
              <w:t xml:space="preserve">in the organisation and/or the sector </w:t>
            </w:r>
            <w:r w:rsidR="00744DCD">
              <w:rPr>
                <w:rFonts w:ascii="Calibri" w:hAnsi="Calibri" w:cs="Calibri"/>
                <w:color w:val="000000"/>
              </w:rPr>
              <w:t>to de</w:t>
            </w:r>
            <w:r w:rsidR="00404935">
              <w:rPr>
                <w:rFonts w:ascii="Calibri" w:hAnsi="Calibri" w:cs="Calibri"/>
                <w:color w:val="000000"/>
              </w:rPr>
              <w:t>velop</w:t>
            </w:r>
            <w:r w:rsidR="00744DCD">
              <w:rPr>
                <w:rFonts w:ascii="Calibri" w:hAnsi="Calibri" w:cs="Calibri"/>
                <w:color w:val="000000"/>
              </w:rPr>
              <w:t xml:space="preserve"> high quality services</w:t>
            </w:r>
            <w:r w:rsidR="00366078">
              <w:rPr>
                <w:rFonts w:ascii="Calibri" w:hAnsi="Calibri" w:cs="Calibri"/>
                <w:color w:val="000000"/>
              </w:rPr>
              <w:t xml:space="preserve"> </w:t>
            </w:r>
            <w:r w:rsidR="00404935">
              <w:rPr>
                <w:rFonts w:ascii="Calibri" w:hAnsi="Calibri" w:cs="Calibri"/>
                <w:color w:val="000000"/>
              </w:rPr>
              <w:t>and</w:t>
            </w:r>
            <w:r w:rsidR="00A9344C">
              <w:rPr>
                <w:rFonts w:ascii="Calibri" w:hAnsi="Calibri" w:cs="Calibri"/>
                <w:color w:val="000000"/>
              </w:rPr>
              <w:t xml:space="preserve"> </w:t>
            </w:r>
            <w:r w:rsidR="00404935">
              <w:rPr>
                <w:rFonts w:ascii="Calibri" w:hAnsi="Calibri" w:cs="Calibri"/>
                <w:color w:val="000000"/>
              </w:rPr>
              <w:t>innovative projects.</w:t>
            </w:r>
          </w:p>
          <w:p w14:paraId="55013145" w14:textId="77777777" w:rsidR="001C5604" w:rsidRDefault="001C5604" w:rsidP="00AD09CF">
            <w:pPr>
              <w:ind w:right="32"/>
              <w:rPr>
                <w:rFonts w:ascii="Calibri" w:hAnsi="Calibri" w:cs="Calibri"/>
                <w:color w:val="000000"/>
              </w:rPr>
            </w:pPr>
          </w:p>
          <w:p w14:paraId="1E29D0AE" w14:textId="6E17E0C8" w:rsidR="001C5604" w:rsidRPr="00744DCD" w:rsidRDefault="001C5604" w:rsidP="00AD09CF">
            <w:pPr>
              <w:ind w:right="32"/>
              <w:rPr>
                <w:rFonts w:ascii="Calibri" w:hAnsi="Calibri" w:cs="Calibri"/>
                <w:color w:val="000000"/>
              </w:rPr>
            </w:pPr>
            <w:r>
              <w:rPr>
                <w:rFonts w:ascii="Calibri" w:hAnsi="Calibri" w:cs="Calibri"/>
                <w:color w:val="000000"/>
              </w:rPr>
              <w:t>Experience of supplier relationship mana</w:t>
            </w:r>
            <w:r w:rsidR="00FF2FCD">
              <w:rPr>
                <w:rFonts w:ascii="Calibri" w:hAnsi="Calibri" w:cs="Calibri"/>
                <w:color w:val="000000"/>
              </w:rPr>
              <w:t>g</w:t>
            </w:r>
            <w:r>
              <w:rPr>
                <w:rFonts w:ascii="Calibri" w:hAnsi="Calibri" w:cs="Calibri"/>
                <w:color w:val="000000"/>
              </w:rPr>
              <w:t>ement in library technologies</w:t>
            </w:r>
          </w:p>
          <w:p w14:paraId="69A57AC5" w14:textId="77777777" w:rsidR="00EE353E" w:rsidRPr="00AD5A06" w:rsidRDefault="00EE353E" w:rsidP="00AD09CF">
            <w:pPr>
              <w:ind w:right="32"/>
              <w:rPr>
                <w:rFonts w:ascii="Calibri" w:hAnsi="Calibri" w:cs="Calibri"/>
              </w:rPr>
            </w:pPr>
          </w:p>
          <w:p w14:paraId="75842A24" w14:textId="2803B064" w:rsidR="007E0F21" w:rsidRPr="00AD5A06" w:rsidRDefault="00D24FB7" w:rsidP="00AD09CF">
            <w:pPr>
              <w:rPr>
                <w:rFonts w:ascii="Calibri" w:hAnsi="Calibri" w:cs="Calibri"/>
                <w:color w:val="000000"/>
              </w:rPr>
            </w:pPr>
            <w:r w:rsidRPr="00AD5A06">
              <w:rPr>
                <w:rFonts w:ascii="Calibri" w:hAnsi="Calibri" w:cs="Calibri"/>
                <w:color w:val="000000"/>
              </w:rPr>
              <w:t>Experience of participation in regional/national/international initiatives.</w:t>
            </w:r>
          </w:p>
        </w:tc>
        <w:tc>
          <w:tcPr>
            <w:tcW w:w="1276" w:type="dxa"/>
            <w:tcBorders>
              <w:top w:val="single" w:sz="4" w:space="0" w:color="auto"/>
              <w:left w:val="single" w:sz="4" w:space="0" w:color="auto"/>
              <w:bottom w:val="single" w:sz="4" w:space="0" w:color="auto"/>
              <w:right w:val="single" w:sz="4" w:space="0" w:color="auto"/>
            </w:tcBorders>
          </w:tcPr>
          <w:p w14:paraId="6A51AD33" w14:textId="395692B0" w:rsidR="00D24FB7" w:rsidRPr="00744DCD" w:rsidRDefault="007E0F21" w:rsidP="00AD09CF">
            <w:pPr>
              <w:jc w:val="center"/>
              <w:rPr>
                <w:rFonts w:ascii="Calibri" w:hAnsi="Calibri" w:cs="Calibri"/>
              </w:rPr>
            </w:pPr>
            <w:r w:rsidRPr="00744DCD">
              <w:rPr>
                <w:rFonts w:ascii="Calibri" w:hAnsi="Calibri" w:cs="Calibri"/>
              </w:rPr>
              <w:t>E</w:t>
            </w:r>
          </w:p>
          <w:p w14:paraId="5A6E5CC3" w14:textId="77777777" w:rsidR="00D24FB7" w:rsidRPr="00FB7E9C" w:rsidRDefault="00D24FB7" w:rsidP="00AD09CF">
            <w:pPr>
              <w:jc w:val="center"/>
              <w:rPr>
                <w:rFonts w:ascii="Calibri" w:hAnsi="Calibri" w:cs="Calibri"/>
              </w:rPr>
            </w:pPr>
          </w:p>
          <w:p w14:paraId="56E97982" w14:textId="77777777" w:rsidR="00D24FB7" w:rsidRPr="00FB7E9C" w:rsidRDefault="00D24FB7" w:rsidP="00AD09CF">
            <w:pPr>
              <w:jc w:val="center"/>
              <w:rPr>
                <w:rFonts w:ascii="Calibri" w:hAnsi="Calibri" w:cs="Calibri"/>
              </w:rPr>
            </w:pPr>
          </w:p>
          <w:p w14:paraId="73A7184A" w14:textId="2B69370B" w:rsidR="00D24FB7" w:rsidRPr="00FB7E9C" w:rsidRDefault="002841C8" w:rsidP="00AD09CF">
            <w:pPr>
              <w:jc w:val="center"/>
              <w:rPr>
                <w:rFonts w:ascii="Calibri" w:hAnsi="Calibri" w:cs="Calibri"/>
              </w:rPr>
            </w:pPr>
            <w:r w:rsidRPr="00FB7E9C">
              <w:rPr>
                <w:rFonts w:ascii="Calibri" w:hAnsi="Calibri" w:cs="Calibri"/>
              </w:rPr>
              <w:t>E</w:t>
            </w:r>
          </w:p>
          <w:p w14:paraId="197A8CDD" w14:textId="77777777" w:rsidR="007E0F21" w:rsidRPr="00FB7E9C" w:rsidRDefault="007E0F21" w:rsidP="00AD09CF">
            <w:pPr>
              <w:jc w:val="center"/>
              <w:rPr>
                <w:rFonts w:ascii="Calibri" w:hAnsi="Calibri" w:cs="Calibri"/>
              </w:rPr>
            </w:pPr>
          </w:p>
          <w:p w14:paraId="32EFC04E" w14:textId="77777777" w:rsidR="007E0F21" w:rsidRPr="00FB7E9C" w:rsidRDefault="007E0F21" w:rsidP="00AD09CF">
            <w:pPr>
              <w:jc w:val="center"/>
              <w:rPr>
                <w:rFonts w:ascii="Calibri" w:hAnsi="Calibri" w:cs="Calibri"/>
              </w:rPr>
            </w:pPr>
            <w:r w:rsidRPr="00FB7E9C">
              <w:rPr>
                <w:rFonts w:ascii="Calibri" w:hAnsi="Calibri" w:cs="Calibri"/>
              </w:rPr>
              <w:t>E</w:t>
            </w:r>
          </w:p>
          <w:p w14:paraId="5432CC24" w14:textId="77777777" w:rsidR="007E0F21" w:rsidRPr="00FB7E9C" w:rsidRDefault="007E0F21" w:rsidP="00AD09CF">
            <w:pPr>
              <w:jc w:val="center"/>
              <w:rPr>
                <w:rFonts w:ascii="Calibri" w:hAnsi="Calibri" w:cs="Calibri"/>
              </w:rPr>
            </w:pPr>
          </w:p>
          <w:p w14:paraId="11A0B774" w14:textId="77777777" w:rsidR="00603953" w:rsidRDefault="00603953" w:rsidP="00AD09CF">
            <w:pPr>
              <w:jc w:val="center"/>
              <w:rPr>
                <w:rFonts w:ascii="Calibri" w:hAnsi="Calibri" w:cs="Calibri"/>
              </w:rPr>
            </w:pPr>
          </w:p>
          <w:p w14:paraId="312007E6" w14:textId="6C04DD0A" w:rsidR="007E0F21" w:rsidRPr="00FB7E9C" w:rsidRDefault="007E0F21" w:rsidP="00AD09CF">
            <w:pPr>
              <w:jc w:val="center"/>
              <w:rPr>
                <w:rFonts w:ascii="Calibri" w:hAnsi="Calibri" w:cs="Calibri"/>
              </w:rPr>
            </w:pPr>
            <w:r w:rsidRPr="00FB7E9C">
              <w:rPr>
                <w:rFonts w:ascii="Calibri" w:hAnsi="Calibri" w:cs="Calibri"/>
              </w:rPr>
              <w:t>E</w:t>
            </w:r>
          </w:p>
          <w:p w14:paraId="78F098BC" w14:textId="3C292B58" w:rsidR="00FB7E9C" w:rsidRPr="00FB7E9C" w:rsidRDefault="00FB7E9C" w:rsidP="00AD09CF">
            <w:pPr>
              <w:rPr>
                <w:rFonts w:ascii="Calibri" w:hAnsi="Calibri" w:cs="Calibri"/>
              </w:rPr>
            </w:pPr>
          </w:p>
          <w:p w14:paraId="622EE63A" w14:textId="77777777" w:rsidR="00AD09CF" w:rsidRDefault="00AD09CF" w:rsidP="00AD09CF">
            <w:pPr>
              <w:jc w:val="center"/>
              <w:rPr>
                <w:rFonts w:ascii="Calibri" w:hAnsi="Calibri" w:cs="Calibri"/>
              </w:rPr>
            </w:pPr>
          </w:p>
          <w:p w14:paraId="1FD538DE" w14:textId="00B1FEA6" w:rsidR="007E0F21" w:rsidRDefault="00903654" w:rsidP="00AD09CF">
            <w:pPr>
              <w:jc w:val="center"/>
              <w:rPr>
                <w:rFonts w:ascii="Calibri" w:hAnsi="Calibri" w:cs="Calibri"/>
              </w:rPr>
            </w:pPr>
            <w:r>
              <w:rPr>
                <w:rFonts w:ascii="Calibri" w:hAnsi="Calibri" w:cs="Calibri"/>
              </w:rPr>
              <w:t>E</w:t>
            </w:r>
          </w:p>
          <w:p w14:paraId="709D7EF3" w14:textId="651C191A" w:rsidR="00812278" w:rsidRDefault="00812278" w:rsidP="00AD09CF">
            <w:pPr>
              <w:jc w:val="center"/>
              <w:rPr>
                <w:rFonts w:ascii="Calibri" w:hAnsi="Calibri" w:cs="Calibri"/>
              </w:rPr>
            </w:pPr>
          </w:p>
          <w:p w14:paraId="01FBD8C9" w14:textId="35B83E6F" w:rsidR="00812278" w:rsidRDefault="00812278" w:rsidP="00AD09CF">
            <w:pPr>
              <w:jc w:val="center"/>
              <w:rPr>
                <w:rFonts w:ascii="Calibri" w:hAnsi="Calibri" w:cs="Calibri"/>
              </w:rPr>
            </w:pPr>
          </w:p>
          <w:p w14:paraId="783FF0A1" w14:textId="47FF4C32" w:rsidR="00812278" w:rsidRDefault="00812278" w:rsidP="00AD09CF">
            <w:pPr>
              <w:jc w:val="center"/>
              <w:rPr>
                <w:rFonts w:ascii="Calibri" w:hAnsi="Calibri" w:cs="Calibri"/>
              </w:rPr>
            </w:pPr>
          </w:p>
          <w:p w14:paraId="357B7E88" w14:textId="174AB985" w:rsidR="00AD09CF" w:rsidRDefault="00AD09CF" w:rsidP="00AD09CF">
            <w:pPr>
              <w:jc w:val="center"/>
              <w:rPr>
                <w:rFonts w:ascii="Calibri" w:hAnsi="Calibri" w:cs="Calibri"/>
              </w:rPr>
            </w:pPr>
            <w:r>
              <w:rPr>
                <w:rFonts w:ascii="Calibri" w:hAnsi="Calibri" w:cs="Calibri"/>
              </w:rPr>
              <w:t>E</w:t>
            </w:r>
          </w:p>
          <w:p w14:paraId="5096E5C0" w14:textId="77777777" w:rsidR="00AD09CF" w:rsidRDefault="00AD09CF" w:rsidP="00AD09CF">
            <w:pPr>
              <w:jc w:val="center"/>
              <w:rPr>
                <w:rFonts w:ascii="Calibri" w:hAnsi="Calibri" w:cs="Calibri"/>
              </w:rPr>
            </w:pPr>
          </w:p>
          <w:p w14:paraId="281AEFCF" w14:textId="60AE83D5" w:rsidR="00812278" w:rsidRPr="00FB7E9C" w:rsidRDefault="00596797" w:rsidP="00AD09CF">
            <w:pPr>
              <w:jc w:val="center"/>
              <w:rPr>
                <w:rFonts w:ascii="Calibri" w:hAnsi="Calibri" w:cs="Calibri"/>
              </w:rPr>
            </w:pPr>
            <w:r>
              <w:rPr>
                <w:rFonts w:ascii="Calibri" w:hAnsi="Calibri" w:cs="Calibri"/>
              </w:rPr>
              <w:t>D</w:t>
            </w:r>
          </w:p>
          <w:p w14:paraId="55E753CE" w14:textId="7B39600D" w:rsidR="007E0F21" w:rsidRPr="00AD5A06" w:rsidRDefault="007E0F21" w:rsidP="00AD09CF">
            <w:pPr>
              <w:rPr>
                <w:rFonts w:ascii="Calibri" w:hAnsi="Calibri" w:cs="Calibri"/>
                <w:sz w:val="24"/>
                <w:szCs w:val="24"/>
              </w:rPr>
            </w:pPr>
          </w:p>
        </w:tc>
      </w:tr>
      <w:tr w:rsidR="00D24FB7" w:rsidRPr="00AD5A06" w14:paraId="3202FFF6"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3"/>
        </w:trPr>
        <w:tc>
          <w:tcPr>
            <w:tcW w:w="384" w:type="dxa"/>
            <w:gridSpan w:val="2"/>
            <w:tcBorders>
              <w:top w:val="single" w:sz="4" w:space="0" w:color="auto"/>
              <w:left w:val="single" w:sz="4" w:space="0" w:color="auto"/>
              <w:bottom w:val="single" w:sz="4" w:space="0" w:color="auto"/>
              <w:right w:val="single" w:sz="4" w:space="0" w:color="auto"/>
            </w:tcBorders>
            <w:vAlign w:val="center"/>
          </w:tcPr>
          <w:p w14:paraId="218D0703" w14:textId="77777777" w:rsidR="00D24FB7" w:rsidRPr="00AD5A06" w:rsidRDefault="00D24FB7" w:rsidP="00D24FB7">
            <w:pPr>
              <w:spacing w:after="160"/>
              <w:jc w:val="center"/>
              <w:rPr>
                <w:rFonts w:ascii="Calibri" w:hAnsi="Calibri" w:cs="Calibri"/>
                <w:sz w:val="24"/>
                <w:szCs w:val="24"/>
              </w:rPr>
            </w:pPr>
            <w:r w:rsidRPr="00AD5A06">
              <w:rPr>
                <w:rFonts w:ascii="Calibri" w:hAnsi="Calibri" w:cs="Calibri"/>
                <w:sz w:val="24"/>
                <w:szCs w:val="24"/>
              </w:rPr>
              <w:lastRenderedPageBreak/>
              <w:t>5</w:t>
            </w:r>
          </w:p>
        </w:tc>
        <w:tc>
          <w:tcPr>
            <w:tcW w:w="1598" w:type="dxa"/>
            <w:tcBorders>
              <w:top w:val="single" w:sz="4" w:space="0" w:color="auto"/>
              <w:left w:val="single" w:sz="4" w:space="0" w:color="auto"/>
              <w:bottom w:val="single" w:sz="4" w:space="0" w:color="auto"/>
              <w:right w:val="single" w:sz="4" w:space="0" w:color="auto"/>
            </w:tcBorders>
            <w:vAlign w:val="center"/>
          </w:tcPr>
          <w:p w14:paraId="3A52B04B" w14:textId="77777777" w:rsidR="00D24FB7" w:rsidRPr="00AD5A06" w:rsidRDefault="00D24FB7" w:rsidP="00D24FB7">
            <w:pPr>
              <w:spacing w:after="160"/>
              <w:jc w:val="center"/>
              <w:rPr>
                <w:rFonts w:ascii="Calibri" w:hAnsi="Calibri" w:cs="Calibri"/>
                <w:b/>
                <w:sz w:val="24"/>
                <w:szCs w:val="24"/>
              </w:rPr>
            </w:pPr>
            <w:r w:rsidRPr="00AD5A06">
              <w:rPr>
                <w:rFonts w:ascii="Calibri" w:hAnsi="Calibri" w:cs="Calibri"/>
                <w:b/>
                <w:sz w:val="24"/>
                <w:szCs w:val="24"/>
              </w:rPr>
              <w:t xml:space="preserve">Special </w:t>
            </w:r>
            <w:r w:rsidRPr="00AD5A06">
              <w:rPr>
                <w:rFonts w:ascii="Calibri" w:hAnsi="Calibri" w:cs="Calibri"/>
                <w:b/>
                <w:sz w:val="24"/>
                <w:szCs w:val="24"/>
              </w:rPr>
              <w:br/>
              <w:t>Requirements</w:t>
            </w:r>
          </w:p>
        </w:tc>
        <w:tc>
          <w:tcPr>
            <w:tcW w:w="930" w:type="dxa"/>
            <w:tcBorders>
              <w:top w:val="single" w:sz="4" w:space="0" w:color="auto"/>
              <w:left w:val="single" w:sz="4" w:space="0" w:color="auto"/>
              <w:bottom w:val="single" w:sz="4" w:space="0" w:color="auto"/>
              <w:right w:val="single" w:sz="4" w:space="0" w:color="auto"/>
            </w:tcBorders>
          </w:tcPr>
          <w:p w14:paraId="1141FB8D" w14:textId="77777777" w:rsidR="00D24FB7" w:rsidRPr="00AD5A06" w:rsidRDefault="00D24FB7" w:rsidP="00D24FB7">
            <w:pPr>
              <w:jc w:val="center"/>
              <w:rPr>
                <w:rFonts w:ascii="Calibri" w:hAnsi="Calibri" w:cs="Calibri"/>
                <w:sz w:val="24"/>
                <w:szCs w:val="24"/>
              </w:rPr>
            </w:pPr>
            <w:r w:rsidRPr="00AD5A06">
              <w:rPr>
                <w:rFonts w:ascii="Calibri" w:hAnsi="Calibri" w:cs="Calibri"/>
                <w:sz w:val="24"/>
                <w:szCs w:val="24"/>
              </w:rPr>
              <w:t>5.1</w:t>
            </w:r>
          </w:p>
          <w:p w14:paraId="2B5BFC95" w14:textId="77777777" w:rsidR="00D24FB7" w:rsidRPr="00AD5A06" w:rsidRDefault="00D24FB7" w:rsidP="00D24FB7">
            <w:pPr>
              <w:jc w:val="center"/>
              <w:rPr>
                <w:rFonts w:ascii="Calibri" w:hAnsi="Calibri" w:cs="Calibri"/>
                <w:sz w:val="24"/>
                <w:szCs w:val="24"/>
              </w:rPr>
            </w:pPr>
          </w:p>
          <w:p w14:paraId="02F5A7FD" w14:textId="77777777" w:rsidR="00D24FB7" w:rsidRPr="00AD5A06" w:rsidRDefault="00D24FB7" w:rsidP="00D24FB7">
            <w:pPr>
              <w:jc w:val="center"/>
              <w:rPr>
                <w:rFonts w:ascii="Calibri" w:hAnsi="Calibri" w:cs="Calibri"/>
                <w:sz w:val="24"/>
                <w:szCs w:val="24"/>
              </w:rPr>
            </w:pPr>
          </w:p>
          <w:p w14:paraId="4E3C4FCB" w14:textId="77777777" w:rsidR="00D24FB7" w:rsidRDefault="00D24FB7" w:rsidP="00D24FB7">
            <w:pPr>
              <w:jc w:val="center"/>
              <w:rPr>
                <w:rFonts w:ascii="Calibri" w:hAnsi="Calibri" w:cs="Calibri"/>
                <w:sz w:val="24"/>
                <w:szCs w:val="24"/>
              </w:rPr>
            </w:pPr>
            <w:r w:rsidRPr="00AD5A06">
              <w:rPr>
                <w:rFonts w:ascii="Calibri" w:hAnsi="Calibri" w:cs="Calibri"/>
                <w:sz w:val="24"/>
                <w:szCs w:val="24"/>
              </w:rPr>
              <w:t>5.2</w:t>
            </w:r>
          </w:p>
          <w:p w14:paraId="497BD309" w14:textId="77777777" w:rsidR="006A7602" w:rsidRDefault="006A7602" w:rsidP="00D24FB7">
            <w:pPr>
              <w:jc w:val="center"/>
              <w:rPr>
                <w:rFonts w:ascii="Calibri" w:hAnsi="Calibri" w:cs="Calibri"/>
                <w:sz w:val="24"/>
                <w:szCs w:val="24"/>
              </w:rPr>
            </w:pPr>
          </w:p>
          <w:p w14:paraId="253A4FCE" w14:textId="2346459E" w:rsidR="006A7602" w:rsidRPr="00AD5A06" w:rsidRDefault="006A7602" w:rsidP="00D24FB7">
            <w:pPr>
              <w:jc w:val="center"/>
              <w:rPr>
                <w:rFonts w:ascii="Calibri" w:hAnsi="Calibri" w:cs="Calibri"/>
                <w:sz w:val="24"/>
                <w:szCs w:val="24"/>
              </w:rPr>
            </w:pPr>
            <w:r>
              <w:rPr>
                <w:rFonts w:ascii="Calibri" w:hAnsi="Calibri" w:cs="Calibri"/>
                <w:sz w:val="24"/>
                <w:szCs w:val="24"/>
              </w:rPr>
              <w:t>5.3</w:t>
            </w:r>
          </w:p>
        </w:tc>
        <w:tc>
          <w:tcPr>
            <w:tcW w:w="6727" w:type="dxa"/>
            <w:tcBorders>
              <w:top w:val="single" w:sz="4" w:space="0" w:color="auto"/>
              <w:left w:val="single" w:sz="4" w:space="0" w:color="auto"/>
              <w:bottom w:val="single" w:sz="4" w:space="0" w:color="auto"/>
              <w:right w:val="single" w:sz="4" w:space="0" w:color="auto"/>
            </w:tcBorders>
          </w:tcPr>
          <w:p w14:paraId="499FD341" w14:textId="77777777" w:rsidR="00F36FBB" w:rsidRPr="00AD5A06" w:rsidRDefault="00F36FBB" w:rsidP="00F36FBB">
            <w:pPr>
              <w:rPr>
                <w:rFonts w:ascii="Calibri" w:hAnsi="Calibri" w:cs="Calibri"/>
              </w:rPr>
            </w:pPr>
            <w:r w:rsidRPr="00AD5A06">
              <w:rPr>
                <w:rFonts w:ascii="Calibri" w:hAnsi="Calibri" w:cs="Calibri"/>
              </w:rPr>
              <w:t xml:space="preserve">Evidence of, and commitment to, ongoing personal and professional development. </w:t>
            </w:r>
          </w:p>
          <w:p w14:paraId="137830E5" w14:textId="77777777" w:rsidR="00F36FBB" w:rsidRPr="00AD5A06" w:rsidRDefault="00F36FBB" w:rsidP="00F36FBB">
            <w:pPr>
              <w:spacing w:line="259" w:lineRule="auto"/>
              <w:rPr>
                <w:rFonts w:ascii="Calibri" w:hAnsi="Calibri" w:cs="Calibri"/>
              </w:rPr>
            </w:pPr>
            <w:r w:rsidRPr="00AD5A06">
              <w:rPr>
                <w:rFonts w:ascii="Calibri" w:hAnsi="Calibri" w:cs="Calibri"/>
              </w:rPr>
              <w:t xml:space="preserve"> </w:t>
            </w:r>
          </w:p>
          <w:p w14:paraId="04F87139" w14:textId="77777777" w:rsidR="00F36FBB" w:rsidRPr="00AD5A06" w:rsidRDefault="00F36FBB" w:rsidP="00F36FBB">
            <w:pPr>
              <w:spacing w:after="2" w:line="238" w:lineRule="auto"/>
              <w:ind w:right="54"/>
              <w:rPr>
                <w:rFonts w:ascii="Calibri" w:hAnsi="Calibri" w:cs="Calibri"/>
              </w:rPr>
            </w:pPr>
            <w:r w:rsidRPr="00AD5A06">
              <w:rPr>
                <w:rFonts w:ascii="Calibri" w:hAnsi="Calibri" w:cs="Calibri"/>
              </w:rPr>
              <w:t xml:space="preserve">A commitment to equality and diversity policies and objectives. </w:t>
            </w:r>
          </w:p>
          <w:p w14:paraId="4A1C5BBE" w14:textId="77777777" w:rsidR="00F36FBB" w:rsidRPr="00AD5A06" w:rsidRDefault="00F36FBB" w:rsidP="00F36FBB">
            <w:pPr>
              <w:spacing w:line="259" w:lineRule="auto"/>
              <w:rPr>
                <w:rFonts w:ascii="Calibri" w:hAnsi="Calibri" w:cs="Calibri"/>
              </w:rPr>
            </w:pPr>
            <w:r w:rsidRPr="00AD5A06">
              <w:rPr>
                <w:rFonts w:ascii="Calibri" w:hAnsi="Calibri" w:cs="Calibri"/>
              </w:rPr>
              <w:t xml:space="preserve"> </w:t>
            </w:r>
          </w:p>
          <w:p w14:paraId="3CF85F2A" w14:textId="77777777" w:rsidR="00F36FBB" w:rsidRPr="00AD5A06" w:rsidRDefault="00F36FBB" w:rsidP="00F36FBB">
            <w:pPr>
              <w:spacing w:line="259" w:lineRule="auto"/>
              <w:jc w:val="both"/>
              <w:rPr>
                <w:rFonts w:ascii="Calibri" w:hAnsi="Calibri" w:cs="Calibri"/>
              </w:rPr>
            </w:pPr>
            <w:r w:rsidRPr="00AD5A06">
              <w:rPr>
                <w:rFonts w:ascii="Calibri" w:hAnsi="Calibri" w:cs="Calibri"/>
              </w:rPr>
              <w:t xml:space="preserve">The ability to travel as necessary within the UK and overseas. </w:t>
            </w:r>
          </w:p>
          <w:p w14:paraId="306C79E8" w14:textId="32B351D7" w:rsidR="00F36FBB" w:rsidRPr="00AD5A06" w:rsidRDefault="00F36FBB" w:rsidP="00D24FB7">
            <w:pPr>
              <w:rPr>
                <w:rFonts w:ascii="Calibri" w:hAnsi="Calibri" w:cs="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C8D827C" w14:textId="050A7401" w:rsidR="00D24FB7" w:rsidRPr="00AD5A06" w:rsidRDefault="007E0F21" w:rsidP="00D24FB7">
            <w:pPr>
              <w:jc w:val="center"/>
              <w:rPr>
                <w:rFonts w:ascii="Calibri" w:hAnsi="Calibri" w:cs="Calibri"/>
                <w:sz w:val="24"/>
                <w:szCs w:val="24"/>
              </w:rPr>
            </w:pPr>
            <w:r w:rsidRPr="00AD5A06">
              <w:rPr>
                <w:rFonts w:ascii="Calibri" w:hAnsi="Calibri" w:cs="Calibri"/>
                <w:sz w:val="24"/>
                <w:szCs w:val="24"/>
              </w:rPr>
              <w:t>E</w:t>
            </w:r>
          </w:p>
          <w:p w14:paraId="7D10F66B" w14:textId="0ECA5F95" w:rsidR="007E0F21" w:rsidRPr="00AD5A06" w:rsidRDefault="007E0F21" w:rsidP="00D24FB7">
            <w:pPr>
              <w:jc w:val="center"/>
              <w:rPr>
                <w:rFonts w:ascii="Calibri" w:hAnsi="Calibri" w:cs="Calibri"/>
                <w:sz w:val="24"/>
                <w:szCs w:val="24"/>
              </w:rPr>
            </w:pPr>
          </w:p>
          <w:p w14:paraId="04C1A296" w14:textId="13870499" w:rsidR="007E0F21" w:rsidRPr="00AD5A06" w:rsidRDefault="007E0F21" w:rsidP="00D24FB7">
            <w:pPr>
              <w:jc w:val="center"/>
              <w:rPr>
                <w:rFonts w:ascii="Calibri" w:hAnsi="Calibri" w:cs="Calibri"/>
                <w:sz w:val="24"/>
                <w:szCs w:val="24"/>
              </w:rPr>
            </w:pPr>
          </w:p>
          <w:p w14:paraId="3DC82C96" w14:textId="43634983" w:rsidR="007E0F21" w:rsidRPr="00AD5A06" w:rsidRDefault="007E0F21" w:rsidP="00D24FB7">
            <w:pPr>
              <w:jc w:val="center"/>
              <w:rPr>
                <w:rFonts w:ascii="Calibri" w:hAnsi="Calibri" w:cs="Calibri"/>
                <w:sz w:val="24"/>
                <w:szCs w:val="24"/>
              </w:rPr>
            </w:pPr>
            <w:r w:rsidRPr="00AD5A06">
              <w:rPr>
                <w:rFonts w:ascii="Calibri" w:hAnsi="Calibri" w:cs="Calibri"/>
                <w:sz w:val="24"/>
                <w:szCs w:val="24"/>
              </w:rPr>
              <w:t>E</w:t>
            </w:r>
          </w:p>
          <w:p w14:paraId="6BD3BAA4" w14:textId="77777777" w:rsidR="00D24FB7" w:rsidRPr="00AD5A06" w:rsidRDefault="00D24FB7" w:rsidP="00D24FB7">
            <w:pPr>
              <w:jc w:val="center"/>
              <w:rPr>
                <w:rFonts w:ascii="Calibri" w:hAnsi="Calibri" w:cs="Calibri"/>
                <w:sz w:val="24"/>
                <w:szCs w:val="24"/>
              </w:rPr>
            </w:pPr>
          </w:p>
          <w:p w14:paraId="4A40C644" w14:textId="7680BC8F" w:rsidR="00D24FB7" w:rsidRPr="00AD5A06" w:rsidRDefault="007E0F21" w:rsidP="00D24FB7">
            <w:pPr>
              <w:jc w:val="center"/>
              <w:rPr>
                <w:rFonts w:ascii="Calibri" w:hAnsi="Calibri" w:cs="Calibri"/>
                <w:sz w:val="24"/>
                <w:szCs w:val="24"/>
              </w:rPr>
            </w:pPr>
            <w:r w:rsidRPr="00AD5A06">
              <w:rPr>
                <w:rFonts w:ascii="Calibri" w:hAnsi="Calibri" w:cs="Calibri"/>
                <w:sz w:val="24"/>
                <w:szCs w:val="24"/>
              </w:rPr>
              <w:t>E</w:t>
            </w:r>
          </w:p>
        </w:tc>
      </w:tr>
      <w:tr w:rsidR="00D24FB7" w:rsidRPr="00AD5A06" w14:paraId="477CB264" w14:textId="77777777" w:rsidTr="1534F3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376"/>
        </w:trPr>
        <w:tc>
          <w:tcPr>
            <w:tcW w:w="2912" w:type="dxa"/>
            <w:gridSpan w:val="4"/>
            <w:tcBorders>
              <w:top w:val="single" w:sz="4" w:space="0" w:color="auto"/>
              <w:left w:val="single" w:sz="4" w:space="0" w:color="auto"/>
              <w:bottom w:val="single" w:sz="4" w:space="0" w:color="auto"/>
              <w:right w:val="single" w:sz="4" w:space="0" w:color="auto"/>
            </w:tcBorders>
          </w:tcPr>
          <w:p w14:paraId="3822515E" w14:textId="77777777" w:rsidR="00D24FB7" w:rsidRPr="00603953" w:rsidRDefault="00D24FB7" w:rsidP="00D24FB7">
            <w:pPr>
              <w:rPr>
                <w:rFonts w:ascii="Calibri" w:hAnsi="Calibri" w:cs="Calibri"/>
                <w:b/>
                <w:sz w:val="24"/>
                <w:szCs w:val="24"/>
              </w:rPr>
            </w:pPr>
            <w:r w:rsidRPr="00603953">
              <w:rPr>
                <w:rFonts w:ascii="Calibri" w:hAnsi="Calibri" w:cs="Calibri"/>
                <w:b/>
                <w:sz w:val="24"/>
                <w:szCs w:val="24"/>
              </w:rPr>
              <w:t>Date of Revision</w:t>
            </w:r>
          </w:p>
        </w:tc>
        <w:tc>
          <w:tcPr>
            <w:tcW w:w="8003" w:type="dxa"/>
            <w:gridSpan w:val="2"/>
            <w:tcBorders>
              <w:top w:val="single" w:sz="4" w:space="0" w:color="auto"/>
              <w:left w:val="single" w:sz="4" w:space="0" w:color="auto"/>
              <w:bottom w:val="single" w:sz="4" w:space="0" w:color="auto"/>
              <w:right w:val="single" w:sz="4" w:space="0" w:color="auto"/>
            </w:tcBorders>
          </w:tcPr>
          <w:p w14:paraId="17984430" w14:textId="6FFBB57E" w:rsidR="00D24FB7" w:rsidRPr="00AE5846" w:rsidRDefault="00143A34" w:rsidP="00D24FB7">
            <w:pPr>
              <w:rPr>
                <w:rFonts w:ascii="Calibri" w:hAnsi="Calibri" w:cs="Calibri"/>
              </w:rPr>
            </w:pPr>
            <w:r>
              <w:rPr>
                <w:rFonts w:ascii="Calibri" w:hAnsi="Calibri" w:cs="Calibri"/>
              </w:rPr>
              <w:t>August 2025</w:t>
            </w:r>
          </w:p>
        </w:tc>
      </w:tr>
    </w:tbl>
    <w:p w14:paraId="15D46EB6" w14:textId="77777777" w:rsidR="00AE563F" w:rsidRPr="001C6FD3" w:rsidRDefault="00AE563F" w:rsidP="00A03C8B">
      <w:pPr>
        <w:rPr>
          <w:rFonts w:ascii="Arial" w:hAnsi="Arial" w:cs="Arial"/>
        </w:rPr>
      </w:pPr>
    </w:p>
    <w:sectPr w:rsidR="00AE563F" w:rsidRPr="001C6FD3" w:rsidSect="00C7366E">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59B4" w14:textId="77777777" w:rsidR="00EF604C" w:rsidRDefault="00EF604C">
      <w:pPr>
        <w:spacing w:after="0" w:line="240" w:lineRule="auto"/>
      </w:pPr>
      <w:r>
        <w:separator/>
      </w:r>
    </w:p>
  </w:endnote>
  <w:endnote w:type="continuationSeparator" w:id="0">
    <w:p w14:paraId="79C5A331" w14:textId="77777777" w:rsidR="00EF604C" w:rsidRDefault="00EF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369C" w14:textId="77777777" w:rsidR="0098242E" w:rsidRDefault="0098242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95C43" w14:textId="77777777" w:rsidR="00BD1A08" w:rsidRPr="002B0358" w:rsidRDefault="00BD1A08" w:rsidP="00BD1A08">
    <w:pPr>
      <w:spacing w:after="0"/>
      <w:rPr>
        <w:sz w:val="20"/>
        <w:szCs w:val="20"/>
      </w:rPr>
    </w:pPr>
    <w:r>
      <w:rPr>
        <w:sz w:val="20"/>
        <w:szCs w:val="20"/>
      </w:rPr>
      <w:t>HR</w:t>
    </w:r>
    <w:r w:rsidRPr="002B0358">
      <w:rPr>
        <w:sz w:val="20"/>
        <w:szCs w:val="20"/>
      </w:rPr>
      <w:t xml:space="preserve"> Only</w:t>
    </w:r>
  </w:p>
  <w:tbl>
    <w:tblPr>
      <w:tblW w:w="11039" w:type="dxa"/>
      <w:tblInd w:w="-567" w:type="dxa"/>
      <w:tblLayout w:type="fixed"/>
      <w:tblLook w:val="01E0" w:firstRow="1" w:lastRow="1" w:firstColumn="1" w:lastColumn="1" w:noHBand="0" w:noVBand="0"/>
    </w:tblPr>
    <w:tblGrid>
      <w:gridCol w:w="3760"/>
      <w:gridCol w:w="1722"/>
      <w:gridCol w:w="1417"/>
      <w:gridCol w:w="1052"/>
      <w:gridCol w:w="1954"/>
      <w:gridCol w:w="1134"/>
    </w:tblGrid>
    <w:tr w:rsidR="002C4FF9" w:rsidRPr="002B0358" w14:paraId="5DA5975C" w14:textId="77777777" w:rsidTr="002C4FF9">
      <w:trPr>
        <w:trHeight w:val="340"/>
      </w:trPr>
      <w:tc>
        <w:tcPr>
          <w:tcW w:w="3760" w:type="dxa"/>
          <w:vAlign w:val="center"/>
        </w:tcPr>
        <w:p w14:paraId="74E53E0B" w14:textId="090F3C5E" w:rsidR="00BD1A08" w:rsidRPr="008F7DC9" w:rsidRDefault="004D5AB0" w:rsidP="00BD1A08">
          <w:pPr>
            <w:pStyle w:val="RPFooter"/>
            <w:rPr>
              <w:color w:val="000000" w:themeColor="text1"/>
            </w:rPr>
          </w:pPr>
          <w:permStart w:id="489685505" w:edGrp="everyone"/>
          <w:permStart w:id="753478165" w:edGrp="everyone" w:colFirst="5" w:colLast="5"/>
          <w:permStart w:id="1412048159" w:edGrp="everyone" w:colFirst="4" w:colLast="4"/>
          <w:r>
            <w:rPr>
              <w:color w:val="000000" w:themeColor="text1"/>
            </w:rPr>
            <w:t>Student Support Professional 4</w:t>
          </w:r>
        </w:p>
      </w:tc>
      <w:tc>
        <w:tcPr>
          <w:tcW w:w="1722" w:type="dxa"/>
          <w:vAlign w:val="center"/>
        </w:tcPr>
        <w:p w14:paraId="198A25AF" w14:textId="6BF86875" w:rsidR="00BD1A08" w:rsidRPr="008F7DC9" w:rsidRDefault="004D5AB0" w:rsidP="001B4676">
          <w:pPr>
            <w:pStyle w:val="RPFooter"/>
            <w:rPr>
              <w:color w:val="000000" w:themeColor="text1"/>
            </w:rPr>
          </w:pPr>
          <w:r>
            <w:rPr>
              <w:color w:val="000000" w:themeColor="text1"/>
            </w:rPr>
            <w:t>125/1</w:t>
          </w:r>
          <w:permEnd w:id="489685505"/>
        </w:p>
      </w:tc>
      <w:tc>
        <w:tcPr>
          <w:tcW w:w="1417" w:type="dxa"/>
          <w:vAlign w:val="center"/>
        </w:tcPr>
        <w:p w14:paraId="63D45D73" w14:textId="45A95C2B" w:rsidR="00BD1A08" w:rsidRPr="008F7DC9" w:rsidRDefault="004D5AB0" w:rsidP="001B4676">
          <w:pPr>
            <w:pStyle w:val="RPFooter"/>
            <w:rPr>
              <w:color w:val="000000" w:themeColor="text1"/>
            </w:rPr>
          </w:pPr>
          <w:r>
            <w:rPr>
              <w:color w:val="000000" w:themeColor="text1"/>
            </w:rPr>
            <w:t>10/I</w:t>
          </w:r>
        </w:p>
      </w:tc>
      <w:tc>
        <w:tcPr>
          <w:tcW w:w="1052" w:type="dxa"/>
          <w:vAlign w:val="center"/>
        </w:tcPr>
        <w:p w14:paraId="6511EB6D" w14:textId="7FB66765" w:rsidR="00BD1A08" w:rsidRPr="008F7DC9" w:rsidRDefault="004D5AB0" w:rsidP="008F7DC9">
          <w:pPr>
            <w:pStyle w:val="RPFooter"/>
            <w:rPr>
              <w:color w:val="000000" w:themeColor="text1"/>
            </w:rPr>
          </w:pPr>
          <w:r>
            <w:rPr>
              <w:color w:val="000000" w:themeColor="text1"/>
            </w:rPr>
            <w:t>VC</w:t>
          </w:r>
        </w:p>
      </w:tc>
      <w:tc>
        <w:tcPr>
          <w:tcW w:w="1954" w:type="dxa"/>
          <w:vAlign w:val="center"/>
        </w:tcPr>
        <w:p w14:paraId="7B81AEF4" w14:textId="5DF93D0C" w:rsidR="00BD1A08" w:rsidRPr="008F7DC9" w:rsidRDefault="004D5AB0" w:rsidP="00BD1A08">
          <w:pPr>
            <w:pStyle w:val="RPFooter"/>
            <w:rPr>
              <w:color w:val="000000" w:themeColor="text1"/>
            </w:rPr>
          </w:pPr>
          <w:r>
            <w:rPr>
              <w:color w:val="000000" w:themeColor="text1"/>
            </w:rPr>
            <w:t>002132.1</w:t>
          </w:r>
        </w:p>
      </w:tc>
      <w:tc>
        <w:tcPr>
          <w:tcW w:w="1134" w:type="dxa"/>
          <w:vAlign w:val="center"/>
        </w:tcPr>
        <w:p w14:paraId="3921B83C" w14:textId="46B7485C" w:rsidR="00BD1A08" w:rsidRPr="008F7DC9" w:rsidRDefault="004D5AB0" w:rsidP="00BD1A08">
          <w:pPr>
            <w:pStyle w:val="RPFooter"/>
            <w:rPr>
              <w:color w:val="000000" w:themeColor="text1"/>
            </w:rPr>
          </w:pPr>
          <w:r>
            <w:rPr>
              <w:color w:val="000000" w:themeColor="text1"/>
            </w:rPr>
            <w:t>Apr 23</w:t>
          </w:r>
        </w:p>
      </w:tc>
    </w:tr>
    <w:permEnd w:id="753478165"/>
    <w:permEnd w:id="1412048159"/>
  </w:tbl>
  <w:p w14:paraId="34AC7BCA" w14:textId="77777777" w:rsidR="0098242E" w:rsidRPr="00BD1A08" w:rsidRDefault="0098242E" w:rsidP="00BD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9538" w14:textId="77777777" w:rsidR="0098242E" w:rsidRDefault="0098242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EBD3" w14:textId="77777777" w:rsidR="00EF604C" w:rsidRDefault="00EF604C">
      <w:pPr>
        <w:spacing w:after="0" w:line="240" w:lineRule="auto"/>
      </w:pPr>
      <w:r>
        <w:separator/>
      </w:r>
    </w:p>
  </w:footnote>
  <w:footnote w:type="continuationSeparator" w:id="0">
    <w:p w14:paraId="162211C1" w14:textId="77777777" w:rsidR="00EF604C" w:rsidRDefault="00EF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8C84" w14:textId="77777777" w:rsidR="0098242E" w:rsidRDefault="0098242E">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2F1A" w14:textId="77777777" w:rsidR="0098242E" w:rsidRDefault="0098242E">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48016" w14:textId="77777777" w:rsidR="0098242E" w:rsidRDefault="0098242E">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D4C4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DB13AB"/>
    <w:multiLevelType w:val="hybridMultilevel"/>
    <w:tmpl w:val="70166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42F9C"/>
    <w:multiLevelType w:val="multilevel"/>
    <w:tmpl w:val="58DC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D3DB6"/>
    <w:multiLevelType w:val="hybridMultilevel"/>
    <w:tmpl w:val="3E7C9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A575274"/>
    <w:multiLevelType w:val="hybridMultilevel"/>
    <w:tmpl w:val="D91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697497">
    <w:abstractNumId w:val="1"/>
  </w:num>
  <w:num w:numId="2" w16cid:durableId="1634210334">
    <w:abstractNumId w:val="4"/>
  </w:num>
  <w:num w:numId="3" w16cid:durableId="1863663682">
    <w:abstractNumId w:val="3"/>
  </w:num>
  <w:num w:numId="4" w16cid:durableId="111632547">
    <w:abstractNumId w:val="2"/>
  </w:num>
  <w:num w:numId="5" w16cid:durableId="55485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D3"/>
    <w:rsid w:val="00003703"/>
    <w:rsid w:val="00022F40"/>
    <w:rsid w:val="00026E18"/>
    <w:rsid w:val="00042808"/>
    <w:rsid w:val="000641E6"/>
    <w:rsid w:val="00094A11"/>
    <w:rsid w:val="000B5444"/>
    <w:rsid w:val="000B5704"/>
    <w:rsid w:val="000C74FE"/>
    <w:rsid w:val="000D4C7D"/>
    <w:rsid w:val="000D5A21"/>
    <w:rsid w:val="000E0E9C"/>
    <w:rsid w:val="000E5326"/>
    <w:rsid w:val="000F1535"/>
    <w:rsid w:val="000F3FCA"/>
    <w:rsid w:val="000F43DB"/>
    <w:rsid w:val="000F459C"/>
    <w:rsid w:val="000F6C1E"/>
    <w:rsid w:val="00107315"/>
    <w:rsid w:val="00112FAB"/>
    <w:rsid w:val="0012229E"/>
    <w:rsid w:val="00126C0B"/>
    <w:rsid w:val="00143A34"/>
    <w:rsid w:val="00145949"/>
    <w:rsid w:val="00147034"/>
    <w:rsid w:val="001629FD"/>
    <w:rsid w:val="001637B3"/>
    <w:rsid w:val="00164722"/>
    <w:rsid w:val="00166F16"/>
    <w:rsid w:val="00195DE4"/>
    <w:rsid w:val="001A0C5D"/>
    <w:rsid w:val="001A58D6"/>
    <w:rsid w:val="001B03F6"/>
    <w:rsid w:val="001B1DD0"/>
    <w:rsid w:val="001B3310"/>
    <w:rsid w:val="001B4676"/>
    <w:rsid w:val="001C0957"/>
    <w:rsid w:val="001C5604"/>
    <w:rsid w:val="001C68BE"/>
    <w:rsid w:val="001C6A97"/>
    <w:rsid w:val="001C6FD3"/>
    <w:rsid w:val="001D0D90"/>
    <w:rsid w:val="001E6A27"/>
    <w:rsid w:val="001F3C87"/>
    <w:rsid w:val="001F4763"/>
    <w:rsid w:val="001F6304"/>
    <w:rsid w:val="00202D1E"/>
    <w:rsid w:val="002078DD"/>
    <w:rsid w:val="00221000"/>
    <w:rsid w:val="00226383"/>
    <w:rsid w:val="00226B3C"/>
    <w:rsid w:val="00230A03"/>
    <w:rsid w:val="00240A5B"/>
    <w:rsid w:val="002625B3"/>
    <w:rsid w:val="00270CEB"/>
    <w:rsid w:val="00273A46"/>
    <w:rsid w:val="0027706E"/>
    <w:rsid w:val="002841C8"/>
    <w:rsid w:val="00284DFC"/>
    <w:rsid w:val="002A20E4"/>
    <w:rsid w:val="002A4A0A"/>
    <w:rsid w:val="002B246F"/>
    <w:rsid w:val="002B3718"/>
    <w:rsid w:val="002B4AF3"/>
    <w:rsid w:val="002C1374"/>
    <w:rsid w:val="002C3E8F"/>
    <w:rsid w:val="002C4FF9"/>
    <w:rsid w:val="002C5AE8"/>
    <w:rsid w:val="002E7455"/>
    <w:rsid w:val="002F017F"/>
    <w:rsid w:val="002F3EE2"/>
    <w:rsid w:val="003027F2"/>
    <w:rsid w:val="003037FB"/>
    <w:rsid w:val="003048B2"/>
    <w:rsid w:val="00306C8C"/>
    <w:rsid w:val="00313B0F"/>
    <w:rsid w:val="003158EB"/>
    <w:rsid w:val="00315B23"/>
    <w:rsid w:val="0032186F"/>
    <w:rsid w:val="00321CB7"/>
    <w:rsid w:val="003239CC"/>
    <w:rsid w:val="003244B5"/>
    <w:rsid w:val="00327233"/>
    <w:rsid w:val="00331CD1"/>
    <w:rsid w:val="00332404"/>
    <w:rsid w:val="003379E1"/>
    <w:rsid w:val="00353CD8"/>
    <w:rsid w:val="00365939"/>
    <w:rsid w:val="00366078"/>
    <w:rsid w:val="00376EE5"/>
    <w:rsid w:val="00380224"/>
    <w:rsid w:val="0039019E"/>
    <w:rsid w:val="00393CA8"/>
    <w:rsid w:val="003A08EA"/>
    <w:rsid w:val="003B7E72"/>
    <w:rsid w:val="003C02E4"/>
    <w:rsid w:val="003C2E90"/>
    <w:rsid w:val="003C3573"/>
    <w:rsid w:val="003C46E7"/>
    <w:rsid w:val="003D0200"/>
    <w:rsid w:val="003D1C11"/>
    <w:rsid w:val="003D68EB"/>
    <w:rsid w:val="00404935"/>
    <w:rsid w:val="00434193"/>
    <w:rsid w:val="00437DAC"/>
    <w:rsid w:val="00441F41"/>
    <w:rsid w:val="0044662E"/>
    <w:rsid w:val="00456E6D"/>
    <w:rsid w:val="00457A14"/>
    <w:rsid w:val="0046500F"/>
    <w:rsid w:val="00466D85"/>
    <w:rsid w:val="00472092"/>
    <w:rsid w:val="00475D7A"/>
    <w:rsid w:val="00476E69"/>
    <w:rsid w:val="00477132"/>
    <w:rsid w:val="0048180A"/>
    <w:rsid w:val="00486CA9"/>
    <w:rsid w:val="004905AD"/>
    <w:rsid w:val="00493DE0"/>
    <w:rsid w:val="004A0A28"/>
    <w:rsid w:val="004A3A29"/>
    <w:rsid w:val="004A72C0"/>
    <w:rsid w:val="004A769F"/>
    <w:rsid w:val="004B083A"/>
    <w:rsid w:val="004B2FC9"/>
    <w:rsid w:val="004B64EE"/>
    <w:rsid w:val="004B6ECA"/>
    <w:rsid w:val="004D4B16"/>
    <w:rsid w:val="004D512E"/>
    <w:rsid w:val="004D5AB0"/>
    <w:rsid w:val="004F1856"/>
    <w:rsid w:val="004F3CC1"/>
    <w:rsid w:val="004F6CDD"/>
    <w:rsid w:val="0050015B"/>
    <w:rsid w:val="005113D2"/>
    <w:rsid w:val="00523241"/>
    <w:rsid w:val="00526065"/>
    <w:rsid w:val="00530765"/>
    <w:rsid w:val="005456CE"/>
    <w:rsid w:val="00545CD5"/>
    <w:rsid w:val="00550282"/>
    <w:rsid w:val="005544C8"/>
    <w:rsid w:val="00562140"/>
    <w:rsid w:val="00570291"/>
    <w:rsid w:val="00571797"/>
    <w:rsid w:val="00574C37"/>
    <w:rsid w:val="00576846"/>
    <w:rsid w:val="005964E2"/>
    <w:rsid w:val="00596797"/>
    <w:rsid w:val="005977CA"/>
    <w:rsid w:val="005A419C"/>
    <w:rsid w:val="005A6841"/>
    <w:rsid w:val="005A6EBF"/>
    <w:rsid w:val="005B39DF"/>
    <w:rsid w:val="005B4692"/>
    <w:rsid w:val="005B62DC"/>
    <w:rsid w:val="005C6958"/>
    <w:rsid w:val="005D03D4"/>
    <w:rsid w:val="005D0CBB"/>
    <w:rsid w:val="005D59FF"/>
    <w:rsid w:val="005D659F"/>
    <w:rsid w:val="005F6362"/>
    <w:rsid w:val="00601F89"/>
    <w:rsid w:val="00603953"/>
    <w:rsid w:val="00612AE8"/>
    <w:rsid w:val="00615977"/>
    <w:rsid w:val="0061709F"/>
    <w:rsid w:val="0061731B"/>
    <w:rsid w:val="00632211"/>
    <w:rsid w:val="00632231"/>
    <w:rsid w:val="0063442F"/>
    <w:rsid w:val="0064023A"/>
    <w:rsid w:val="00661A36"/>
    <w:rsid w:val="006653E5"/>
    <w:rsid w:val="00671ED2"/>
    <w:rsid w:val="006852F9"/>
    <w:rsid w:val="00692BB2"/>
    <w:rsid w:val="006A7602"/>
    <w:rsid w:val="006B18CB"/>
    <w:rsid w:val="006C2401"/>
    <w:rsid w:val="006C38BB"/>
    <w:rsid w:val="006D1989"/>
    <w:rsid w:val="006D7CDB"/>
    <w:rsid w:val="006E5749"/>
    <w:rsid w:val="006E6098"/>
    <w:rsid w:val="006F0487"/>
    <w:rsid w:val="006F29C3"/>
    <w:rsid w:val="00706322"/>
    <w:rsid w:val="007064D0"/>
    <w:rsid w:val="00706C8A"/>
    <w:rsid w:val="00707EB4"/>
    <w:rsid w:val="0071285E"/>
    <w:rsid w:val="0071739B"/>
    <w:rsid w:val="0072673E"/>
    <w:rsid w:val="00734D93"/>
    <w:rsid w:val="00744DCD"/>
    <w:rsid w:val="00750B18"/>
    <w:rsid w:val="00752FAF"/>
    <w:rsid w:val="007543D8"/>
    <w:rsid w:val="0075596D"/>
    <w:rsid w:val="00773F1E"/>
    <w:rsid w:val="00774E20"/>
    <w:rsid w:val="0078687D"/>
    <w:rsid w:val="007960CD"/>
    <w:rsid w:val="007A1DE7"/>
    <w:rsid w:val="007A6127"/>
    <w:rsid w:val="007B0A0A"/>
    <w:rsid w:val="007B48C8"/>
    <w:rsid w:val="007C17AC"/>
    <w:rsid w:val="007D12E9"/>
    <w:rsid w:val="007D1BEC"/>
    <w:rsid w:val="007D7126"/>
    <w:rsid w:val="007E0F21"/>
    <w:rsid w:val="007E2931"/>
    <w:rsid w:val="007F10D9"/>
    <w:rsid w:val="007F2FBB"/>
    <w:rsid w:val="007F4954"/>
    <w:rsid w:val="007F73A6"/>
    <w:rsid w:val="00812278"/>
    <w:rsid w:val="00813C8F"/>
    <w:rsid w:val="00815409"/>
    <w:rsid w:val="008244A4"/>
    <w:rsid w:val="0083162D"/>
    <w:rsid w:val="00833275"/>
    <w:rsid w:val="0085352E"/>
    <w:rsid w:val="008639BC"/>
    <w:rsid w:val="00865626"/>
    <w:rsid w:val="0086600D"/>
    <w:rsid w:val="00887F69"/>
    <w:rsid w:val="00892725"/>
    <w:rsid w:val="00892BFC"/>
    <w:rsid w:val="00897160"/>
    <w:rsid w:val="008A60D9"/>
    <w:rsid w:val="008B5EEB"/>
    <w:rsid w:val="008C70F1"/>
    <w:rsid w:val="008D0F19"/>
    <w:rsid w:val="008D4F8F"/>
    <w:rsid w:val="008E6C61"/>
    <w:rsid w:val="008F0B87"/>
    <w:rsid w:val="008F7DC9"/>
    <w:rsid w:val="00903654"/>
    <w:rsid w:val="00935036"/>
    <w:rsid w:val="00942A42"/>
    <w:rsid w:val="00946406"/>
    <w:rsid w:val="00947C74"/>
    <w:rsid w:val="009571AE"/>
    <w:rsid w:val="009623A3"/>
    <w:rsid w:val="00962903"/>
    <w:rsid w:val="009713E8"/>
    <w:rsid w:val="00971518"/>
    <w:rsid w:val="0097221B"/>
    <w:rsid w:val="0097485B"/>
    <w:rsid w:val="0098242E"/>
    <w:rsid w:val="00983902"/>
    <w:rsid w:val="00990F6B"/>
    <w:rsid w:val="009A50CC"/>
    <w:rsid w:val="009A69F7"/>
    <w:rsid w:val="009B0A37"/>
    <w:rsid w:val="009C0E5C"/>
    <w:rsid w:val="009C56AD"/>
    <w:rsid w:val="009C670B"/>
    <w:rsid w:val="009E2D4D"/>
    <w:rsid w:val="009E39A2"/>
    <w:rsid w:val="009F0DA6"/>
    <w:rsid w:val="009F2FE6"/>
    <w:rsid w:val="009F4B42"/>
    <w:rsid w:val="009F4EA3"/>
    <w:rsid w:val="009F713A"/>
    <w:rsid w:val="00A0397E"/>
    <w:rsid w:val="00A03C8B"/>
    <w:rsid w:val="00A06C7E"/>
    <w:rsid w:val="00A17653"/>
    <w:rsid w:val="00A2676D"/>
    <w:rsid w:val="00A301D9"/>
    <w:rsid w:val="00A357DE"/>
    <w:rsid w:val="00A364E6"/>
    <w:rsid w:val="00A4039B"/>
    <w:rsid w:val="00A41697"/>
    <w:rsid w:val="00A53EEB"/>
    <w:rsid w:val="00A631CC"/>
    <w:rsid w:val="00A664AB"/>
    <w:rsid w:val="00A72120"/>
    <w:rsid w:val="00A81830"/>
    <w:rsid w:val="00A86020"/>
    <w:rsid w:val="00A870AE"/>
    <w:rsid w:val="00A87F1D"/>
    <w:rsid w:val="00A9344C"/>
    <w:rsid w:val="00A9694E"/>
    <w:rsid w:val="00A97F45"/>
    <w:rsid w:val="00AA094D"/>
    <w:rsid w:val="00AA0C1A"/>
    <w:rsid w:val="00AA1A10"/>
    <w:rsid w:val="00AB5884"/>
    <w:rsid w:val="00AC1E8F"/>
    <w:rsid w:val="00AD09CF"/>
    <w:rsid w:val="00AD2585"/>
    <w:rsid w:val="00AD5A06"/>
    <w:rsid w:val="00AD67A8"/>
    <w:rsid w:val="00AD69AF"/>
    <w:rsid w:val="00AE009B"/>
    <w:rsid w:val="00AE052B"/>
    <w:rsid w:val="00AE2376"/>
    <w:rsid w:val="00AE563F"/>
    <w:rsid w:val="00AE5718"/>
    <w:rsid w:val="00AE5846"/>
    <w:rsid w:val="00AE72A9"/>
    <w:rsid w:val="00AF6A94"/>
    <w:rsid w:val="00B26309"/>
    <w:rsid w:val="00B27814"/>
    <w:rsid w:val="00B32564"/>
    <w:rsid w:val="00B342E8"/>
    <w:rsid w:val="00B34322"/>
    <w:rsid w:val="00B37005"/>
    <w:rsid w:val="00B40013"/>
    <w:rsid w:val="00B46CEE"/>
    <w:rsid w:val="00B602A5"/>
    <w:rsid w:val="00B6722D"/>
    <w:rsid w:val="00B679E3"/>
    <w:rsid w:val="00B8373F"/>
    <w:rsid w:val="00B953A4"/>
    <w:rsid w:val="00B95774"/>
    <w:rsid w:val="00B962E2"/>
    <w:rsid w:val="00BA05EF"/>
    <w:rsid w:val="00BB11D6"/>
    <w:rsid w:val="00BB27FC"/>
    <w:rsid w:val="00BD1A08"/>
    <w:rsid w:val="00BD6ACD"/>
    <w:rsid w:val="00BF4DEE"/>
    <w:rsid w:val="00BF61D3"/>
    <w:rsid w:val="00C01AA2"/>
    <w:rsid w:val="00C07149"/>
    <w:rsid w:val="00C10CE2"/>
    <w:rsid w:val="00C12800"/>
    <w:rsid w:val="00C21E2B"/>
    <w:rsid w:val="00C27796"/>
    <w:rsid w:val="00C35C3B"/>
    <w:rsid w:val="00C459FE"/>
    <w:rsid w:val="00C47B69"/>
    <w:rsid w:val="00C52E7E"/>
    <w:rsid w:val="00C6634E"/>
    <w:rsid w:val="00C72139"/>
    <w:rsid w:val="00C8175C"/>
    <w:rsid w:val="00C92644"/>
    <w:rsid w:val="00C928AC"/>
    <w:rsid w:val="00C96814"/>
    <w:rsid w:val="00CA524F"/>
    <w:rsid w:val="00CB690D"/>
    <w:rsid w:val="00CD0C19"/>
    <w:rsid w:val="00CD167E"/>
    <w:rsid w:val="00CE0C5B"/>
    <w:rsid w:val="00CE5B97"/>
    <w:rsid w:val="00CE64F9"/>
    <w:rsid w:val="00CF081A"/>
    <w:rsid w:val="00CF38ED"/>
    <w:rsid w:val="00CF5AC1"/>
    <w:rsid w:val="00D01294"/>
    <w:rsid w:val="00D06C07"/>
    <w:rsid w:val="00D227C1"/>
    <w:rsid w:val="00D22DBD"/>
    <w:rsid w:val="00D2344B"/>
    <w:rsid w:val="00D24FB7"/>
    <w:rsid w:val="00D4597C"/>
    <w:rsid w:val="00D53362"/>
    <w:rsid w:val="00D55747"/>
    <w:rsid w:val="00D56A61"/>
    <w:rsid w:val="00D57417"/>
    <w:rsid w:val="00D758B2"/>
    <w:rsid w:val="00D77889"/>
    <w:rsid w:val="00D90C80"/>
    <w:rsid w:val="00DA5502"/>
    <w:rsid w:val="00DB00B9"/>
    <w:rsid w:val="00DC527A"/>
    <w:rsid w:val="00DC654F"/>
    <w:rsid w:val="00DD19F2"/>
    <w:rsid w:val="00DD354D"/>
    <w:rsid w:val="00DD549A"/>
    <w:rsid w:val="00DE1820"/>
    <w:rsid w:val="00DE72D4"/>
    <w:rsid w:val="00DF13E1"/>
    <w:rsid w:val="00DF6115"/>
    <w:rsid w:val="00E10420"/>
    <w:rsid w:val="00E258D6"/>
    <w:rsid w:val="00E33A22"/>
    <w:rsid w:val="00E3788A"/>
    <w:rsid w:val="00E52EA1"/>
    <w:rsid w:val="00E55A08"/>
    <w:rsid w:val="00E5789D"/>
    <w:rsid w:val="00E612D2"/>
    <w:rsid w:val="00E655EF"/>
    <w:rsid w:val="00E67D7B"/>
    <w:rsid w:val="00E73ED6"/>
    <w:rsid w:val="00E839FB"/>
    <w:rsid w:val="00E83B44"/>
    <w:rsid w:val="00E844B6"/>
    <w:rsid w:val="00E97FFA"/>
    <w:rsid w:val="00EA3DC6"/>
    <w:rsid w:val="00EB0998"/>
    <w:rsid w:val="00EB2A4A"/>
    <w:rsid w:val="00EB3D50"/>
    <w:rsid w:val="00EB681C"/>
    <w:rsid w:val="00EC07D5"/>
    <w:rsid w:val="00EC1416"/>
    <w:rsid w:val="00EC67C3"/>
    <w:rsid w:val="00ED073C"/>
    <w:rsid w:val="00ED0ADA"/>
    <w:rsid w:val="00ED105E"/>
    <w:rsid w:val="00ED1DA6"/>
    <w:rsid w:val="00EE353E"/>
    <w:rsid w:val="00EF604C"/>
    <w:rsid w:val="00F00B03"/>
    <w:rsid w:val="00F0507D"/>
    <w:rsid w:val="00F06A03"/>
    <w:rsid w:val="00F20997"/>
    <w:rsid w:val="00F31F64"/>
    <w:rsid w:val="00F36FBB"/>
    <w:rsid w:val="00F44C67"/>
    <w:rsid w:val="00F47E51"/>
    <w:rsid w:val="00F50029"/>
    <w:rsid w:val="00F539A4"/>
    <w:rsid w:val="00F56FA2"/>
    <w:rsid w:val="00F66BD1"/>
    <w:rsid w:val="00F74348"/>
    <w:rsid w:val="00F8072C"/>
    <w:rsid w:val="00F951AA"/>
    <w:rsid w:val="00FA5371"/>
    <w:rsid w:val="00FA72DB"/>
    <w:rsid w:val="00FB1F31"/>
    <w:rsid w:val="00FB406F"/>
    <w:rsid w:val="00FB7E9C"/>
    <w:rsid w:val="00FC3165"/>
    <w:rsid w:val="00FC6510"/>
    <w:rsid w:val="00FD0007"/>
    <w:rsid w:val="00FD00A6"/>
    <w:rsid w:val="00FD3C5D"/>
    <w:rsid w:val="00FDEF9A"/>
    <w:rsid w:val="00FE7363"/>
    <w:rsid w:val="00FF1FCE"/>
    <w:rsid w:val="00FF2FCD"/>
    <w:rsid w:val="03341F7C"/>
    <w:rsid w:val="0B01AB00"/>
    <w:rsid w:val="123D2023"/>
    <w:rsid w:val="1534F337"/>
    <w:rsid w:val="15CF1AF7"/>
    <w:rsid w:val="1897836F"/>
    <w:rsid w:val="1C9FEA7E"/>
    <w:rsid w:val="1D19B34C"/>
    <w:rsid w:val="2BF6E435"/>
    <w:rsid w:val="345B7312"/>
    <w:rsid w:val="34C36741"/>
    <w:rsid w:val="3718B9F9"/>
    <w:rsid w:val="39439E0C"/>
    <w:rsid w:val="3C68A6BD"/>
    <w:rsid w:val="3D0E9A5B"/>
    <w:rsid w:val="3D25B262"/>
    <w:rsid w:val="4A0B5A4E"/>
    <w:rsid w:val="514BF0EF"/>
    <w:rsid w:val="54E93E28"/>
    <w:rsid w:val="577393EC"/>
    <w:rsid w:val="5B38AA0D"/>
    <w:rsid w:val="68A7A735"/>
    <w:rsid w:val="6B87645C"/>
    <w:rsid w:val="6CC083C6"/>
    <w:rsid w:val="6E53C2C2"/>
    <w:rsid w:val="6EA63A8D"/>
    <w:rsid w:val="70EDD15B"/>
    <w:rsid w:val="73D8B545"/>
    <w:rsid w:val="7411DF12"/>
    <w:rsid w:val="76CD883E"/>
    <w:rsid w:val="76F2FFFC"/>
    <w:rsid w:val="7971EE24"/>
    <w:rsid w:val="7D30E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0153B"/>
  <w15:chartTrackingRefBased/>
  <w15:docId w15:val="{0BCF58BA-2E31-4C27-9908-2FD71D8B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2DC"/>
    <w:pPr>
      <w:ind w:left="720"/>
      <w:contextualSpacing/>
    </w:pPr>
  </w:style>
  <w:style w:type="paragraph" w:customStyle="1" w:styleId="Details">
    <w:name w:val="Details"/>
    <w:autoRedefine/>
    <w:qFormat/>
    <w:rsid w:val="00D55747"/>
    <w:pPr>
      <w:spacing w:after="0" w:line="240" w:lineRule="auto"/>
      <w:ind w:left="57"/>
    </w:pPr>
    <w:rPr>
      <w:rFonts w:ascii="Arial" w:hAnsi="Arial" w:cs="Arial"/>
    </w:rPr>
  </w:style>
  <w:style w:type="paragraph" w:styleId="NoSpacing">
    <w:name w:val="No Spacing"/>
    <w:uiPriority w:val="1"/>
    <w:qFormat/>
    <w:rsid w:val="00DF13E1"/>
    <w:pPr>
      <w:spacing w:after="0" w:line="240" w:lineRule="auto"/>
    </w:pPr>
  </w:style>
  <w:style w:type="paragraph" w:styleId="Footer">
    <w:name w:val="footer"/>
    <w:basedOn w:val="Normal"/>
    <w:link w:val="FooterChar"/>
    <w:uiPriority w:val="99"/>
    <w:semiHidden/>
    <w:unhideWhenUsed/>
    <w:rsid w:val="00BD1A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1A08"/>
  </w:style>
  <w:style w:type="paragraph" w:customStyle="1" w:styleId="RPFooter">
    <w:name w:val="RPFooter"/>
    <w:basedOn w:val="Normal"/>
    <w:autoRedefine/>
    <w:qFormat/>
    <w:rsid w:val="00BD1A08"/>
    <w:pPr>
      <w:tabs>
        <w:tab w:val="center" w:pos="4513"/>
        <w:tab w:val="right" w:pos="9026"/>
      </w:tabs>
      <w:spacing w:after="0" w:line="240" w:lineRule="auto"/>
    </w:pPr>
    <w:rPr>
      <w:rFonts w:ascii="Arial" w:hAnsi="Arial" w:cs="Arial"/>
      <w:color w:val="A6A6A6" w:themeColor="background1" w:themeShade="A6"/>
      <w:sz w:val="20"/>
      <w:szCs w:val="20"/>
    </w:rPr>
  </w:style>
  <w:style w:type="paragraph" w:customStyle="1" w:styleId="BodyCopy">
    <w:name w:val="Body Copy"/>
    <w:autoRedefine/>
    <w:qFormat/>
    <w:rsid w:val="000F6C1E"/>
    <w:pPr>
      <w:spacing w:after="240" w:line="240" w:lineRule="auto"/>
    </w:pPr>
    <w:rPr>
      <w:rFonts w:ascii="Calibri" w:eastAsia="Calibri" w:hAnsi="Calibri" w:cs="Calibri"/>
      <w:noProof/>
      <w:color w:val="000000"/>
    </w:rPr>
  </w:style>
  <w:style w:type="paragraph" w:customStyle="1" w:styleId="SubHeading">
    <w:name w:val="Sub Heading"/>
    <w:basedOn w:val="BodyCopy"/>
    <w:autoRedefine/>
    <w:qFormat/>
    <w:rsid w:val="007E0F21"/>
    <w:rPr>
      <w:b/>
      <w:bCs/>
      <w:iCs/>
    </w:rPr>
  </w:style>
  <w:style w:type="character" w:customStyle="1" w:styleId="normaltextrun">
    <w:name w:val="normaltextrun"/>
    <w:basedOn w:val="DefaultParagraphFont"/>
    <w:rsid w:val="00D24FB7"/>
  </w:style>
  <w:style w:type="character" w:customStyle="1" w:styleId="eop">
    <w:name w:val="eop"/>
    <w:basedOn w:val="DefaultParagraphFont"/>
    <w:rsid w:val="00D24FB7"/>
  </w:style>
  <w:style w:type="paragraph" w:customStyle="1" w:styleId="paragraph">
    <w:name w:val="paragraph"/>
    <w:basedOn w:val="Normal"/>
    <w:rsid w:val="00D24F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C6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70B"/>
    <w:rPr>
      <w:rFonts w:ascii="Segoe UI" w:hAnsi="Segoe UI" w:cs="Segoe UI"/>
      <w:sz w:val="18"/>
      <w:szCs w:val="18"/>
    </w:rPr>
  </w:style>
  <w:style w:type="paragraph" w:customStyle="1" w:styleId="Default">
    <w:name w:val="Default"/>
    <w:rsid w:val="0000370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32404"/>
    <w:pPr>
      <w:spacing w:after="0" w:line="240" w:lineRule="auto"/>
    </w:pPr>
  </w:style>
  <w:style w:type="paragraph" w:styleId="ListBullet">
    <w:name w:val="List Bullet"/>
    <w:basedOn w:val="Normal"/>
    <w:uiPriority w:val="99"/>
    <w:unhideWhenUsed/>
    <w:rsid w:val="00F66BD1"/>
    <w:pPr>
      <w:numPr>
        <w:numId w:val="5"/>
      </w:numPr>
      <w:spacing w:after="200" w:line="276" w:lineRule="auto"/>
      <w:contextualSpacing/>
    </w:pPr>
    <w:rPr>
      <w:rFonts w:ascii="Calibri" w:eastAsiaTheme="minorEastAsia" w:hAnsi="Calibri"/>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1709F"/>
    <w:rPr>
      <w:b/>
      <w:bCs/>
    </w:rPr>
  </w:style>
  <w:style w:type="character" w:customStyle="1" w:styleId="CommentSubjectChar">
    <w:name w:val="Comment Subject Char"/>
    <w:basedOn w:val="CommentTextChar"/>
    <w:link w:val="CommentSubject"/>
    <w:uiPriority w:val="99"/>
    <w:semiHidden/>
    <w:rsid w:val="006170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99040">
      <w:bodyDiv w:val="1"/>
      <w:marLeft w:val="0"/>
      <w:marRight w:val="0"/>
      <w:marTop w:val="0"/>
      <w:marBottom w:val="0"/>
      <w:divBdr>
        <w:top w:val="none" w:sz="0" w:space="0" w:color="auto"/>
        <w:left w:val="none" w:sz="0" w:space="0" w:color="auto"/>
        <w:bottom w:val="none" w:sz="0" w:space="0" w:color="auto"/>
        <w:right w:val="none" w:sz="0" w:space="0" w:color="auto"/>
      </w:divBdr>
    </w:div>
    <w:div w:id="325792762">
      <w:bodyDiv w:val="1"/>
      <w:marLeft w:val="0"/>
      <w:marRight w:val="0"/>
      <w:marTop w:val="0"/>
      <w:marBottom w:val="0"/>
      <w:divBdr>
        <w:top w:val="none" w:sz="0" w:space="0" w:color="auto"/>
        <w:left w:val="none" w:sz="0" w:space="0" w:color="auto"/>
        <w:bottom w:val="none" w:sz="0" w:space="0" w:color="auto"/>
        <w:right w:val="none" w:sz="0" w:space="0" w:color="auto"/>
      </w:divBdr>
    </w:div>
    <w:div w:id="966593788">
      <w:bodyDiv w:val="1"/>
      <w:marLeft w:val="0"/>
      <w:marRight w:val="0"/>
      <w:marTop w:val="0"/>
      <w:marBottom w:val="0"/>
      <w:divBdr>
        <w:top w:val="none" w:sz="0" w:space="0" w:color="auto"/>
        <w:left w:val="none" w:sz="0" w:space="0" w:color="auto"/>
        <w:bottom w:val="none" w:sz="0" w:space="0" w:color="auto"/>
        <w:right w:val="none" w:sz="0" w:space="0" w:color="auto"/>
      </w:divBdr>
    </w:div>
    <w:div w:id="1265773033">
      <w:bodyDiv w:val="1"/>
      <w:marLeft w:val="0"/>
      <w:marRight w:val="0"/>
      <w:marTop w:val="0"/>
      <w:marBottom w:val="0"/>
      <w:divBdr>
        <w:top w:val="none" w:sz="0" w:space="0" w:color="auto"/>
        <w:left w:val="none" w:sz="0" w:space="0" w:color="auto"/>
        <w:bottom w:val="none" w:sz="0" w:space="0" w:color="auto"/>
        <w:right w:val="none" w:sz="0" w:space="0" w:color="auto"/>
      </w:divBdr>
    </w:div>
    <w:div w:id="1291201675">
      <w:bodyDiv w:val="1"/>
      <w:marLeft w:val="0"/>
      <w:marRight w:val="0"/>
      <w:marTop w:val="0"/>
      <w:marBottom w:val="0"/>
      <w:divBdr>
        <w:top w:val="none" w:sz="0" w:space="0" w:color="auto"/>
        <w:left w:val="none" w:sz="0" w:space="0" w:color="auto"/>
        <w:bottom w:val="none" w:sz="0" w:space="0" w:color="auto"/>
        <w:right w:val="none" w:sz="0" w:space="0" w:color="auto"/>
      </w:divBdr>
    </w:div>
    <w:div w:id="1477646407">
      <w:bodyDiv w:val="1"/>
      <w:marLeft w:val="0"/>
      <w:marRight w:val="0"/>
      <w:marTop w:val="0"/>
      <w:marBottom w:val="0"/>
      <w:divBdr>
        <w:top w:val="none" w:sz="0" w:space="0" w:color="auto"/>
        <w:left w:val="none" w:sz="0" w:space="0" w:color="auto"/>
        <w:bottom w:val="none" w:sz="0" w:space="0" w:color="auto"/>
        <w:right w:val="none" w:sz="0" w:space="0" w:color="auto"/>
      </w:divBdr>
    </w:div>
    <w:div w:id="1533224713">
      <w:bodyDiv w:val="1"/>
      <w:marLeft w:val="0"/>
      <w:marRight w:val="0"/>
      <w:marTop w:val="0"/>
      <w:marBottom w:val="0"/>
      <w:divBdr>
        <w:top w:val="none" w:sz="0" w:space="0" w:color="auto"/>
        <w:left w:val="none" w:sz="0" w:space="0" w:color="auto"/>
        <w:bottom w:val="none" w:sz="0" w:space="0" w:color="auto"/>
        <w:right w:val="none" w:sz="0" w:space="0" w:color="auto"/>
      </w:divBdr>
    </w:div>
    <w:div w:id="1690719220">
      <w:bodyDiv w:val="1"/>
      <w:marLeft w:val="0"/>
      <w:marRight w:val="0"/>
      <w:marTop w:val="0"/>
      <w:marBottom w:val="0"/>
      <w:divBdr>
        <w:top w:val="none" w:sz="0" w:space="0" w:color="auto"/>
        <w:left w:val="none" w:sz="0" w:space="0" w:color="auto"/>
        <w:bottom w:val="none" w:sz="0" w:space="0" w:color="auto"/>
        <w:right w:val="none" w:sz="0" w:space="0" w:color="auto"/>
      </w:divBdr>
    </w:div>
    <w:div w:id="192761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0F45-9FBA-4E89-9261-D99DD0A6F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1913</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Walsh</dc:creator>
  <cp:keywords/>
  <dc:description/>
  <cp:lastModifiedBy>Rachel Beckett</cp:lastModifiedBy>
  <cp:revision>2</cp:revision>
  <cp:lastPrinted>2023-03-27T21:44:00Z</cp:lastPrinted>
  <dcterms:created xsi:type="dcterms:W3CDTF">2026-08-05T16:12:00Z</dcterms:created>
  <dcterms:modified xsi:type="dcterms:W3CDTF">2026-08-05T16:12:00Z</dcterms:modified>
</cp:coreProperties>
</file>