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D136E" w14:textId="3FD8D7BD" w:rsidR="001C6FD3" w:rsidRPr="00E83B74" w:rsidRDefault="001C6FD3" w:rsidP="68DAC362">
      <w:r w:rsidRPr="00E83B74">
        <w:rPr>
          <w:rFonts w:cstheme="minorHAnsi"/>
          <w:noProof/>
          <w:lang w:eastAsia="en-GB"/>
        </w:rPr>
        <w:drawing>
          <wp:anchor distT="0" distB="0" distL="114300" distR="114300" simplePos="0" relativeHeight="251658240" behindDoc="0" locked="0" layoutInCell="1" allowOverlap="1" wp14:anchorId="681B30F5" wp14:editId="763210BA">
            <wp:simplePos x="0" y="0"/>
            <wp:positionH relativeFrom="column">
              <wp:posOffset>4592955</wp:posOffset>
            </wp:positionH>
            <wp:positionV relativeFrom="paragraph">
              <wp:posOffset>7620</wp:posOffset>
            </wp:positionV>
            <wp:extent cx="1995170" cy="760095"/>
            <wp:effectExtent l="0" t="0" r="5080" b="1905"/>
            <wp:wrapNone/>
            <wp:docPr id="3" name="Picture 3" descr="Image result for mmu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mmu logos"/>
                    <pic:cNvPicPr>
                      <a:picLocks noChangeAspect="1" noChangeArrowheads="1"/>
                    </pic:cNvPicPr>
                  </pic:nvPicPr>
                  <pic:blipFill>
                    <a:blip r:embed="rId8" cstate="screen">
                      <a:extLst>
                        <a:ext uri="{28A0092B-C50C-407E-A947-70E740481C1C}">
                          <a14:useLocalDpi xmlns:a14="http://schemas.microsoft.com/office/drawing/2010/main" val="0"/>
                        </a:ext>
                      </a:extLst>
                    </a:blip>
                    <a:srcRect/>
                    <a:stretch>
                      <a:fillRect/>
                    </a:stretch>
                  </pic:blipFill>
                  <pic:spPr bwMode="auto">
                    <a:xfrm>
                      <a:off x="0" y="0"/>
                      <a:ext cx="1995170" cy="760095"/>
                    </a:xfrm>
                    <a:prstGeom prst="rect">
                      <a:avLst/>
                    </a:prstGeom>
                    <a:noFill/>
                    <a:ln>
                      <a:noFill/>
                    </a:ln>
                  </pic:spPr>
                </pic:pic>
              </a:graphicData>
            </a:graphic>
          </wp:anchor>
        </w:drawing>
      </w:r>
    </w:p>
    <w:p w14:paraId="0B4E6ED7" w14:textId="77777777" w:rsidR="001C6FD3" w:rsidRPr="00E83B74" w:rsidRDefault="001C6FD3" w:rsidP="001C6FD3">
      <w:pPr>
        <w:rPr>
          <w:rFonts w:cstheme="minorHAnsi"/>
        </w:rPr>
      </w:pPr>
    </w:p>
    <w:p w14:paraId="5AFEF596" w14:textId="77777777" w:rsidR="001C6FD3" w:rsidRPr="00E83B74" w:rsidRDefault="001C6FD3" w:rsidP="001C6FD3">
      <w:pPr>
        <w:rPr>
          <w:rFonts w:cstheme="minorHAnsi"/>
        </w:rPr>
      </w:pPr>
    </w:p>
    <w:p w14:paraId="02206046" w14:textId="09CDB85F" w:rsidR="001C6FD3" w:rsidRPr="00E83B74" w:rsidRDefault="001C6FD3" w:rsidP="3500FEC6">
      <w:r w:rsidRPr="3500FEC6">
        <w:rPr>
          <w:sz w:val="40"/>
          <w:szCs w:val="40"/>
        </w:rPr>
        <w:t>Job Description</w:t>
      </w:r>
      <w:r>
        <w:br/>
      </w:r>
    </w:p>
    <w:tbl>
      <w:tblPr>
        <w:tblStyle w:val="TableGrid"/>
        <w:tblW w:w="10828" w:type="dxa"/>
        <w:tblCellMar>
          <w:top w:w="28" w:type="dxa"/>
          <w:left w:w="28" w:type="dxa"/>
          <w:bottom w:w="28" w:type="dxa"/>
          <w:right w:w="28" w:type="dxa"/>
        </w:tblCellMar>
        <w:tblLook w:val="04A0" w:firstRow="1" w:lastRow="0" w:firstColumn="1" w:lastColumn="0" w:noHBand="0" w:noVBand="1"/>
      </w:tblPr>
      <w:tblGrid>
        <w:gridCol w:w="4106"/>
        <w:gridCol w:w="6722"/>
      </w:tblGrid>
      <w:tr w:rsidR="001C6FD3" w:rsidRPr="00E83B74" w14:paraId="17CAB1A7" w14:textId="77777777" w:rsidTr="68DAC362">
        <w:trPr>
          <w:trHeight w:val="567"/>
        </w:trPr>
        <w:tc>
          <w:tcPr>
            <w:tcW w:w="10828" w:type="dxa"/>
            <w:gridSpan w:val="2"/>
            <w:shd w:val="clear" w:color="auto" w:fill="000000" w:themeFill="text1"/>
            <w:vAlign w:val="center"/>
          </w:tcPr>
          <w:p w14:paraId="2F1A1CAC" w14:textId="77777777" w:rsidR="001C6FD3" w:rsidRPr="00E83B74" w:rsidRDefault="001C6FD3" w:rsidP="3500FEC6">
            <w:pPr>
              <w:spacing w:after="160" w:line="259" w:lineRule="auto"/>
              <w:rPr>
                <w:b/>
                <w:bCs/>
                <w:sz w:val="28"/>
                <w:szCs w:val="28"/>
              </w:rPr>
            </w:pPr>
            <w:r w:rsidRPr="3500FEC6">
              <w:rPr>
                <w:b/>
                <w:bCs/>
                <w:sz w:val="28"/>
                <w:szCs w:val="28"/>
              </w:rPr>
              <w:t>Position Details</w:t>
            </w:r>
          </w:p>
        </w:tc>
      </w:tr>
      <w:tr w:rsidR="001C6FD3" w:rsidRPr="00E83B74" w14:paraId="317E8579" w14:textId="77777777" w:rsidTr="68DAC362">
        <w:trPr>
          <w:trHeight w:val="397"/>
        </w:trPr>
        <w:tc>
          <w:tcPr>
            <w:tcW w:w="4106" w:type="dxa"/>
            <w:vAlign w:val="center"/>
          </w:tcPr>
          <w:p w14:paraId="560E22DE" w14:textId="77777777" w:rsidR="001C6FD3" w:rsidRPr="00E83B74" w:rsidRDefault="001C6FD3" w:rsidP="3500FEC6">
            <w:pPr>
              <w:spacing w:after="160"/>
              <w:rPr>
                <w:b/>
                <w:bCs/>
              </w:rPr>
            </w:pPr>
            <w:r w:rsidRPr="3500FEC6">
              <w:rPr>
                <w:b/>
                <w:bCs/>
              </w:rPr>
              <w:t>Faculty/</w:t>
            </w:r>
            <w:r w:rsidR="392896E5" w:rsidRPr="3500FEC6">
              <w:rPr>
                <w:b/>
                <w:bCs/>
              </w:rPr>
              <w:t xml:space="preserve">Directorate </w:t>
            </w:r>
          </w:p>
        </w:tc>
        <w:tc>
          <w:tcPr>
            <w:tcW w:w="6722" w:type="dxa"/>
            <w:vAlign w:val="center"/>
          </w:tcPr>
          <w:p w14:paraId="775C7842" w14:textId="0D537D79" w:rsidR="001C6FD3" w:rsidRPr="00D06EED" w:rsidRDefault="1AF38509" w:rsidP="3500FEC6">
            <w:pPr>
              <w:spacing w:after="160"/>
            </w:pPr>
            <w:r w:rsidRPr="00D06EED">
              <w:t>Academic Services</w:t>
            </w:r>
          </w:p>
        </w:tc>
      </w:tr>
      <w:tr w:rsidR="001C6FD3" w:rsidRPr="00E83B74" w14:paraId="27D0DB89" w14:textId="77777777" w:rsidTr="68DAC362">
        <w:trPr>
          <w:trHeight w:val="397"/>
        </w:trPr>
        <w:tc>
          <w:tcPr>
            <w:tcW w:w="4106" w:type="dxa"/>
            <w:vAlign w:val="center"/>
          </w:tcPr>
          <w:p w14:paraId="5DD3326B" w14:textId="77777777" w:rsidR="001C6FD3" w:rsidRPr="00E83B74" w:rsidRDefault="001C6FD3" w:rsidP="3500FEC6">
            <w:pPr>
              <w:spacing w:after="160"/>
              <w:rPr>
                <w:b/>
                <w:bCs/>
              </w:rPr>
            </w:pPr>
            <w:r w:rsidRPr="3500FEC6">
              <w:rPr>
                <w:b/>
                <w:bCs/>
              </w:rPr>
              <w:t>School/Department</w:t>
            </w:r>
          </w:p>
        </w:tc>
        <w:tc>
          <w:tcPr>
            <w:tcW w:w="6722" w:type="dxa"/>
          </w:tcPr>
          <w:p w14:paraId="0A422D4F" w14:textId="76D86567" w:rsidR="001C6FD3" w:rsidRPr="00D06EED" w:rsidRDefault="1AF38509" w:rsidP="3500FEC6">
            <w:pPr>
              <w:spacing w:after="160"/>
            </w:pPr>
            <w:r w:rsidRPr="00D06EED">
              <w:t>Librar</w:t>
            </w:r>
            <w:r w:rsidR="706F3E90" w:rsidRPr="00D06EED">
              <w:t xml:space="preserve">y </w:t>
            </w:r>
            <w:r w:rsidR="00874FB8">
              <w:t xml:space="preserve">and Cultural </w:t>
            </w:r>
            <w:r w:rsidR="2ECE3303" w:rsidRPr="00D06EED">
              <w:t>Services</w:t>
            </w:r>
            <w:r w:rsidR="00C11743">
              <w:t xml:space="preserve"> </w:t>
            </w:r>
          </w:p>
        </w:tc>
      </w:tr>
      <w:tr w:rsidR="001C6FD3" w:rsidRPr="00E83B74" w14:paraId="586BDECC" w14:textId="77777777" w:rsidTr="68DAC362">
        <w:trPr>
          <w:trHeight w:val="397"/>
        </w:trPr>
        <w:tc>
          <w:tcPr>
            <w:tcW w:w="4106" w:type="dxa"/>
            <w:vAlign w:val="center"/>
          </w:tcPr>
          <w:p w14:paraId="1282D437" w14:textId="77777777" w:rsidR="001C6FD3" w:rsidRPr="00E83B74" w:rsidRDefault="392896E5" w:rsidP="3500FEC6">
            <w:pPr>
              <w:spacing w:after="160"/>
              <w:rPr>
                <w:b/>
                <w:bCs/>
              </w:rPr>
            </w:pPr>
            <w:r w:rsidRPr="3500FEC6">
              <w:rPr>
                <w:b/>
                <w:bCs/>
              </w:rPr>
              <w:t>Team</w:t>
            </w:r>
          </w:p>
        </w:tc>
        <w:tc>
          <w:tcPr>
            <w:tcW w:w="6722" w:type="dxa"/>
          </w:tcPr>
          <w:p w14:paraId="4013F35C" w14:textId="2B321630" w:rsidR="001C6FD3" w:rsidRPr="00D06EED" w:rsidRDefault="00874FB8" w:rsidP="3500FEC6">
            <w:pPr>
              <w:spacing w:after="160"/>
            </w:pPr>
            <w:r>
              <w:t>Academic Engagement and Teaching Services</w:t>
            </w:r>
          </w:p>
        </w:tc>
      </w:tr>
      <w:tr w:rsidR="001C6FD3" w:rsidRPr="00E83B74" w14:paraId="1FEA37E3" w14:textId="77777777" w:rsidTr="68DAC362">
        <w:trPr>
          <w:trHeight w:val="397"/>
        </w:trPr>
        <w:tc>
          <w:tcPr>
            <w:tcW w:w="4106" w:type="dxa"/>
            <w:vAlign w:val="center"/>
          </w:tcPr>
          <w:p w14:paraId="3D4F11CD" w14:textId="77777777" w:rsidR="001C6FD3" w:rsidRPr="00E83B74" w:rsidRDefault="001C6FD3" w:rsidP="3500FEC6">
            <w:pPr>
              <w:spacing w:after="160"/>
              <w:rPr>
                <w:b/>
                <w:bCs/>
              </w:rPr>
            </w:pPr>
            <w:r w:rsidRPr="3500FEC6">
              <w:rPr>
                <w:b/>
                <w:bCs/>
              </w:rPr>
              <w:t>Job Title</w:t>
            </w:r>
          </w:p>
        </w:tc>
        <w:tc>
          <w:tcPr>
            <w:tcW w:w="6722" w:type="dxa"/>
          </w:tcPr>
          <w:p w14:paraId="1D6AA936" w14:textId="4D7AE7F6" w:rsidR="001C6FD3" w:rsidRPr="00D06EED" w:rsidRDefault="007A0D98" w:rsidP="3500FEC6">
            <w:pPr>
              <w:spacing w:after="160"/>
            </w:pPr>
            <w:r w:rsidRPr="00D06EED">
              <w:t>Academic Liaison Manager</w:t>
            </w:r>
          </w:p>
        </w:tc>
      </w:tr>
      <w:tr w:rsidR="00ED0ADA" w:rsidRPr="00E83B74" w14:paraId="061B813C" w14:textId="77777777" w:rsidTr="68DAC362">
        <w:trPr>
          <w:trHeight w:val="417"/>
        </w:trPr>
        <w:tc>
          <w:tcPr>
            <w:tcW w:w="4106" w:type="dxa"/>
            <w:vAlign w:val="center"/>
          </w:tcPr>
          <w:p w14:paraId="776ECCF0" w14:textId="77777777" w:rsidR="00ED0ADA" w:rsidRPr="00E83B74" w:rsidRDefault="274C3D98" w:rsidP="3500FEC6">
            <w:pPr>
              <w:spacing w:after="160"/>
              <w:rPr>
                <w:b/>
                <w:bCs/>
              </w:rPr>
            </w:pPr>
            <w:r w:rsidRPr="3500FEC6">
              <w:rPr>
                <w:b/>
                <w:bCs/>
              </w:rPr>
              <w:t>Grade</w:t>
            </w:r>
          </w:p>
        </w:tc>
        <w:tc>
          <w:tcPr>
            <w:tcW w:w="6722" w:type="dxa"/>
            <w:tcBorders>
              <w:right w:val="single" w:sz="4" w:space="0" w:color="auto"/>
            </w:tcBorders>
            <w:vAlign w:val="center"/>
          </w:tcPr>
          <w:p w14:paraId="70B90C58" w14:textId="7F219684" w:rsidR="00ED0ADA" w:rsidRPr="00D06EED" w:rsidRDefault="007A0D98" w:rsidP="3500FEC6">
            <w:pPr>
              <w:spacing w:after="160"/>
            </w:pPr>
            <w:r w:rsidRPr="00D06EED">
              <w:t>8</w:t>
            </w:r>
          </w:p>
        </w:tc>
      </w:tr>
      <w:tr w:rsidR="001C6FD3" w:rsidRPr="00E83B74" w14:paraId="1F3E04C0" w14:textId="77777777" w:rsidTr="68DAC362">
        <w:trPr>
          <w:trHeight w:val="397"/>
        </w:trPr>
        <w:tc>
          <w:tcPr>
            <w:tcW w:w="4106" w:type="dxa"/>
            <w:vAlign w:val="center"/>
          </w:tcPr>
          <w:p w14:paraId="6839989C" w14:textId="77777777" w:rsidR="001C6FD3" w:rsidRPr="00E83B74" w:rsidRDefault="001C6FD3" w:rsidP="3500FEC6">
            <w:pPr>
              <w:spacing w:after="160"/>
              <w:rPr>
                <w:b/>
                <w:bCs/>
              </w:rPr>
            </w:pPr>
            <w:r w:rsidRPr="3500FEC6">
              <w:rPr>
                <w:b/>
                <w:bCs/>
              </w:rPr>
              <w:t>Hours of Work</w:t>
            </w:r>
          </w:p>
        </w:tc>
        <w:tc>
          <w:tcPr>
            <w:tcW w:w="6722" w:type="dxa"/>
            <w:tcBorders>
              <w:bottom w:val="nil"/>
            </w:tcBorders>
          </w:tcPr>
          <w:p w14:paraId="04A09342" w14:textId="2A97B8A8" w:rsidR="001C6FD3" w:rsidRPr="00D06EED" w:rsidRDefault="519670E8" w:rsidP="3500FEC6">
            <w:pPr>
              <w:spacing w:after="160"/>
            </w:pPr>
            <w:r w:rsidRPr="00D06EED">
              <w:t>Full time</w:t>
            </w:r>
          </w:p>
        </w:tc>
      </w:tr>
      <w:tr w:rsidR="001C6FD3" w:rsidRPr="00E83B74" w14:paraId="1FD424E7" w14:textId="77777777" w:rsidTr="68DAC362">
        <w:trPr>
          <w:trHeight w:val="397"/>
        </w:trPr>
        <w:tc>
          <w:tcPr>
            <w:tcW w:w="4106" w:type="dxa"/>
            <w:vAlign w:val="center"/>
          </w:tcPr>
          <w:p w14:paraId="2948EEF3" w14:textId="77777777" w:rsidR="001C6FD3" w:rsidRPr="00E83B74" w:rsidRDefault="001C6FD3" w:rsidP="3500FEC6">
            <w:pPr>
              <w:spacing w:after="160"/>
              <w:rPr>
                <w:b/>
                <w:bCs/>
              </w:rPr>
            </w:pPr>
            <w:r w:rsidRPr="3500FEC6">
              <w:rPr>
                <w:b/>
                <w:bCs/>
              </w:rPr>
              <w:t>Contract Duration (Perm/Fixed Term)</w:t>
            </w:r>
          </w:p>
        </w:tc>
        <w:tc>
          <w:tcPr>
            <w:tcW w:w="6722" w:type="dxa"/>
            <w:tcBorders>
              <w:top w:val="single" w:sz="4" w:space="0" w:color="auto"/>
              <w:bottom w:val="single" w:sz="4" w:space="0" w:color="auto"/>
            </w:tcBorders>
          </w:tcPr>
          <w:p w14:paraId="6E03B8C4" w14:textId="17658A7C" w:rsidR="001C6FD3" w:rsidRPr="00D06EED" w:rsidRDefault="0EE0FA21" w:rsidP="3500FEC6">
            <w:pPr>
              <w:spacing w:after="160"/>
            </w:pPr>
            <w:r w:rsidRPr="00D06EED">
              <w:t>Perm</w:t>
            </w:r>
            <w:r w:rsidR="0DAB300F" w:rsidRPr="00D06EED">
              <w:t>anent</w:t>
            </w:r>
          </w:p>
        </w:tc>
      </w:tr>
      <w:tr w:rsidR="001C6FD3" w:rsidRPr="00E83B74" w14:paraId="1CB22E8D" w14:textId="77777777" w:rsidTr="68DAC362">
        <w:trPr>
          <w:trHeight w:val="397"/>
        </w:trPr>
        <w:tc>
          <w:tcPr>
            <w:tcW w:w="4106" w:type="dxa"/>
            <w:vAlign w:val="center"/>
          </w:tcPr>
          <w:p w14:paraId="28986266" w14:textId="77777777" w:rsidR="001C6FD3" w:rsidRPr="00E83B74" w:rsidRDefault="001C6FD3" w:rsidP="3500FEC6">
            <w:pPr>
              <w:spacing w:after="160"/>
              <w:rPr>
                <w:b/>
                <w:bCs/>
              </w:rPr>
            </w:pPr>
            <w:r w:rsidRPr="3500FEC6">
              <w:rPr>
                <w:b/>
                <w:bCs/>
              </w:rPr>
              <w:t>Reports To (Job Title)</w:t>
            </w:r>
          </w:p>
        </w:tc>
        <w:tc>
          <w:tcPr>
            <w:tcW w:w="6722" w:type="dxa"/>
            <w:tcBorders>
              <w:top w:val="single" w:sz="4" w:space="0" w:color="auto"/>
              <w:bottom w:val="single" w:sz="4" w:space="0" w:color="auto"/>
            </w:tcBorders>
          </w:tcPr>
          <w:p w14:paraId="7903AA88" w14:textId="1DC297F3" w:rsidR="001C6FD3" w:rsidRPr="0039765F" w:rsidRDefault="007A0D98" w:rsidP="3500FEC6">
            <w:pPr>
              <w:spacing w:after="160"/>
            </w:pPr>
            <w:r w:rsidRPr="00D06EED">
              <w:t xml:space="preserve">Head of </w:t>
            </w:r>
            <w:r w:rsidR="0039765F" w:rsidRPr="00874FB8">
              <w:t>Academic Engagement and Teaching Services</w:t>
            </w:r>
          </w:p>
        </w:tc>
      </w:tr>
      <w:tr w:rsidR="001C6FD3" w:rsidRPr="00E83B74" w14:paraId="0AD9F525" w14:textId="77777777" w:rsidTr="68DAC362">
        <w:trPr>
          <w:trHeight w:val="397"/>
        </w:trPr>
        <w:tc>
          <w:tcPr>
            <w:tcW w:w="4106" w:type="dxa"/>
            <w:vAlign w:val="center"/>
          </w:tcPr>
          <w:p w14:paraId="7AB09689" w14:textId="77777777" w:rsidR="001C6FD3" w:rsidRPr="00E83B74" w:rsidRDefault="001C6FD3" w:rsidP="3500FEC6">
            <w:pPr>
              <w:spacing w:after="160"/>
              <w:rPr>
                <w:b/>
                <w:bCs/>
              </w:rPr>
            </w:pPr>
            <w:r w:rsidRPr="3500FEC6">
              <w:rPr>
                <w:b/>
                <w:bCs/>
              </w:rPr>
              <w:t>Responsible For (Job Title)</w:t>
            </w:r>
          </w:p>
        </w:tc>
        <w:tc>
          <w:tcPr>
            <w:tcW w:w="6722" w:type="dxa"/>
            <w:tcBorders>
              <w:top w:val="single" w:sz="4" w:space="0" w:color="auto"/>
              <w:bottom w:val="single" w:sz="4" w:space="0" w:color="auto"/>
            </w:tcBorders>
          </w:tcPr>
          <w:p w14:paraId="638BF244" w14:textId="7F33BB4B" w:rsidR="001C6FD3" w:rsidRPr="00D06EED" w:rsidRDefault="007A0D98" w:rsidP="3500FEC6">
            <w:pPr>
              <w:spacing w:after="160"/>
            </w:pPr>
            <w:r w:rsidRPr="00D06EED">
              <w:t xml:space="preserve">Academic Liaison Librarians, </w:t>
            </w:r>
            <w:r w:rsidR="00874FB8">
              <w:rPr>
                <w:color w:val="000000"/>
              </w:rPr>
              <w:t xml:space="preserve">Library </w:t>
            </w:r>
            <w:r w:rsidR="0039765F">
              <w:rPr>
                <w:color w:val="000000"/>
              </w:rPr>
              <w:t>Student Partners</w:t>
            </w:r>
          </w:p>
        </w:tc>
      </w:tr>
    </w:tbl>
    <w:p w14:paraId="669E4922" w14:textId="77777777" w:rsidR="001C6FD3" w:rsidRPr="00E83B74" w:rsidRDefault="001C6FD3" w:rsidP="3500FEC6">
      <w:pPr>
        <w:rPr>
          <w:b/>
          <w:bCs/>
        </w:rPr>
      </w:pPr>
    </w:p>
    <w:tbl>
      <w:tblPr>
        <w:tblStyle w:val="TableGrid"/>
        <w:tblW w:w="0" w:type="auto"/>
        <w:tblCellMar>
          <w:top w:w="85" w:type="dxa"/>
          <w:left w:w="28" w:type="dxa"/>
          <w:bottom w:w="28" w:type="dxa"/>
          <w:right w:w="85" w:type="dxa"/>
        </w:tblCellMar>
        <w:tblLook w:val="04A0" w:firstRow="1" w:lastRow="0" w:firstColumn="1" w:lastColumn="0" w:noHBand="0" w:noVBand="1"/>
      </w:tblPr>
      <w:tblGrid>
        <w:gridCol w:w="10762"/>
      </w:tblGrid>
      <w:tr w:rsidR="001C6FD3" w:rsidRPr="00E83B74" w14:paraId="006F1BF1" w14:textId="77777777" w:rsidTr="21F3B3FA">
        <w:trPr>
          <w:trHeight w:val="412"/>
        </w:trPr>
        <w:tc>
          <w:tcPr>
            <w:tcW w:w="10988" w:type="dxa"/>
            <w:shd w:val="clear" w:color="auto" w:fill="000000" w:themeFill="text1"/>
            <w:vAlign w:val="center"/>
          </w:tcPr>
          <w:p w14:paraId="61687C22" w14:textId="77777777" w:rsidR="001C6FD3" w:rsidRPr="00E83B74" w:rsidRDefault="001C6FD3" w:rsidP="3500FEC6">
            <w:pPr>
              <w:spacing w:after="160" w:line="259" w:lineRule="auto"/>
              <w:rPr>
                <w:b/>
                <w:bCs/>
                <w:sz w:val="28"/>
                <w:szCs w:val="28"/>
              </w:rPr>
            </w:pPr>
            <w:r w:rsidRPr="3500FEC6">
              <w:rPr>
                <w:b/>
                <w:bCs/>
                <w:sz w:val="28"/>
                <w:szCs w:val="28"/>
              </w:rPr>
              <w:t>Principal Accountabilities</w:t>
            </w:r>
          </w:p>
        </w:tc>
      </w:tr>
      <w:tr w:rsidR="001C6FD3" w:rsidRPr="00E83B74" w14:paraId="3D6584F1" w14:textId="77777777" w:rsidTr="21F3B3FA">
        <w:trPr>
          <w:trHeight w:val="340"/>
        </w:trPr>
        <w:tc>
          <w:tcPr>
            <w:tcW w:w="10988" w:type="dxa"/>
            <w:vAlign w:val="center"/>
          </w:tcPr>
          <w:p w14:paraId="7096BA5E" w14:textId="77F3EE42" w:rsidR="007A0D98" w:rsidRDefault="007A0D98" w:rsidP="007A0D98">
            <w:pPr>
              <w:pStyle w:val="NormalWeb"/>
              <w:rPr>
                <w:rFonts w:asciiTheme="minorHAnsi" w:hAnsiTheme="minorHAnsi" w:cstheme="minorHAnsi"/>
                <w:sz w:val="22"/>
                <w:szCs w:val="22"/>
              </w:rPr>
            </w:pPr>
            <w:r w:rsidRPr="007A0D98">
              <w:rPr>
                <w:rFonts w:asciiTheme="minorHAnsi" w:hAnsiTheme="minorHAnsi" w:cstheme="minorHAnsi"/>
                <w:sz w:val="22"/>
                <w:szCs w:val="22"/>
              </w:rPr>
              <w:t xml:space="preserve">You </w:t>
            </w:r>
            <w:r w:rsidRPr="007A0D98">
              <w:rPr>
                <w:rFonts w:asciiTheme="minorHAnsi" w:hAnsiTheme="minorHAnsi" w:cstheme="minorHAnsi"/>
                <w:color w:val="000000"/>
                <w:sz w:val="22"/>
                <w:szCs w:val="22"/>
              </w:rPr>
              <w:t xml:space="preserve">will manage </w:t>
            </w:r>
            <w:r w:rsidR="00020EEB">
              <w:rPr>
                <w:rFonts w:asciiTheme="minorHAnsi" w:hAnsiTheme="minorHAnsi" w:cstheme="minorHAnsi"/>
                <w:color w:val="000000"/>
                <w:sz w:val="22"/>
                <w:szCs w:val="22"/>
              </w:rPr>
              <w:t xml:space="preserve">a team of </w:t>
            </w:r>
            <w:r w:rsidRPr="007A0D98">
              <w:rPr>
                <w:rFonts w:asciiTheme="minorHAnsi" w:hAnsiTheme="minorHAnsi" w:cstheme="minorHAnsi"/>
                <w:color w:val="000000"/>
                <w:sz w:val="22"/>
                <w:szCs w:val="22"/>
              </w:rPr>
              <w:t xml:space="preserve">Academic Liaison Librarians, </w:t>
            </w:r>
            <w:proofErr w:type="gramStart"/>
            <w:r w:rsidR="00020EEB">
              <w:rPr>
                <w:rFonts w:asciiTheme="minorHAnsi" w:hAnsiTheme="minorHAnsi" w:cstheme="minorHAnsi"/>
                <w:color w:val="000000"/>
                <w:sz w:val="22"/>
                <w:szCs w:val="22"/>
              </w:rPr>
              <w:t>providing</w:t>
            </w:r>
            <w:proofErr w:type="gramEnd"/>
            <w:r w:rsidR="00020EEB">
              <w:rPr>
                <w:rFonts w:asciiTheme="minorHAnsi" w:hAnsiTheme="minorHAnsi" w:cstheme="minorHAnsi"/>
                <w:color w:val="000000"/>
                <w:sz w:val="22"/>
                <w:szCs w:val="22"/>
              </w:rPr>
              <w:t xml:space="preserve"> clear leadership and </w:t>
            </w:r>
            <w:r w:rsidRPr="007A0D98">
              <w:rPr>
                <w:rFonts w:asciiTheme="minorHAnsi" w:hAnsiTheme="minorHAnsi" w:cstheme="minorHAnsi"/>
                <w:color w:val="000000"/>
                <w:sz w:val="22"/>
                <w:szCs w:val="22"/>
              </w:rPr>
              <w:t>supporting the development of best practice for relationship management and academic liaison</w:t>
            </w:r>
            <w:r w:rsidR="00020EEB">
              <w:rPr>
                <w:rFonts w:asciiTheme="minorHAnsi" w:hAnsiTheme="minorHAnsi" w:cstheme="minorHAnsi"/>
                <w:color w:val="000000"/>
                <w:sz w:val="22"/>
                <w:szCs w:val="22"/>
              </w:rPr>
              <w:t>, promoting a business partner model</w:t>
            </w:r>
          </w:p>
          <w:p w14:paraId="6C3A6565" w14:textId="2E19B83D" w:rsidR="00785956" w:rsidRDefault="00785956" w:rsidP="007A0D98">
            <w:pPr>
              <w:pStyle w:val="NormalWeb"/>
              <w:rPr>
                <w:rFonts w:asciiTheme="minorHAnsi" w:hAnsiTheme="minorHAnsi" w:cstheme="minorHAnsi"/>
                <w:color w:val="000000"/>
                <w:sz w:val="22"/>
                <w:szCs w:val="22"/>
              </w:rPr>
            </w:pPr>
            <w:r w:rsidRPr="00785956">
              <w:rPr>
                <w:rFonts w:asciiTheme="minorHAnsi" w:hAnsiTheme="minorHAnsi" w:cstheme="minorHAnsi"/>
                <w:color w:val="000000"/>
                <w:sz w:val="22"/>
                <w:szCs w:val="22"/>
              </w:rPr>
              <w:t xml:space="preserve">You will develop and sustain positive and impactful relationships with academic departments, </w:t>
            </w:r>
            <w:r w:rsidR="00020EEB">
              <w:rPr>
                <w:rFonts w:asciiTheme="minorHAnsi" w:hAnsiTheme="minorHAnsi" w:cstheme="minorHAnsi"/>
                <w:color w:val="000000"/>
                <w:sz w:val="22"/>
                <w:szCs w:val="22"/>
              </w:rPr>
              <w:t xml:space="preserve">Education Leads and other faculty stakeholders, </w:t>
            </w:r>
            <w:r w:rsidRPr="00785956">
              <w:rPr>
                <w:rFonts w:asciiTheme="minorHAnsi" w:hAnsiTheme="minorHAnsi" w:cstheme="minorHAnsi"/>
                <w:color w:val="000000"/>
                <w:sz w:val="22"/>
                <w:szCs w:val="22"/>
              </w:rPr>
              <w:t xml:space="preserve">taking a proactive approach to engagement </w:t>
            </w:r>
            <w:r w:rsidR="00020EEB">
              <w:rPr>
                <w:rFonts w:asciiTheme="minorHAnsi" w:hAnsiTheme="minorHAnsi" w:cstheme="minorHAnsi"/>
                <w:color w:val="000000"/>
                <w:sz w:val="22"/>
                <w:szCs w:val="22"/>
              </w:rPr>
              <w:t xml:space="preserve">to understand their </w:t>
            </w:r>
            <w:r w:rsidRPr="00785956">
              <w:rPr>
                <w:rFonts w:asciiTheme="minorHAnsi" w:hAnsiTheme="minorHAnsi" w:cstheme="minorHAnsi"/>
                <w:color w:val="000000"/>
                <w:sz w:val="22"/>
                <w:szCs w:val="22"/>
              </w:rPr>
              <w:t>teaching, learning and research</w:t>
            </w:r>
            <w:r w:rsidR="00020EEB">
              <w:rPr>
                <w:rFonts w:asciiTheme="minorHAnsi" w:hAnsiTheme="minorHAnsi" w:cstheme="minorHAnsi"/>
                <w:color w:val="000000"/>
                <w:sz w:val="22"/>
                <w:szCs w:val="22"/>
              </w:rPr>
              <w:t xml:space="preserve"> priorities, while ensuring Student Voice and departmental feedback on </w:t>
            </w:r>
            <w:r w:rsidR="00522082">
              <w:rPr>
                <w:rFonts w:asciiTheme="minorHAnsi" w:hAnsiTheme="minorHAnsi" w:cstheme="minorHAnsi"/>
                <w:color w:val="000000"/>
                <w:sz w:val="22"/>
                <w:szCs w:val="22"/>
              </w:rPr>
              <w:t>library services are</w:t>
            </w:r>
            <w:r w:rsidR="00020EEB">
              <w:rPr>
                <w:rFonts w:asciiTheme="minorHAnsi" w:hAnsiTheme="minorHAnsi" w:cstheme="minorHAnsi"/>
                <w:color w:val="000000"/>
                <w:sz w:val="22"/>
                <w:szCs w:val="22"/>
              </w:rPr>
              <w:t xml:space="preserve"> collated, analysed and acted upon</w:t>
            </w:r>
            <w:r w:rsidRPr="00785956">
              <w:rPr>
                <w:rFonts w:asciiTheme="minorHAnsi" w:hAnsiTheme="minorHAnsi" w:cstheme="minorHAnsi"/>
                <w:color w:val="000000"/>
                <w:sz w:val="22"/>
                <w:szCs w:val="22"/>
              </w:rPr>
              <w:t xml:space="preserve"> </w:t>
            </w:r>
          </w:p>
          <w:p w14:paraId="04472C35" w14:textId="11842D3E" w:rsidR="001851CF" w:rsidRDefault="00785956" w:rsidP="007A0D98">
            <w:pPr>
              <w:pStyle w:val="NormalWeb"/>
              <w:rPr>
                <w:rFonts w:asciiTheme="minorHAnsi" w:hAnsiTheme="minorHAnsi" w:cstheme="minorHAnsi"/>
                <w:color w:val="000000"/>
                <w:sz w:val="22"/>
                <w:szCs w:val="22"/>
              </w:rPr>
            </w:pPr>
            <w:r>
              <w:rPr>
                <w:rFonts w:asciiTheme="minorHAnsi" w:hAnsiTheme="minorHAnsi" w:cstheme="minorHAnsi"/>
                <w:color w:val="000000"/>
                <w:sz w:val="22"/>
                <w:szCs w:val="22"/>
              </w:rPr>
              <w:t xml:space="preserve">You will </w:t>
            </w:r>
            <w:r w:rsidR="00C11743">
              <w:rPr>
                <w:rFonts w:asciiTheme="minorHAnsi" w:hAnsiTheme="minorHAnsi" w:cstheme="minorHAnsi"/>
                <w:color w:val="000000"/>
                <w:sz w:val="22"/>
                <w:szCs w:val="22"/>
              </w:rPr>
              <w:t xml:space="preserve">actively engage </w:t>
            </w:r>
            <w:r>
              <w:rPr>
                <w:rFonts w:asciiTheme="minorHAnsi" w:hAnsiTheme="minorHAnsi" w:cstheme="minorHAnsi"/>
                <w:color w:val="000000"/>
                <w:sz w:val="22"/>
                <w:szCs w:val="22"/>
              </w:rPr>
              <w:t xml:space="preserve">with academic staff </w:t>
            </w:r>
            <w:r w:rsidR="001851CF" w:rsidRPr="00E328F1">
              <w:rPr>
                <w:rFonts w:asciiTheme="minorHAnsi" w:hAnsiTheme="minorHAnsi" w:cstheme="minorHAnsi"/>
                <w:color w:val="000000"/>
                <w:sz w:val="22"/>
                <w:szCs w:val="22"/>
              </w:rPr>
              <w:t xml:space="preserve">to </w:t>
            </w:r>
            <w:r w:rsidR="00020EEB">
              <w:rPr>
                <w:rFonts w:asciiTheme="minorHAnsi" w:hAnsiTheme="minorHAnsi" w:cstheme="minorHAnsi"/>
                <w:color w:val="000000"/>
                <w:sz w:val="22"/>
                <w:szCs w:val="22"/>
              </w:rPr>
              <w:t xml:space="preserve">review and provide feedback on Library services and collections, and collaborate with colleagues across LCS to develop, promote and evolve these to meet current and future needs, evidence impact and deliver an excellent student and academic </w:t>
            </w:r>
            <w:r w:rsidR="001851CF" w:rsidRPr="00E328F1">
              <w:rPr>
                <w:rFonts w:asciiTheme="minorHAnsi" w:hAnsiTheme="minorHAnsi" w:cstheme="minorHAnsi"/>
                <w:color w:val="000000"/>
                <w:sz w:val="22"/>
                <w:szCs w:val="22"/>
              </w:rPr>
              <w:t>experience</w:t>
            </w:r>
            <w:r>
              <w:rPr>
                <w:rFonts w:asciiTheme="minorHAnsi" w:hAnsiTheme="minorHAnsi" w:cstheme="minorHAnsi"/>
                <w:color w:val="000000"/>
                <w:sz w:val="22"/>
                <w:szCs w:val="22"/>
              </w:rPr>
              <w:t>.</w:t>
            </w:r>
          </w:p>
          <w:p w14:paraId="70F29288" w14:textId="00E6BBCA" w:rsidR="00020EEB" w:rsidRDefault="00020EEB" w:rsidP="007A0D98">
            <w:pPr>
              <w:pStyle w:val="NormalWeb"/>
              <w:rPr>
                <w:rFonts w:asciiTheme="minorHAnsi" w:hAnsiTheme="minorHAnsi" w:cstheme="minorHAnsi"/>
                <w:color w:val="000000"/>
                <w:sz w:val="22"/>
                <w:szCs w:val="22"/>
              </w:rPr>
            </w:pPr>
            <w:r>
              <w:rPr>
                <w:rFonts w:asciiTheme="minorHAnsi" w:hAnsiTheme="minorHAnsi" w:cstheme="minorHAnsi"/>
                <w:color w:val="000000"/>
                <w:sz w:val="22"/>
                <w:szCs w:val="22"/>
              </w:rPr>
              <w:t xml:space="preserve">You will lead </w:t>
            </w:r>
            <w:r w:rsidRPr="00020EEB">
              <w:rPr>
                <w:rFonts w:asciiTheme="minorHAnsi" w:hAnsiTheme="minorHAnsi" w:cstheme="minorHAnsi"/>
                <w:color w:val="000000"/>
                <w:sz w:val="22"/>
                <w:szCs w:val="22"/>
              </w:rPr>
              <w:t>data-driven service and collection development across the Academic Engagement and Teaching Services team, collaborating with colleagues across LCS to develop performance measures, impact dashboards and cost-effectiveness evaluation to evidence value for money and continuous improvement.</w:t>
            </w:r>
          </w:p>
          <w:p w14:paraId="156B5779" w14:textId="08FBC1F0" w:rsidR="00020EEB" w:rsidRPr="007A0D98" w:rsidRDefault="00020EEB" w:rsidP="007A0D98">
            <w:pPr>
              <w:pStyle w:val="NormalWeb"/>
              <w:rPr>
                <w:rFonts w:asciiTheme="minorHAnsi" w:hAnsiTheme="minorHAnsi" w:cstheme="minorHAnsi"/>
                <w:color w:val="000000"/>
                <w:sz w:val="22"/>
                <w:szCs w:val="22"/>
              </w:rPr>
            </w:pPr>
            <w:r w:rsidRPr="007E5905">
              <w:rPr>
                <w:rFonts w:asciiTheme="minorHAnsi" w:hAnsiTheme="minorHAnsi" w:cstheme="minorHAnsi"/>
                <w:color w:val="000000"/>
                <w:sz w:val="22"/>
                <w:szCs w:val="22"/>
              </w:rPr>
              <w:t>You will lead and coordinate the Library Student Partner programme, including recruitment, induction, supervision, workload design and evaluation</w:t>
            </w:r>
            <w:r w:rsidR="00C11743">
              <w:rPr>
                <w:rFonts w:asciiTheme="minorHAnsi" w:hAnsiTheme="minorHAnsi" w:cstheme="minorHAnsi"/>
                <w:color w:val="000000"/>
                <w:sz w:val="22"/>
                <w:szCs w:val="22"/>
              </w:rPr>
              <w:t>.</w:t>
            </w:r>
          </w:p>
          <w:p w14:paraId="418F9C21" w14:textId="16C85547" w:rsidR="005C625E" w:rsidRPr="00E83B74" w:rsidRDefault="00785956" w:rsidP="001B3500">
            <w:pPr>
              <w:pStyle w:val="NormalWeb"/>
            </w:pPr>
            <w:r w:rsidRPr="21F3B3FA">
              <w:rPr>
                <w:rFonts w:asciiTheme="minorHAnsi" w:hAnsiTheme="minorHAnsi" w:cstheme="minorBidi"/>
                <w:color w:val="000000" w:themeColor="text1"/>
                <w:sz w:val="22"/>
                <w:szCs w:val="22"/>
              </w:rPr>
              <w:t>.</w:t>
            </w:r>
          </w:p>
        </w:tc>
      </w:tr>
    </w:tbl>
    <w:p w14:paraId="7AA9E684" w14:textId="77777777" w:rsidR="00BD1A08" w:rsidRPr="00E83B74" w:rsidRDefault="00BD1A08" w:rsidP="3500FEC6">
      <w:pPr>
        <w:rPr>
          <w:b/>
          <w:bCs/>
        </w:rPr>
      </w:pPr>
    </w:p>
    <w:tbl>
      <w:tblPr>
        <w:tblStyle w:val="TableGrid"/>
        <w:tblW w:w="0" w:type="auto"/>
        <w:tblCellMar>
          <w:top w:w="85" w:type="dxa"/>
          <w:left w:w="28" w:type="dxa"/>
          <w:bottom w:w="28" w:type="dxa"/>
          <w:right w:w="85" w:type="dxa"/>
        </w:tblCellMar>
        <w:tblLook w:val="04A0" w:firstRow="1" w:lastRow="0" w:firstColumn="1" w:lastColumn="0" w:noHBand="0" w:noVBand="1"/>
      </w:tblPr>
      <w:tblGrid>
        <w:gridCol w:w="10762"/>
      </w:tblGrid>
      <w:tr w:rsidR="001C6FD3" w:rsidRPr="00E83B74" w14:paraId="2BC24F93" w14:textId="77777777" w:rsidTr="77DF05D2">
        <w:trPr>
          <w:trHeight w:val="454"/>
        </w:trPr>
        <w:tc>
          <w:tcPr>
            <w:tcW w:w="10988" w:type="dxa"/>
            <w:shd w:val="clear" w:color="auto" w:fill="000000" w:themeFill="text1"/>
            <w:vAlign w:val="center"/>
          </w:tcPr>
          <w:p w14:paraId="62FD5568" w14:textId="77777777" w:rsidR="001C6FD3" w:rsidRPr="00E83B74" w:rsidRDefault="001C6FD3" w:rsidP="3500FEC6">
            <w:pPr>
              <w:spacing w:after="160" w:line="259" w:lineRule="auto"/>
              <w:rPr>
                <w:b/>
                <w:bCs/>
                <w:sz w:val="28"/>
                <w:szCs w:val="28"/>
              </w:rPr>
            </w:pPr>
            <w:r w:rsidRPr="3500FEC6">
              <w:rPr>
                <w:b/>
                <w:bCs/>
                <w:sz w:val="28"/>
                <w:szCs w:val="28"/>
              </w:rPr>
              <w:t>Key Tasks</w:t>
            </w:r>
          </w:p>
        </w:tc>
      </w:tr>
      <w:tr w:rsidR="001C6FD3" w:rsidRPr="00E83B74" w14:paraId="60B2723E" w14:textId="77777777" w:rsidTr="77DF05D2">
        <w:trPr>
          <w:trHeight w:val="340"/>
        </w:trPr>
        <w:tc>
          <w:tcPr>
            <w:tcW w:w="10988" w:type="dxa"/>
            <w:vAlign w:val="center"/>
          </w:tcPr>
          <w:p w14:paraId="4B631F0D" w14:textId="77777777" w:rsidR="007A0D98" w:rsidRPr="007A0D98" w:rsidRDefault="007A0D98" w:rsidP="007A0D98">
            <w:pPr>
              <w:pStyle w:val="paragraph"/>
              <w:spacing w:before="0" w:beforeAutospacing="0" w:after="0" w:afterAutospacing="0"/>
              <w:textAlignment w:val="baseline"/>
              <w:rPr>
                <w:rFonts w:asciiTheme="minorHAnsi" w:hAnsiTheme="minorHAnsi" w:cstheme="minorHAnsi"/>
                <w:sz w:val="22"/>
                <w:szCs w:val="22"/>
              </w:rPr>
            </w:pPr>
            <w:r w:rsidRPr="007A0D98">
              <w:rPr>
                <w:rStyle w:val="normaltextrun"/>
                <w:rFonts w:asciiTheme="minorHAnsi" w:hAnsiTheme="minorHAnsi" w:cstheme="minorHAnsi"/>
                <w:b/>
                <w:bCs/>
                <w:sz w:val="22"/>
                <w:szCs w:val="22"/>
              </w:rPr>
              <w:lastRenderedPageBreak/>
              <w:t>Leadership and Management</w:t>
            </w:r>
            <w:r w:rsidRPr="007A0D98">
              <w:rPr>
                <w:rStyle w:val="eop"/>
                <w:rFonts w:asciiTheme="minorHAnsi" w:hAnsiTheme="minorHAnsi" w:cstheme="minorHAnsi"/>
                <w:sz w:val="22"/>
                <w:szCs w:val="22"/>
              </w:rPr>
              <w:t> </w:t>
            </w:r>
          </w:p>
          <w:p w14:paraId="34AB17F4" w14:textId="3533B9F0" w:rsidR="007A0D98" w:rsidRDefault="007A0D98" w:rsidP="007A0D98">
            <w:pPr>
              <w:pStyle w:val="paragraph"/>
              <w:spacing w:before="0" w:beforeAutospacing="0" w:after="0" w:afterAutospacing="0"/>
              <w:textAlignment w:val="baseline"/>
              <w:rPr>
                <w:rStyle w:val="eop"/>
                <w:rFonts w:asciiTheme="minorHAnsi" w:hAnsiTheme="minorHAnsi" w:cstheme="minorHAnsi"/>
                <w:sz w:val="22"/>
                <w:szCs w:val="22"/>
              </w:rPr>
            </w:pPr>
            <w:r w:rsidRPr="007A0D98">
              <w:rPr>
                <w:rStyle w:val="normaltextrun"/>
                <w:rFonts w:asciiTheme="minorHAnsi" w:hAnsiTheme="minorHAnsi" w:cstheme="minorHAnsi"/>
                <w:sz w:val="22"/>
                <w:szCs w:val="22"/>
              </w:rPr>
              <w:t>Support the Head of</w:t>
            </w:r>
            <w:r w:rsidR="00E67CCA">
              <w:rPr>
                <w:rStyle w:val="normaltextrun"/>
                <w:rFonts w:asciiTheme="minorHAnsi" w:hAnsiTheme="minorHAnsi" w:cstheme="minorHAnsi"/>
                <w:sz w:val="22"/>
                <w:szCs w:val="22"/>
              </w:rPr>
              <w:t xml:space="preserve"> </w:t>
            </w:r>
            <w:r w:rsidR="0039765F" w:rsidRPr="00E67CCA">
              <w:rPr>
                <w:rStyle w:val="normaltextrun"/>
                <w:rFonts w:asciiTheme="minorHAnsi" w:hAnsiTheme="minorHAnsi" w:cstheme="minorHAnsi"/>
                <w:sz w:val="22"/>
                <w:szCs w:val="22"/>
              </w:rPr>
              <w:t>Academic Engagement and Teaching Services</w:t>
            </w:r>
            <w:r w:rsidR="0039765F">
              <w:rPr>
                <w:rStyle w:val="normaltextrun"/>
              </w:rPr>
              <w:t xml:space="preserve"> </w:t>
            </w:r>
            <w:r w:rsidRPr="007A0D98">
              <w:rPr>
                <w:rStyle w:val="normaltextrun"/>
                <w:rFonts w:asciiTheme="minorHAnsi" w:hAnsiTheme="minorHAnsi" w:cstheme="minorHAnsi"/>
                <w:sz w:val="22"/>
                <w:szCs w:val="22"/>
              </w:rPr>
              <w:t xml:space="preserve">in developing and delivering strategic improvements in faculty </w:t>
            </w:r>
            <w:proofErr w:type="gramStart"/>
            <w:r w:rsidRPr="007A0D98">
              <w:rPr>
                <w:rStyle w:val="normaltextrun"/>
                <w:rFonts w:asciiTheme="minorHAnsi" w:hAnsiTheme="minorHAnsi" w:cstheme="minorHAnsi"/>
                <w:sz w:val="22"/>
                <w:szCs w:val="22"/>
              </w:rPr>
              <w:t>support</w:t>
            </w:r>
            <w:r w:rsidR="00C670E1">
              <w:rPr>
                <w:rStyle w:val="normaltextrun"/>
                <w:rFonts w:asciiTheme="minorHAnsi" w:hAnsiTheme="minorHAnsi" w:cstheme="minorHAnsi"/>
                <w:sz w:val="22"/>
                <w:szCs w:val="22"/>
              </w:rPr>
              <w:t>,</w:t>
            </w:r>
            <w:r w:rsidRPr="007A0D98">
              <w:rPr>
                <w:rStyle w:val="normaltextrun"/>
                <w:rFonts w:asciiTheme="minorHAnsi" w:hAnsiTheme="minorHAnsi" w:cstheme="minorHAnsi"/>
                <w:sz w:val="22"/>
                <w:szCs w:val="22"/>
              </w:rPr>
              <w:t>  monitoring</w:t>
            </w:r>
            <w:proofErr w:type="gramEnd"/>
            <w:r w:rsidRPr="007A0D98">
              <w:rPr>
                <w:rStyle w:val="normaltextrun"/>
                <w:rFonts w:asciiTheme="minorHAnsi" w:hAnsiTheme="minorHAnsi" w:cstheme="minorHAnsi"/>
                <w:sz w:val="22"/>
                <w:szCs w:val="22"/>
              </w:rPr>
              <w:t xml:space="preserve"> and evaluating their success</w:t>
            </w:r>
            <w:r w:rsidR="00C670E1" w:rsidRPr="00C670E1">
              <w:rPr>
                <w:rStyle w:val="normaltextrun"/>
                <w:rFonts w:asciiTheme="minorHAnsi" w:hAnsiTheme="minorHAnsi" w:cstheme="minorHAnsi"/>
                <w:sz w:val="22"/>
                <w:szCs w:val="22"/>
              </w:rPr>
              <w:t>,</w:t>
            </w:r>
            <w:r w:rsidR="00C670E1">
              <w:rPr>
                <w:rStyle w:val="normaltextrun"/>
                <w:rFonts w:asciiTheme="minorHAnsi" w:hAnsiTheme="minorHAnsi" w:cstheme="minorHAnsi"/>
                <w:sz w:val="22"/>
                <w:szCs w:val="22"/>
              </w:rPr>
              <w:t xml:space="preserve"> with particular focus on evidencing impact on student experience</w:t>
            </w:r>
          </w:p>
          <w:p w14:paraId="06C02020" w14:textId="2F1EF3B9" w:rsidR="007A0D98" w:rsidRPr="007A0D98" w:rsidRDefault="007A0D98" w:rsidP="007A0D98">
            <w:pPr>
              <w:pStyle w:val="paragraph"/>
              <w:spacing w:before="0" w:beforeAutospacing="0" w:after="0" w:afterAutospacing="0"/>
              <w:textAlignment w:val="baseline"/>
              <w:rPr>
                <w:rFonts w:asciiTheme="minorHAnsi" w:hAnsiTheme="minorHAnsi" w:cstheme="minorHAnsi"/>
                <w:sz w:val="22"/>
                <w:szCs w:val="22"/>
              </w:rPr>
            </w:pPr>
            <w:r w:rsidRPr="007A0D98">
              <w:rPr>
                <w:rStyle w:val="eop"/>
                <w:rFonts w:asciiTheme="minorHAnsi" w:hAnsiTheme="minorHAnsi" w:cstheme="minorHAnsi"/>
                <w:sz w:val="22"/>
                <w:szCs w:val="22"/>
              </w:rPr>
              <w:t>  </w:t>
            </w:r>
          </w:p>
          <w:p w14:paraId="139D2C97" w14:textId="1C70FC37" w:rsidR="007A0D98" w:rsidRDefault="00C670E1" w:rsidP="007A0D98">
            <w:pPr>
              <w:pStyle w:val="paragraph"/>
              <w:spacing w:before="0" w:beforeAutospacing="0" w:after="0" w:afterAutospacing="0"/>
              <w:textAlignment w:val="baseline"/>
              <w:rPr>
                <w:rStyle w:val="normaltextrun"/>
                <w:rFonts w:asciiTheme="minorHAnsi" w:hAnsiTheme="minorHAnsi" w:cstheme="minorHAnsi"/>
                <w:sz w:val="22"/>
                <w:szCs w:val="22"/>
              </w:rPr>
            </w:pPr>
            <w:r>
              <w:rPr>
                <w:rStyle w:val="normaltextrun"/>
                <w:rFonts w:asciiTheme="minorHAnsi" w:hAnsiTheme="minorHAnsi" w:cstheme="minorHAnsi"/>
                <w:sz w:val="22"/>
                <w:szCs w:val="22"/>
              </w:rPr>
              <w:t>D</w:t>
            </w:r>
            <w:r w:rsidR="0086122C">
              <w:rPr>
                <w:rStyle w:val="normaltextrun"/>
                <w:rFonts w:asciiTheme="minorHAnsi" w:hAnsiTheme="minorHAnsi" w:cstheme="minorHAnsi"/>
                <w:sz w:val="22"/>
                <w:szCs w:val="22"/>
              </w:rPr>
              <w:t xml:space="preserve">evelop and embed </w:t>
            </w:r>
            <w:r>
              <w:rPr>
                <w:rStyle w:val="normaltextrun"/>
                <w:rFonts w:asciiTheme="minorHAnsi" w:hAnsiTheme="minorHAnsi" w:cstheme="minorHAnsi"/>
                <w:sz w:val="22"/>
                <w:szCs w:val="22"/>
              </w:rPr>
              <w:t xml:space="preserve">a </w:t>
            </w:r>
            <w:r w:rsidR="0086122C">
              <w:rPr>
                <w:rStyle w:val="normaltextrun"/>
                <w:rFonts w:asciiTheme="minorHAnsi" w:hAnsiTheme="minorHAnsi" w:cstheme="minorHAnsi"/>
                <w:sz w:val="22"/>
                <w:szCs w:val="22"/>
              </w:rPr>
              <w:t>shared culture</w:t>
            </w:r>
            <w:r w:rsidR="00785956">
              <w:rPr>
                <w:rStyle w:val="normaltextrun"/>
                <w:rFonts w:asciiTheme="minorHAnsi" w:hAnsiTheme="minorHAnsi" w:cstheme="minorHAnsi"/>
                <w:sz w:val="22"/>
                <w:szCs w:val="22"/>
              </w:rPr>
              <w:t xml:space="preserve"> and values, where the Academic </w:t>
            </w:r>
            <w:r w:rsidR="004465E3">
              <w:rPr>
                <w:rStyle w:val="normaltextrun"/>
                <w:rFonts w:asciiTheme="minorHAnsi" w:hAnsiTheme="minorHAnsi" w:cstheme="minorHAnsi"/>
                <w:sz w:val="22"/>
                <w:szCs w:val="22"/>
              </w:rPr>
              <w:t>Engagement and Teaching Services team</w:t>
            </w:r>
            <w:r w:rsidR="00785956">
              <w:rPr>
                <w:rStyle w:val="normaltextrun"/>
                <w:rFonts w:asciiTheme="minorHAnsi" w:hAnsiTheme="minorHAnsi" w:cstheme="minorHAnsi"/>
                <w:sz w:val="22"/>
                <w:szCs w:val="22"/>
              </w:rPr>
              <w:t xml:space="preserve"> are empowered and supported to be their very best in pursuit of our vision.</w:t>
            </w:r>
          </w:p>
          <w:p w14:paraId="41F81128" w14:textId="77777777" w:rsidR="00785956" w:rsidRDefault="00785956" w:rsidP="007A0D98">
            <w:pPr>
              <w:pStyle w:val="paragraph"/>
              <w:spacing w:before="0" w:beforeAutospacing="0" w:after="0" w:afterAutospacing="0"/>
              <w:textAlignment w:val="baseline"/>
              <w:rPr>
                <w:rFonts w:asciiTheme="minorHAnsi" w:hAnsiTheme="minorHAnsi" w:cstheme="minorHAnsi"/>
                <w:sz w:val="22"/>
                <w:szCs w:val="22"/>
              </w:rPr>
            </w:pPr>
          </w:p>
          <w:p w14:paraId="5AA0F2D7" w14:textId="503643B1" w:rsidR="00785956" w:rsidRPr="00785956" w:rsidRDefault="00785956" w:rsidP="00785956">
            <w:pPr>
              <w:rPr>
                <w:rFonts w:eastAsia="Times New Roman" w:cstheme="minorHAnsi"/>
                <w:lang w:eastAsia="en-GB"/>
              </w:rPr>
            </w:pPr>
            <w:r w:rsidRPr="00785956">
              <w:rPr>
                <w:rFonts w:eastAsia="Times New Roman" w:cstheme="minorHAnsi"/>
                <w:lang w:eastAsia="en-GB"/>
              </w:rPr>
              <w:t xml:space="preserve">Ensure best practice, innovation and collaborative working within the Academic Engagement and Teaching Services team to </w:t>
            </w:r>
            <w:r w:rsidR="00C670E1">
              <w:rPr>
                <w:rFonts w:eastAsia="Times New Roman" w:cstheme="minorHAnsi"/>
                <w:lang w:eastAsia="en-GB"/>
              </w:rPr>
              <w:t>d</w:t>
            </w:r>
            <w:r w:rsidR="00C670E1">
              <w:rPr>
                <w:rFonts w:eastAsia="Times New Roman"/>
                <w:lang w:eastAsia="en-GB"/>
              </w:rPr>
              <w:t xml:space="preserve">eliver </w:t>
            </w:r>
            <w:r w:rsidRPr="00785956">
              <w:rPr>
                <w:rFonts w:eastAsia="Times New Roman" w:cstheme="minorHAnsi"/>
                <w:lang w:eastAsia="en-GB"/>
              </w:rPr>
              <w:t xml:space="preserve">a coherent and consistent approach to relationship management and academic liaison.  </w:t>
            </w:r>
          </w:p>
          <w:p w14:paraId="0FC462D7" w14:textId="77777777" w:rsidR="007A0D98" w:rsidRPr="007A0D98" w:rsidRDefault="007A0D98" w:rsidP="007A0D98">
            <w:pPr>
              <w:pStyle w:val="paragraph"/>
              <w:spacing w:before="0" w:beforeAutospacing="0" w:after="0" w:afterAutospacing="0"/>
              <w:textAlignment w:val="baseline"/>
              <w:rPr>
                <w:rFonts w:asciiTheme="minorHAnsi" w:hAnsiTheme="minorHAnsi" w:cstheme="minorHAnsi"/>
                <w:sz w:val="22"/>
                <w:szCs w:val="22"/>
              </w:rPr>
            </w:pPr>
            <w:r w:rsidRPr="007A0D98">
              <w:rPr>
                <w:rStyle w:val="eop"/>
                <w:rFonts w:asciiTheme="minorHAnsi" w:hAnsiTheme="minorHAnsi" w:cstheme="minorHAnsi"/>
                <w:sz w:val="22"/>
                <w:szCs w:val="22"/>
              </w:rPr>
              <w:t> </w:t>
            </w:r>
          </w:p>
          <w:p w14:paraId="7C109E9B" w14:textId="01C6FAB3" w:rsidR="007A0D98" w:rsidRDefault="007A0D98" w:rsidP="007A0D98">
            <w:pPr>
              <w:pStyle w:val="paragraph"/>
              <w:spacing w:before="0" w:beforeAutospacing="0" w:after="0" w:afterAutospacing="0"/>
              <w:textAlignment w:val="baseline"/>
              <w:rPr>
                <w:rStyle w:val="eop"/>
                <w:rFonts w:asciiTheme="minorHAnsi" w:hAnsiTheme="minorHAnsi" w:cstheme="minorHAnsi"/>
                <w:sz w:val="22"/>
                <w:szCs w:val="22"/>
              </w:rPr>
            </w:pPr>
            <w:r w:rsidRPr="007A0D98">
              <w:rPr>
                <w:rStyle w:val="normaltextrun"/>
                <w:rFonts w:asciiTheme="minorHAnsi" w:hAnsiTheme="minorHAnsi" w:cstheme="minorHAnsi"/>
                <w:sz w:val="22"/>
                <w:szCs w:val="22"/>
              </w:rPr>
              <w:t>Provide excellent</w:t>
            </w:r>
            <w:r w:rsidR="00C670E1">
              <w:rPr>
                <w:rStyle w:val="normaltextrun"/>
                <w:rFonts w:asciiTheme="minorHAnsi" w:hAnsiTheme="minorHAnsi" w:cstheme="minorHAnsi"/>
                <w:sz w:val="22"/>
                <w:szCs w:val="22"/>
              </w:rPr>
              <w:t xml:space="preserve"> and inclusive</w:t>
            </w:r>
            <w:r w:rsidR="00785956">
              <w:rPr>
                <w:rStyle w:val="normaltextrun"/>
                <w:rFonts w:asciiTheme="minorHAnsi" w:hAnsiTheme="minorHAnsi" w:cstheme="minorHAnsi"/>
                <w:sz w:val="22"/>
                <w:szCs w:val="22"/>
              </w:rPr>
              <w:t xml:space="preserve"> </w:t>
            </w:r>
            <w:r w:rsidRPr="007A0D98">
              <w:rPr>
                <w:rStyle w:val="normaltextrun"/>
                <w:rFonts w:asciiTheme="minorHAnsi" w:hAnsiTheme="minorHAnsi" w:cstheme="minorHAnsi"/>
                <w:sz w:val="22"/>
                <w:szCs w:val="22"/>
              </w:rPr>
              <w:t>line management and leadersh</w:t>
            </w:r>
            <w:r w:rsidR="00785956">
              <w:rPr>
                <w:rStyle w:val="normaltextrun"/>
                <w:rFonts w:asciiTheme="minorHAnsi" w:hAnsiTheme="minorHAnsi" w:cstheme="minorHAnsi"/>
                <w:sz w:val="22"/>
                <w:szCs w:val="22"/>
              </w:rPr>
              <w:t xml:space="preserve">ip for </w:t>
            </w:r>
            <w:r w:rsidR="00C670E1">
              <w:rPr>
                <w:rStyle w:val="normaltextrun"/>
                <w:rFonts w:asciiTheme="minorHAnsi" w:hAnsiTheme="minorHAnsi" w:cstheme="minorHAnsi"/>
                <w:sz w:val="22"/>
                <w:szCs w:val="22"/>
              </w:rPr>
              <w:t xml:space="preserve">Academic Liaison Librarians, </w:t>
            </w:r>
            <w:r w:rsidR="00785956">
              <w:rPr>
                <w:rStyle w:val="normaltextrun"/>
                <w:rFonts w:asciiTheme="minorHAnsi" w:hAnsiTheme="minorHAnsi" w:cstheme="minorHAnsi"/>
                <w:sz w:val="22"/>
                <w:szCs w:val="22"/>
              </w:rPr>
              <w:t xml:space="preserve">ensuring appropriate </w:t>
            </w:r>
            <w:r w:rsidR="0086122C">
              <w:rPr>
                <w:rStyle w:val="normaltextrun"/>
                <w:rFonts w:asciiTheme="minorHAnsi" w:hAnsiTheme="minorHAnsi" w:cstheme="minorHAnsi"/>
                <w:sz w:val="22"/>
                <w:szCs w:val="22"/>
              </w:rPr>
              <w:t>objectives</w:t>
            </w:r>
            <w:r w:rsidR="00785956">
              <w:rPr>
                <w:rStyle w:val="normaltextrun"/>
                <w:rFonts w:asciiTheme="minorHAnsi" w:hAnsiTheme="minorHAnsi" w:cstheme="minorHAnsi"/>
                <w:sz w:val="22"/>
                <w:szCs w:val="22"/>
              </w:rPr>
              <w:t xml:space="preserve"> are set</w:t>
            </w:r>
            <w:r w:rsidR="0086122C" w:rsidRPr="007A0D98">
              <w:rPr>
                <w:rStyle w:val="normaltextrun"/>
                <w:rFonts w:asciiTheme="minorHAnsi" w:hAnsiTheme="minorHAnsi" w:cstheme="minorHAnsi"/>
                <w:sz w:val="22"/>
                <w:szCs w:val="22"/>
              </w:rPr>
              <w:t>,</w:t>
            </w:r>
            <w:r w:rsidR="00785956">
              <w:rPr>
                <w:rStyle w:val="normaltextrun"/>
                <w:rFonts w:asciiTheme="minorHAnsi" w:hAnsiTheme="minorHAnsi" w:cstheme="minorHAnsi"/>
                <w:sz w:val="22"/>
                <w:szCs w:val="22"/>
              </w:rPr>
              <w:t xml:space="preserve"> </w:t>
            </w:r>
            <w:r w:rsidRPr="007A0D98">
              <w:rPr>
                <w:rStyle w:val="normaltextrun"/>
                <w:rFonts w:asciiTheme="minorHAnsi" w:hAnsiTheme="minorHAnsi" w:cstheme="minorHAnsi"/>
                <w:sz w:val="22"/>
                <w:szCs w:val="22"/>
              </w:rPr>
              <w:t>development needs</w:t>
            </w:r>
            <w:r w:rsidR="00785956">
              <w:rPr>
                <w:rStyle w:val="normaltextrun"/>
                <w:rFonts w:asciiTheme="minorHAnsi" w:hAnsiTheme="minorHAnsi" w:cstheme="minorHAnsi"/>
                <w:sz w:val="22"/>
                <w:szCs w:val="22"/>
              </w:rPr>
              <w:t xml:space="preserve"> are met</w:t>
            </w:r>
            <w:r w:rsidR="00785956" w:rsidRPr="007A0D98">
              <w:rPr>
                <w:rStyle w:val="normaltextrun"/>
                <w:rFonts w:asciiTheme="minorHAnsi" w:hAnsiTheme="minorHAnsi" w:cstheme="minorHAnsi"/>
                <w:sz w:val="22"/>
                <w:szCs w:val="22"/>
              </w:rPr>
              <w:t>, Professional</w:t>
            </w:r>
            <w:r w:rsidRPr="007A0D98">
              <w:rPr>
                <w:rStyle w:val="normaltextrun"/>
                <w:rFonts w:asciiTheme="minorHAnsi" w:hAnsiTheme="minorHAnsi" w:cstheme="minorHAnsi"/>
                <w:sz w:val="22"/>
                <w:szCs w:val="22"/>
              </w:rPr>
              <w:t xml:space="preserve"> Development Reviews (PDRs) </w:t>
            </w:r>
            <w:r w:rsidR="00785956">
              <w:rPr>
                <w:rStyle w:val="normaltextrun"/>
                <w:rFonts w:asciiTheme="minorHAnsi" w:hAnsiTheme="minorHAnsi" w:cstheme="minorHAnsi"/>
                <w:sz w:val="22"/>
                <w:szCs w:val="22"/>
              </w:rPr>
              <w:t xml:space="preserve">undertaken and </w:t>
            </w:r>
            <w:r w:rsidR="0086122C">
              <w:rPr>
                <w:rStyle w:val="normaltextrun"/>
                <w:rFonts w:asciiTheme="minorHAnsi" w:hAnsiTheme="minorHAnsi" w:cstheme="minorHAnsi"/>
                <w:sz w:val="22"/>
                <w:szCs w:val="22"/>
              </w:rPr>
              <w:t xml:space="preserve">performance </w:t>
            </w:r>
            <w:r w:rsidR="00522082">
              <w:rPr>
                <w:rStyle w:val="normaltextrun"/>
                <w:rFonts w:asciiTheme="minorHAnsi" w:hAnsiTheme="minorHAnsi" w:cstheme="minorHAnsi"/>
                <w:sz w:val="22"/>
                <w:szCs w:val="22"/>
              </w:rPr>
              <w:t xml:space="preserve">is consistently </w:t>
            </w:r>
            <w:r w:rsidR="00785956">
              <w:rPr>
                <w:rStyle w:val="normaltextrun"/>
                <w:rFonts w:asciiTheme="minorHAnsi" w:hAnsiTheme="minorHAnsi" w:cstheme="minorHAnsi"/>
                <w:sz w:val="22"/>
                <w:szCs w:val="22"/>
              </w:rPr>
              <w:t>high.</w:t>
            </w:r>
            <w:r w:rsidRPr="007A0D98">
              <w:rPr>
                <w:rStyle w:val="normaltextrun"/>
                <w:rFonts w:asciiTheme="minorHAnsi" w:hAnsiTheme="minorHAnsi" w:cstheme="minorHAnsi"/>
                <w:sz w:val="22"/>
                <w:szCs w:val="22"/>
              </w:rPr>
              <w:t> </w:t>
            </w:r>
            <w:r w:rsidRPr="007A0D98">
              <w:rPr>
                <w:rStyle w:val="eop"/>
                <w:rFonts w:asciiTheme="minorHAnsi" w:hAnsiTheme="minorHAnsi" w:cstheme="minorHAnsi"/>
                <w:sz w:val="22"/>
                <w:szCs w:val="22"/>
              </w:rPr>
              <w:t> </w:t>
            </w:r>
          </w:p>
          <w:p w14:paraId="06B01683" w14:textId="77777777" w:rsidR="00C670E1" w:rsidRDefault="00C670E1" w:rsidP="007A0D98">
            <w:pPr>
              <w:pStyle w:val="paragraph"/>
              <w:spacing w:before="0" w:beforeAutospacing="0" w:after="0" w:afterAutospacing="0"/>
              <w:textAlignment w:val="baseline"/>
              <w:rPr>
                <w:rStyle w:val="eop"/>
              </w:rPr>
            </w:pPr>
          </w:p>
          <w:p w14:paraId="0B241A30" w14:textId="3C88F051" w:rsidR="00C670E1" w:rsidRPr="007A0D98" w:rsidRDefault="00C670E1" w:rsidP="007A0D98">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Lead and coordinate the Library Student Partner Programme, including recruitment, induction, supervision and workload planning, ensuring student co-creation in shaping, enhancing and evaluating services and collections.</w:t>
            </w:r>
          </w:p>
          <w:p w14:paraId="24A18B9C" w14:textId="77777777" w:rsidR="007A0D98" w:rsidRPr="007A0D98" w:rsidRDefault="007A0D98" w:rsidP="007A0D98">
            <w:pPr>
              <w:pStyle w:val="paragraph"/>
              <w:spacing w:before="0" w:beforeAutospacing="0" w:after="0" w:afterAutospacing="0"/>
              <w:textAlignment w:val="baseline"/>
              <w:rPr>
                <w:rFonts w:asciiTheme="minorHAnsi" w:hAnsiTheme="minorHAnsi" w:cstheme="minorHAnsi"/>
                <w:sz w:val="22"/>
                <w:szCs w:val="22"/>
              </w:rPr>
            </w:pPr>
            <w:r w:rsidRPr="007A0D98">
              <w:rPr>
                <w:rStyle w:val="eop"/>
                <w:rFonts w:asciiTheme="minorHAnsi" w:hAnsiTheme="minorHAnsi" w:cstheme="minorHAnsi"/>
                <w:sz w:val="22"/>
                <w:szCs w:val="22"/>
              </w:rPr>
              <w:t> </w:t>
            </w:r>
          </w:p>
          <w:p w14:paraId="64759757" w14:textId="2C88321C" w:rsidR="007A0D98" w:rsidRDefault="007A0D98" w:rsidP="007A0D98">
            <w:pPr>
              <w:pStyle w:val="paragraph"/>
              <w:spacing w:before="0" w:beforeAutospacing="0" w:after="0" w:afterAutospacing="0"/>
              <w:textAlignment w:val="baseline"/>
              <w:rPr>
                <w:rStyle w:val="eop"/>
                <w:rFonts w:asciiTheme="minorHAnsi" w:hAnsiTheme="minorHAnsi" w:cstheme="minorHAnsi"/>
                <w:sz w:val="22"/>
                <w:szCs w:val="22"/>
              </w:rPr>
            </w:pPr>
            <w:r w:rsidRPr="007A0D98">
              <w:rPr>
                <w:rStyle w:val="normaltextrun"/>
                <w:rFonts w:asciiTheme="minorHAnsi" w:hAnsiTheme="minorHAnsi" w:cstheme="minorHAnsi"/>
                <w:sz w:val="22"/>
                <w:szCs w:val="22"/>
              </w:rPr>
              <w:t xml:space="preserve">Initiate, plan and manage projects </w:t>
            </w:r>
            <w:r w:rsidR="00785956">
              <w:rPr>
                <w:rStyle w:val="normaltextrun"/>
                <w:rFonts w:asciiTheme="minorHAnsi" w:hAnsiTheme="minorHAnsi" w:cstheme="minorHAnsi"/>
                <w:sz w:val="22"/>
                <w:szCs w:val="22"/>
              </w:rPr>
              <w:t xml:space="preserve">in </w:t>
            </w:r>
            <w:r w:rsidRPr="007A0D98">
              <w:rPr>
                <w:rStyle w:val="normaltextrun"/>
                <w:rFonts w:asciiTheme="minorHAnsi" w:hAnsiTheme="minorHAnsi" w:cstheme="minorHAnsi"/>
                <w:sz w:val="22"/>
                <w:szCs w:val="22"/>
              </w:rPr>
              <w:t>support</w:t>
            </w:r>
            <w:r w:rsidR="00785956">
              <w:rPr>
                <w:rStyle w:val="normaltextrun"/>
                <w:rFonts w:asciiTheme="minorHAnsi" w:hAnsiTheme="minorHAnsi" w:cstheme="minorHAnsi"/>
                <w:sz w:val="22"/>
                <w:szCs w:val="22"/>
              </w:rPr>
              <w:t xml:space="preserve"> of</w:t>
            </w:r>
            <w:r w:rsidRPr="007A0D98">
              <w:rPr>
                <w:rStyle w:val="normaltextrun"/>
                <w:rFonts w:asciiTheme="minorHAnsi" w:hAnsiTheme="minorHAnsi" w:cstheme="minorHAnsi"/>
                <w:sz w:val="22"/>
                <w:szCs w:val="22"/>
              </w:rPr>
              <w:t xml:space="preserve"> key organisational objective</w:t>
            </w:r>
            <w:r w:rsidR="00785956">
              <w:rPr>
                <w:rStyle w:val="normaltextrun"/>
                <w:rFonts w:asciiTheme="minorHAnsi" w:hAnsiTheme="minorHAnsi" w:cstheme="minorHAnsi"/>
                <w:sz w:val="22"/>
                <w:szCs w:val="22"/>
              </w:rPr>
              <w:t>s as required.</w:t>
            </w:r>
          </w:p>
          <w:p w14:paraId="38A2FB06" w14:textId="77777777" w:rsidR="004465E3" w:rsidRPr="007A0D98" w:rsidRDefault="004465E3" w:rsidP="007A0D98">
            <w:pPr>
              <w:pStyle w:val="paragraph"/>
              <w:spacing w:before="0" w:beforeAutospacing="0" w:after="0" w:afterAutospacing="0"/>
              <w:textAlignment w:val="baseline"/>
              <w:rPr>
                <w:rFonts w:asciiTheme="minorHAnsi" w:hAnsiTheme="minorHAnsi" w:cstheme="minorHAnsi"/>
                <w:sz w:val="22"/>
                <w:szCs w:val="22"/>
              </w:rPr>
            </w:pPr>
          </w:p>
          <w:p w14:paraId="0E3BE33D" w14:textId="30153D3E" w:rsidR="007A0D98" w:rsidRDefault="00C670E1" w:rsidP="007A0D98">
            <w:pPr>
              <w:pStyle w:val="paragraph"/>
              <w:spacing w:before="0" w:beforeAutospacing="0" w:after="0" w:afterAutospacing="0"/>
              <w:textAlignment w:val="baseline"/>
              <w:rPr>
                <w:rStyle w:val="eop"/>
                <w:rFonts w:asciiTheme="minorHAnsi" w:hAnsiTheme="minorHAnsi" w:cstheme="minorHAnsi"/>
                <w:sz w:val="22"/>
                <w:szCs w:val="22"/>
              </w:rPr>
            </w:pPr>
            <w:r>
              <w:rPr>
                <w:rStyle w:val="normaltextrun"/>
                <w:rFonts w:asciiTheme="minorHAnsi" w:hAnsiTheme="minorHAnsi" w:cstheme="minorHAnsi"/>
                <w:sz w:val="22"/>
                <w:szCs w:val="22"/>
              </w:rPr>
              <w:t xml:space="preserve">Further </w:t>
            </w:r>
            <w:r w:rsidR="00785956">
              <w:rPr>
                <w:rStyle w:val="normaltextrun"/>
                <w:rFonts w:asciiTheme="minorHAnsi" w:hAnsiTheme="minorHAnsi" w:cstheme="minorHAnsi"/>
                <w:sz w:val="22"/>
                <w:szCs w:val="22"/>
              </w:rPr>
              <w:t>d</w:t>
            </w:r>
            <w:r w:rsidR="007A0D98" w:rsidRPr="007A0D98">
              <w:rPr>
                <w:rStyle w:val="normaltextrun"/>
                <w:rFonts w:asciiTheme="minorHAnsi" w:hAnsiTheme="minorHAnsi" w:cstheme="minorHAnsi"/>
                <w:sz w:val="22"/>
                <w:szCs w:val="22"/>
              </w:rPr>
              <w:t xml:space="preserve">evelop data, performance measures, reporting mechanisms and evaluation models to </w:t>
            </w:r>
            <w:r>
              <w:rPr>
                <w:rStyle w:val="normaltextrun"/>
                <w:rFonts w:asciiTheme="minorHAnsi" w:hAnsiTheme="minorHAnsi" w:cstheme="minorHAnsi"/>
                <w:sz w:val="22"/>
                <w:szCs w:val="22"/>
              </w:rPr>
              <w:t xml:space="preserve">evidence and </w:t>
            </w:r>
            <w:r w:rsidR="007A0D98" w:rsidRPr="007A0D98">
              <w:rPr>
                <w:rStyle w:val="normaltextrun"/>
                <w:rFonts w:asciiTheme="minorHAnsi" w:hAnsiTheme="minorHAnsi" w:cstheme="minorHAnsi"/>
                <w:sz w:val="22"/>
                <w:szCs w:val="22"/>
              </w:rPr>
              <w:t xml:space="preserve">continuously improve </w:t>
            </w:r>
            <w:r>
              <w:rPr>
                <w:rStyle w:val="normaltextrun"/>
                <w:rFonts w:asciiTheme="minorHAnsi" w:hAnsiTheme="minorHAnsi" w:cstheme="minorHAnsi"/>
                <w:sz w:val="22"/>
                <w:szCs w:val="22"/>
              </w:rPr>
              <w:t>the impact of support for t</w:t>
            </w:r>
            <w:r w:rsidR="0086122C">
              <w:rPr>
                <w:rStyle w:val="normaltextrun"/>
                <w:rFonts w:asciiTheme="minorHAnsi" w:hAnsiTheme="minorHAnsi" w:cstheme="minorHAnsi"/>
                <w:sz w:val="22"/>
                <w:szCs w:val="22"/>
              </w:rPr>
              <w:t xml:space="preserve">eaching and </w:t>
            </w:r>
            <w:r>
              <w:rPr>
                <w:rStyle w:val="normaltextrun"/>
                <w:rFonts w:asciiTheme="minorHAnsi" w:hAnsiTheme="minorHAnsi" w:cstheme="minorHAnsi"/>
                <w:sz w:val="22"/>
                <w:szCs w:val="22"/>
              </w:rPr>
              <w:t>l</w:t>
            </w:r>
            <w:r w:rsidR="0086122C">
              <w:rPr>
                <w:rStyle w:val="normaltextrun"/>
                <w:rFonts w:asciiTheme="minorHAnsi" w:hAnsiTheme="minorHAnsi" w:cstheme="minorHAnsi"/>
                <w:sz w:val="22"/>
                <w:szCs w:val="22"/>
              </w:rPr>
              <w:t>earning</w:t>
            </w:r>
            <w:r>
              <w:rPr>
                <w:rStyle w:val="normaltextrun"/>
                <w:rFonts w:asciiTheme="minorHAnsi" w:hAnsiTheme="minorHAnsi" w:cstheme="minorHAnsi"/>
                <w:sz w:val="22"/>
                <w:szCs w:val="22"/>
              </w:rPr>
              <w:t xml:space="preserve"> at faculty and departmental level, working with the Library’s Planning and Performance team and other</w:t>
            </w:r>
            <w:r w:rsidR="00522082">
              <w:rPr>
                <w:rStyle w:val="normaltextrun"/>
                <w:rFonts w:asciiTheme="minorHAnsi" w:hAnsiTheme="minorHAnsi" w:cstheme="minorHAnsi"/>
                <w:sz w:val="22"/>
                <w:szCs w:val="22"/>
              </w:rPr>
              <w:t xml:space="preserve"> teams</w:t>
            </w:r>
            <w:r>
              <w:rPr>
                <w:rStyle w:val="normaltextrun"/>
                <w:rFonts w:asciiTheme="minorHAnsi" w:hAnsiTheme="minorHAnsi" w:cstheme="minorHAnsi"/>
                <w:sz w:val="22"/>
                <w:szCs w:val="22"/>
              </w:rPr>
              <w:t xml:space="preserve"> as required</w:t>
            </w:r>
            <w:r w:rsidR="0086122C">
              <w:rPr>
                <w:rStyle w:val="normaltextrun"/>
                <w:rFonts w:asciiTheme="minorHAnsi" w:hAnsiTheme="minorHAnsi" w:cstheme="minorHAnsi"/>
                <w:sz w:val="22"/>
                <w:szCs w:val="22"/>
              </w:rPr>
              <w:t>.</w:t>
            </w:r>
          </w:p>
          <w:p w14:paraId="29253C1A" w14:textId="77777777" w:rsidR="003A6B02" w:rsidRPr="007A0D98" w:rsidRDefault="003A6B02" w:rsidP="007A0D98">
            <w:pPr>
              <w:pStyle w:val="paragraph"/>
              <w:spacing w:before="0" w:beforeAutospacing="0" w:after="0" w:afterAutospacing="0"/>
              <w:textAlignment w:val="baseline"/>
              <w:rPr>
                <w:rFonts w:asciiTheme="minorHAnsi" w:hAnsiTheme="minorHAnsi" w:cstheme="minorHAnsi"/>
                <w:sz w:val="22"/>
                <w:szCs w:val="22"/>
              </w:rPr>
            </w:pPr>
          </w:p>
          <w:p w14:paraId="2A894D97" w14:textId="456FFC56" w:rsidR="007A0D98" w:rsidRDefault="007A0D98" w:rsidP="007A0D98">
            <w:pPr>
              <w:pStyle w:val="paragraph"/>
              <w:spacing w:before="0" w:beforeAutospacing="0" w:after="0" w:afterAutospacing="0"/>
              <w:textAlignment w:val="baseline"/>
              <w:rPr>
                <w:rStyle w:val="eop"/>
                <w:rFonts w:asciiTheme="minorHAnsi" w:hAnsiTheme="minorHAnsi" w:cstheme="minorHAnsi"/>
                <w:sz w:val="22"/>
                <w:szCs w:val="22"/>
              </w:rPr>
            </w:pPr>
            <w:r w:rsidRPr="007A0D98">
              <w:rPr>
                <w:rStyle w:val="normaltextrun"/>
                <w:rFonts w:asciiTheme="minorHAnsi" w:hAnsiTheme="minorHAnsi" w:cstheme="minorHAnsi"/>
                <w:sz w:val="22"/>
                <w:szCs w:val="22"/>
              </w:rPr>
              <w:t xml:space="preserve">Deputise for the Head of </w:t>
            </w:r>
            <w:r w:rsidR="004465E3">
              <w:rPr>
                <w:rStyle w:val="normaltextrun"/>
                <w:rFonts w:asciiTheme="minorHAnsi" w:hAnsiTheme="minorHAnsi" w:cstheme="minorHAnsi"/>
                <w:sz w:val="22"/>
                <w:szCs w:val="22"/>
              </w:rPr>
              <w:t xml:space="preserve">Academic Engagement and Teaching Services </w:t>
            </w:r>
            <w:r w:rsidRPr="007A0D98">
              <w:rPr>
                <w:rStyle w:val="normaltextrun"/>
                <w:rFonts w:asciiTheme="minorHAnsi" w:hAnsiTheme="minorHAnsi" w:cstheme="minorHAnsi"/>
                <w:sz w:val="22"/>
                <w:szCs w:val="22"/>
              </w:rPr>
              <w:t>as required. </w:t>
            </w:r>
            <w:r w:rsidRPr="007A0D98">
              <w:rPr>
                <w:rStyle w:val="eop"/>
                <w:rFonts w:asciiTheme="minorHAnsi" w:hAnsiTheme="minorHAnsi" w:cstheme="minorHAnsi"/>
                <w:sz w:val="22"/>
                <w:szCs w:val="22"/>
              </w:rPr>
              <w:t> </w:t>
            </w:r>
          </w:p>
          <w:p w14:paraId="707256B2" w14:textId="29FF6266" w:rsidR="007A0D98" w:rsidRPr="007A0D98" w:rsidRDefault="007A0D98" w:rsidP="007A0D98">
            <w:pPr>
              <w:pStyle w:val="paragraph"/>
              <w:spacing w:before="0" w:beforeAutospacing="0" w:after="0" w:afterAutospacing="0"/>
              <w:textAlignment w:val="baseline"/>
              <w:rPr>
                <w:rFonts w:asciiTheme="minorHAnsi" w:hAnsiTheme="minorHAnsi" w:cstheme="minorHAnsi"/>
                <w:sz w:val="22"/>
                <w:szCs w:val="22"/>
              </w:rPr>
            </w:pPr>
          </w:p>
          <w:p w14:paraId="3B4DC23A" w14:textId="456EAB5C" w:rsidR="00D60F44" w:rsidRDefault="007A0D98" w:rsidP="007A0D98">
            <w:pPr>
              <w:pStyle w:val="paragraph"/>
              <w:spacing w:before="0" w:beforeAutospacing="0" w:after="0" w:afterAutospacing="0"/>
              <w:textAlignment w:val="baseline"/>
              <w:rPr>
                <w:rStyle w:val="normaltextrun"/>
                <w:rFonts w:asciiTheme="minorHAnsi" w:hAnsiTheme="minorHAnsi" w:cstheme="minorHAnsi"/>
                <w:sz w:val="22"/>
                <w:szCs w:val="22"/>
              </w:rPr>
            </w:pPr>
            <w:r w:rsidRPr="007A0D98">
              <w:rPr>
                <w:rStyle w:val="normaltextrun"/>
                <w:rFonts w:asciiTheme="minorHAnsi" w:hAnsiTheme="minorHAnsi" w:cstheme="minorHAnsi"/>
                <w:b/>
                <w:bCs/>
                <w:sz w:val="22"/>
                <w:szCs w:val="22"/>
              </w:rPr>
              <w:t>Engagement and communication </w:t>
            </w:r>
            <w:r w:rsidRPr="007A0D98">
              <w:rPr>
                <w:rStyle w:val="eop"/>
                <w:rFonts w:asciiTheme="minorHAnsi" w:hAnsiTheme="minorHAnsi" w:cstheme="minorHAnsi"/>
                <w:sz w:val="22"/>
                <w:szCs w:val="22"/>
              </w:rPr>
              <w:t> </w:t>
            </w:r>
          </w:p>
          <w:p w14:paraId="62D41572" w14:textId="05895230" w:rsidR="00785956" w:rsidRDefault="00D60F44" w:rsidP="007A0D98">
            <w:pPr>
              <w:pStyle w:val="paragraph"/>
              <w:spacing w:before="0" w:beforeAutospacing="0" w:after="0" w:afterAutospacing="0"/>
              <w:textAlignment w:val="baseline"/>
              <w:rPr>
                <w:rStyle w:val="normaltextrun"/>
                <w:rFonts w:asciiTheme="minorHAnsi" w:hAnsiTheme="minorHAnsi" w:cstheme="minorHAnsi"/>
                <w:sz w:val="22"/>
                <w:szCs w:val="22"/>
              </w:rPr>
            </w:pPr>
            <w:r w:rsidRPr="001B3500">
              <w:rPr>
                <w:rStyle w:val="normaltextrun"/>
                <w:rFonts w:asciiTheme="minorHAnsi" w:hAnsiTheme="minorHAnsi" w:cstheme="minorHAnsi"/>
                <w:sz w:val="22"/>
                <w:szCs w:val="22"/>
              </w:rPr>
              <w:t>Initiate, build and sustain strategic relationships with stakeholders across faculties</w:t>
            </w:r>
            <w:r>
              <w:rPr>
                <w:rStyle w:val="normaltextrun"/>
                <w:rFonts w:asciiTheme="minorHAnsi" w:hAnsiTheme="minorHAnsi" w:cstheme="minorHAnsi"/>
                <w:sz w:val="22"/>
                <w:szCs w:val="22"/>
              </w:rPr>
              <w:t xml:space="preserve">, </w:t>
            </w:r>
            <w:r w:rsidRPr="001B3500">
              <w:rPr>
                <w:rStyle w:val="normaltextrun"/>
                <w:rFonts w:asciiTheme="minorHAnsi" w:hAnsiTheme="minorHAnsi" w:cstheme="minorHAnsi"/>
                <w:sz w:val="22"/>
                <w:szCs w:val="22"/>
              </w:rPr>
              <w:t>academic departments, partner institutions</w:t>
            </w:r>
            <w:r>
              <w:rPr>
                <w:rStyle w:val="normaltextrun"/>
                <w:rFonts w:asciiTheme="minorHAnsi" w:hAnsiTheme="minorHAnsi" w:cstheme="minorHAnsi"/>
                <w:sz w:val="22"/>
                <w:szCs w:val="22"/>
              </w:rPr>
              <w:t xml:space="preserve">, research centres and </w:t>
            </w:r>
            <w:r w:rsidRPr="001B3500">
              <w:rPr>
                <w:rStyle w:val="normaltextrun"/>
                <w:rFonts w:asciiTheme="minorHAnsi" w:hAnsiTheme="minorHAnsi" w:cstheme="minorHAnsi"/>
                <w:sz w:val="22"/>
                <w:szCs w:val="22"/>
              </w:rPr>
              <w:t xml:space="preserve">Professional </w:t>
            </w:r>
            <w:r w:rsidR="00B166DA">
              <w:rPr>
                <w:rStyle w:val="normaltextrun"/>
                <w:rFonts w:asciiTheme="minorHAnsi" w:hAnsiTheme="minorHAnsi" w:cstheme="minorHAnsi"/>
                <w:sz w:val="22"/>
                <w:szCs w:val="22"/>
              </w:rPr>
              <w:t>S</w:t>
            </w:r>
            <w:r w:rsidRPr="001B3500">
              <w:rPr>
                <w:rStyle w:val="normaltextrun"/>
                <w:rFonts w:asciiTheme="minorHAnsi" w:hAnsiTheme="minorHAnsi" w:cstheme="minorHAnsi"/>
                <w:sz w:val="22"/>
                <w:szCs w:val="22"/>
              </w:rPr>
              <w:t>ervices</w:t>
            </w:r>
            <w:r w:rsidR="00B166DA">
              <w:rPr>
                <w:rStyle w:val="normaltextrun"/>
                <w:rFonts w:asciiTheme="minorHAnsi" w:hAnsiTheme="minorHAnsi" w:cstheme="minorHAnsi"/>
                <w:sz w:val="22"/>
                <w:szCs w:val="22"/>
              </w:rPr>
              <w:t>,</w:t>
            </w:r>
            <w:r w:rsidRPr="001B3500">
              <w:rPr>
                <w:rStyle w:val="normaltextrun"/>
                <w:rFonts w:asciiTheme="minorHAnsi" w:hAnsiTheme="minorHAnsi" w:cstheme="minorHAnsi"/>
                <w:sz w:val="22"/>
                <w:szCs w:val="22"/>
              </w:rPr>
              <w:t xml:space="preserve"> </w:t>
            </w:r>
            <w:r w:rsidR="00B166DA">
              <w:rPr>
                <w:rStyle w:val="normaltextrun"/>
                <w:rFonts w:asciiTheme="minorHAnsi" w:hAnsiTheme="minorHAnsi" w:cstheme="minorHAnsi"/>
                <w:sz w:val="22"/>
                <w:szCs w:val="22"/>
              </w:rPr>
              <w:t>taking a proactive approach to gain insight into their current and future teaching, learning and research priorities, and use this intelligence to shape responsive Library services and support.</w:t>
            </w:r>
          </w:p>
          <w:p w14:paraId="3DDD5AA1" w14:textId="094F8F0C" w:rsidR="00785956" w:rsidRPr="001B3500" w:rsidRDefault="00B166DA" w:rsidP="00785956">
            <w:pPr>
              <w:pStyle w:val="paragraph"/>
              <w:spacing w:before="0" w:beforeAutospacing="0" w:after="0" w:afterAutospacing="0"/>
              <w:textAlignment w:val="baseline"/>
              <w:rPr>
                <w:rStyle w:val="normaltextrun"/>
                <w:rFonts w:asciiTheme="minorHAnsi" w:hAnsiTheme="minorHAnsi" w:cstheme="minorHAnsi"/>
                <w:sz w:val="22"/>
                <w:szCs w:val="22"/>
              </w:rPr>
            </w:pPr>
            <w:r>
              <w:rPr>
                <w:rStyle w:val="normaltextrun"/>
                <w:rFonts w:asciiTheme="minorHAnsi" w:hAnsiTheme="minorHAnsi" w:cstheme="minorHAnsi"/>
                <w:sz w:val="22"/>
                <w:szCs w:val="22"/>
              </w:rPr>
              <w:t>Apply</w:t>
            </w:r>
            <w:r w:rsidRPr="00785956">
              <w:rPr>
                <w:rStyle w:val="normaltextrun"/>
                <w:rFonts w:asciiTheme="minorHAnsi" w:hAnsiTheme="minorHAnsi" w:cstheme="minorHAnsi"/>
                <w:sz w:val="22"/>
                <w:szCs w:val="22"/>
              </w:rPr>
              <w:t xml:space="preserve"> </w:t>
            </w:r>
            <w:r w:rsidR="00785956" w:rsidRPr="00785956">
              <w:rPr>
                <w:rStyle w:val="normaltextrun"/>
                <w:rFonts w:asciiTheme="minorHAnsi" w:hAnsiTheme="minorHAnsi" w:cstheme="minorHAnsi"/>
                <w:sz w:val="22"/>
                <w:szCs w:val="22"/>
              </w:rPr>
              <w:t xml:space="preserve">understanding of faculty needs </w:t>
            </w:r>
            <w:r>
              <w:rPr>
                <w:rStyle w:val="normaltextrun"/>
                <w:rFonts w:asciiTheme="minorHAnsi" w:hAnsiTheme="minorHAnsi" w:cstheme="minorHAnsi"/>
                <w:sz w:val="22"/>
                <w:szCs w:val="22"/>
              </w:rPr>
              <w:t xml:space="preserve">to drive continuous evolution of Library collections, </w:t>
            </w:r>
            <w:r w:rsidR="00785956" w:rsidRPr="00785956">
              <w:rPr>
                <w:rStyle w:val="normaltextrun"/>
                <w:rFonts w:asciiTheme="minorHAnsi" w:hAnsiTheme="minorHAnsi" w:cstheme="minorHAnsi"/>
                <w:sz w:val="22"/>
                <w:szCs w:val="22"/>
              </w:rPr>
              <w:t>services and support</w:t>
            </w:r>
            <w:r>
              <w:rPr>
                <w:rStyle w:val="normaltextrun"/>
                <w:rFonts w:asciiTheme="minorHAnsi" w:hAnsiTheme="minorHAnsi" w:cstheme="minorHAnsi"/>
                <w:sz w:val="22"/>
                <w:szCs w:val="22"/>
              </w:rPr>
              <w:t>, ensuring alignment with changing demands</w:t>
            </w:r>
            <w:r w:rsidR="00C11743">
              <w:rPr>
                <w:rStyle w:val="normaltextrun"/>
                <w:rFonts w:asciiTheme="minorHAnsi" w:hAnsiTheme="minorHAnsi" w:cstheme="minorHAnsi"/>
                <w:sz w:val="22"/>
                <w:szCs w:val="22"/>
              </w:rPr>
              <w:t xml:space="preserve"> </w:t>
            </w:r>
            <w:r w:rsidR="00785956" w:rsidRPr="00785956">
              <w:rPr>
                <w:rStyle w:val="normaltextrun"/>
                <w:rFonts w:asciiTheme="minorHAnsi" w:hAnsiTheme="minorHAnsi" w:cstheme="minorHAnsi"/>
                <w:sz w:val="22"/>
                <w:szCs w:val="22"/>
              </w:rPr>
              <w:t xml:space="preserve">of teaching, research and student success.  </w:t>
            </w:r>
          </w:p>
          <w:p w14:paraId="165C4A0B" w14:textId="7DCDA872" w:rsidR="007A0D98" w:rsidRPr="007A0D98" w:rsidRDefault="007A0D98" w:rsidP="00D60F44">
            <w:pPr>
              <w:pStyle w:val="paragraph"/>
              <w:spacing w:before="0" w:beforeAutospacing="0" w:after="0" w:afterAutospacing="0"/>
              <w:textAlignment w:val="baseline"/>
              <w:rPr>
                <w:rFonts w:asciiTheme="minorHAnsi" w:hAnsiTheme="minorHAnsi" w:cstheme="minorHAnsi"/>
                <w:sz w:val="22"/>
                <w:szCs w:val="22"/>
              </w:rPr>
            </w:pPr>
          </w:p>
          <w:p w14:paraId="593D482E" w14:textId="3DA4A81A" w:rsidR="00785956" w:rsidRDefault="00B166DA" w:rsidP="007A0D98">
            <w:pPr>
              <w:pStyle w:val="paragraph"/>
              <w:spacing w:before="0" w:beforeAutospacing="0" w:after="0" w:afterAutospacing="0"/>
              <w:textAlignment w:val="baseline"/>
              <w:rPr>
                <w:rStyle w:val="normaltextrun"/>
                <w:rFonts w:asciiTheme="minorHAnsi" w:hAnsiTheme="minorHAnsi" w:cstheme="minorHAnsi"/>
                <w:sz w:val="22"/>
                <w:szCs w:val="22"/>
              </w:rPr>
            </w:pPr>
            <w:r>
              <w:rPr>
                <w:rStyle w:val="normaltextrun"/>
                <w:rFonts w:asciiTheme="minorHAnsi" w:hAnsiTheme="minorHAnsi" w:cstheme="minorHAnsi"/>
                <w:sz w:val="22"/>
                <w:szCs w:val="22"/>
              </w:rPr>
              <w:t xml:space="preserve">Collaborate </w:t>
            </w:r>
            <w:r w:rsidR="007A0D98" w:rsidRPr="007A0D98">
              <w:rPr>
                <w:rStyle w:val="normaltextrun"/>
                <w:rFonts w:asciiTheme="minorHAnsi" w:hAnsiTheme="minorHAnsi" w:cstheme="minorHAnsi"/>
                <w:sz w:val="22"/>
                <w:szCs w:val="22"/>
              </w:rPr>
              <w:t>with the</w:t>
            </w:r>
            <w:r w:rsidR="004465E3">
              <w:rPr>
                <w:rStyle w:val="normaltextrun"/>
                <w:rFonts w:asciiTheme="minorHAnsi" w:hAnsiTheme="minorHAnsi" w:cstheme="minorHAnsi"/>
                <w:sz w:val="22"/>
                <w:szCs w:val="22"/>
              </w:rPr>
              <w:t xml:space="preserve"> </w:t>
            </w:r>
            <w:r>
              <w:rPr>
                <w:rStyle w:val="normaltextrun"/>
                <w:rFonts w:asciiTheme="minorHAnsi" w:hAnsiTheme="minorHAnsi" w:cstheme="minorHAnsi"/>
                <w:sz w:val="22"/>
                <w:szCs w:val="22"/>
              </w:rPr>
              <w:t xml:space="preserve">Library </w:t>
            </w:r>
            <w:r w:rsidR="007A0D98" w:rsidRPr="007A0D98">
              <w:rPr>
                <w:rStyle w:val="normaltextrun"/>
                <w:rFonts w:asciiTheme="minorHAnsi" w:hAnsiTheme="minorHAnsi" w:cstheme="minorHAnsi"/>
                <w:sz w:val="22"/>
                <w:szCs w:val="22"/>
              </w:rPr>
              <w:t xml:space="preserve">Communications and Engagement </w:t>
            </w:r>
            <w:r>
              <w:rPr>
                <w:rStyle w:val="normaltextrun"/>
                <w:rFonts w:asciiTheme="minorHAnsi" w:hAnsiTheme="minorHAnsi" w:cstheme="minorHAnsi"/>
                <w:sz w:val="22"/>
                <w:szCs w:val="22"/>
              </w:rPr>
              <w:t>Manager</w:t>
            </w:r>
            <w:r w:rsidRPr="007A0D98">
              <w:rPr>
                <w:rStyle w:val="normaltextrun"/>
                <w:rFonts w:asciiTheme="minorHAnsi" w:hAnsiTheme="minorHAnsi" w:cstheme="minorHAnsi"/>
                <w:sz w:val="22"/>
                <w:szCs w:val="22"/>
              </w:rPr>
              <w:t> </w:t>
            </w:r>
            <w:r w:rsidR="007A0D98" w:rsidRPr="007A0D98">
              <w:rPr>
                <w:rStyle w:val="normaltextrun"/>
                <w:rFonts w:asciiTheme="minorHAnsi" w:hAnsiTheme="minorHAnsi" w:cstheme="minorHAnsi"/>
                <w:sz w:val="22"/>
                <w:szCs w:val="22"/>
              </w:rPr>
              <w:t>to develop, deliver and evaluate</w:t>
            </w:r>
            <w:r w:rsidR="00D60F44" w:rsidRPr="001B3500">
              <w:rPr>
                <w:rStyle w:val="normaltextrun"/>
                <w:rFonts w:asciiTheme="minorHAnsi" w:hAnsiTheme="minorHAnsi" w:cstheme="minorHAnsi"/>
                <w:sz w:val="22"/>
                <w:szCs w:val="22"/>
              </w:rPr>
              <w:t xml:space="preserve"> </w:t>
            </w:r>
            <w:r w:rsidR="00785956">
              <w:rPr>
                <w:rStyle w:val="normaltextrun"/>
                <w:rFonts w:asciiTheme="minorHAnsi" w:hAnsiTheme="minorHAnsi" w:cstheme="minorHAnsi"/>
                <w:sz w:val="22"/>
                <w:szCs w:val="22"/>
              </w:rPr>
              <w:t>advocacy</w:t>
            </w:r>
            <w:r w:rsidR="004465E3" w:rsidRPr="007A0D98">
              <w:rPr>
                <w:rStyle w:val="normaltextrun"/>
                <w:rFonts w:asciiTheme="minorHAnsi" w:hAnsiTheme="minorHAnsi" w:cstheme="minorHAnsi"/>
                <w:sz w:val="22"/>
                <w:szCs w:val="22"/>
              </w:rPr>
              <w:t xml:space="preserve"> </w:t>
            </w:r>
            <w:r w:rsidR="007A0D98" w:rsidRPr="007A0D98">
              <w:rPr>
                <w:rStyle w:val="normaltextrun"/>
                <w:rFonts w:asciiTheme="minorHAnsi" w:hAnsiTheme="minorHAnsi" w:cstheme="minorHAnsi"/>
                <w:sz w:val="22"/>
                <w:szCs w:val="22"/>
              </w:rPr>
              <w:t xml:space="preserve">and communication </w:t>
            </w:r>
            <w:r w:rsidR="00785956">
              <w:rPr>
                <w:rStyle w:val="normaltextrun"/>
                <w:rFonts w:asciiTheme="minorHAnsi" w:hAnsiTheme="minorHAnsi" w:cstheme="minorHAnsi"/>
                <w:sz w:val="22"/>
                <w:szCs w:val="22"/>
              </w:rPr>
              <w:t>strategies</w:t>
            </w:r>
            <w:r w:rsidR="00D60F44">
              <w:rPr>
                <w:rStyle w:val="normaltextrun"/>
                <w:rFonts w:asciiTheme="minorHAnsi" w:hAnsiTheme="minorHAnsi" w:cstheme="minorHAnsi"/>
                <w:sz w:val="22"/>
                <w:szCs w:val="22"/>
              </w:rPr>
              <w:t xml:space="preserve"> </w:t>
            </w:r>
            <w:r w:rsidR="00785956">
              <w:rPr>
                <w:rStyle w:val="normaltextrun"/>
                <w:rFonts w:asciiTheme="minorHAnsi" w:hAnsiTheme="minorHAnsi" w:cstheme="minorHAnsi"/>
                <w:sz w:val="22"/>
                <w:szCs w:val="22"/>
              </w:rPr>
              <w:t xml:space="preserve">and </w:t>
            </w:r>
            <w:r>
              <w:rPr>
                <w:rStyle w:val="normaltextrun"/>
                <w:rFonts w:asciiTheme="minorHAnsi" w:hAnsiTheme="minorHAnsi" w:cstheme="minorHAnsi"/>
                <w:sz w:val="22"/>
                <w:szCs w:val="22"/>
              </w:rPr>
              <w:t xml:space="preserve">targeted </w:t>
            </w:r>
            <w:r w:rsidR="00785956">
              <w:rPr>
                <w:rStyle w:val="normaltextrun"/>
                <w:rFonts w:asciiTheme="minorHAnsi" w:hAnsiTheme="minorHAnsi" w:cstheme="minorHAnsi"/>
                <w:sz w:val="22"/>
                <w:szCs w:val="22"/>
              </w:rPr>
              <w:t xml:space="preserve">campaigns </w:t>
            </w:r>
            <w:r>
              <w:rPr>
                <w:rStyle w:val="normaltextrun"/>
                <w:rFonts w:asciiTheme="minorHAnsi" w:hAnsiTheme="minorHAnsi" w:cstheme="minorHAnsi"/>
                <w:sz w:val="22"/>
                <w:szCs w:val="22"/>
              </w:rPr>
              <w:t xml:space="preserve">that </w:t>
            </w:r>
            <w:r w:rsidR="00785956">
              <w:rPr>
                <w:rStyle w:val="normaltextrun"/>
                <w:rFonts w:asciiTheme="minorHAnsi" w:hAnsiTheme="minorHAnsi" w:cstheme="minorHAnsi"/>
                <w:sz w:val="22"/>
                <w:szCs w:val="22"/>
              </w:rPr>
              <w:t xml:space="preserve">ensure </w:t>
            </w:r>
            <w:r>
              <w:rPr>
                <w:rStyle w:val="normaltextrun"/>
                <w:rFonts w:asciiTheme="minorHAnsi" w:hAnsiTheme="minorHAnsi" w:cstheme="minorHAnsi"/>
                <w:sz w:val="22"/>
                <w:szCs w:val="22"/>
              </w:rPr>
              <w:t xml:space="preserve">consistent messaging, </w:t>
            </w:r>
            <w:r w:rsidR="00785956">
              <w:rPr>
                <w:rStyle w:val="normaltextrun"/>
                <w:rFonts w:asciiTheme="minorHAnsi" w:hAnsiTheme="minorHAnsi" w:cstheme="minorHAnsi"/>
                <w:sz w:val="22"/>
                <w:szCs w:val="22"/>
              </w:rPr>
              <w:t xml:space="preserve">stakeholder </w:t>
            </w:r>
            <w:r>
              <w:rPr>
                <w:rStyle w:val="normaltextrun"/>
                <w:rFonts w:asciiTheme="minorHAnsi" w:hAnsiTheme="minorHAnsi" w:cstheme="minorHAnsi"/>
                <w:sz w:val="22"/>
                <w:szCs w:val="22"/>
              </w:rPr>
              <w:t xml:space="preserve">engagement and visibility of Library developments such as Our Future Library. </w:t>
            </w:r>
          </w:p>
          <w:p w14:paraId="54947319" w14:textId="77777777" w:rsidR="00ED2071" w:rsidRDefault="00ED2071" w:rsidP="007A0D98">
            <w:pPr>
              <w:pStyle w:val="paragraph"/>
              <w:spacing w:before="0" w:beforeAutospacing="0" w:after="0" w:afterAutospacing="0"/>
              <w:textAlignment w:val="baseline"/>
              <w:rPr>
                <w:rStyle w:val="normaltextrun"/>
                <w:rFonts w:asciiTheme="minorHAnsi" w:hAnsiTheme="minorHAnsi" w:cstheme="minorHAnsi"/>
                <w:sz w:val="22"/>
                <w:szCs w:val="22"/>
              </w:rPr>
            </w:pPr>
          </w:p>
          <w:p w14:paraId="36B54177" w14:textId="77777777" w:rsidR="00ED2071" w:rsidRDefault="00ED2071" w:rsidP="007A0D98">
            <w:pPr>
              <w:pStyle w:val="paragraph"/>
              <w:spacing w:before="0" w:beforeAutospacing="0" w:after="0" w:afterAutospacing="0"/>
              <w:textAlignment w:val="baseline"/>
              <w:rPr>
                <w:rFonts w:asciiTheme="minorHAnsi" w:hAnsiTheme="minorHAnsi" w:cstheme="minorBidi"/>
                <w:sz w:val="22"/>
                <w:szCs w:val="22"/>
              </w:rPr>
            </w:pPr>
            <w:r w:rsidRPr="00ED2071">
              <w:rPr>
                <w:rFonts w:asciiTheme="minorHAnsi" w:hAnsiTheme="minorHAnsi" w:cstheme="minorBidi"/>
                <w:sz w:val="22"/>
                <w:szCs w:val="22"/>
              </w:rPr>
              <w:t>Promote services relating to scholarly communication, including Open Access publication and licensing, research data management and research metrics, actively sharing insights gained through liaison activities to inform and enhance the ongoing development of the Library’s Open Research services.</w:t>
            </w:r>
          </w:p>
          <w:p w14:paraId="470085C6" w14:textId="77777777" w:rsidR="00ED2071" w:rsidRDefault="00ED2071" w:rsidP="007A0D98">
            <w:pPr>
              <w:pStyle w:val="paragraph"/>
              <w:spacing w:before="0" w:beforeAutospacing="0" w:after="0" w:afterAutospacing="0"/>
              <w:textAlignment w:val="baseline"/>
              <w:rPr>
                <w:rFonts w:asciiTheme="minorHAnsi" w:hAnsiTheme="minorHAnsi" w:cstheme="minorHAnsi"/>
                <w:sz w:val="22"/>
                <w:szCs w:val="22"/>
              </w:rPr>
            </w:pPr>
          </w:p>
          <w:p w14:paraId="767543F7" w14:textId="629D48D9" w:rsidR="00C63D4E" w:rsidRDefault="00D60F44" w:rsidP="007A0D98">
            <w:pPr>
              <w:pStyle w:val="paragraph"/>
              <w:spacing w:before="0" w:beforeAutospacing="0" w:after="0" w:afterAutospacing="0"/>
              <w:textAlignment w:val="baseline"/>
              <w:rPr>
                <w:rStyle w:val="eop"/>
                <w:rFonts w:asciiTheme="minorHAnsi" w:hAnsiTheme="minorHAnsi" w:cstheme="minorHAnsi"/>
                <w:sz w:val="22"/>
                <w:szCs w:val="22"/>
              </w:rPr>
            </w:pPr>
            <w:r w:rsidRPr="00D60F44">
              <w:rPr>
                <w:rFonts w:asciiTheme="minorHAnsi" w:hAnsiTheme="minorHAnsi" w:cstheme="minorHAnsi"/>
                <w:sz w:val="22"/>
                <w:szCs w:val="22"/>
              </w:rPr>
              <w:t>P</w:t>
            </w:r>
            <w:r w:rsidRPr="001B3500">
              <w:rPr>
                <w:rFonts w:asciiTheme="minorHAnsi" w:hAnsiTheme="minorHAnsi" w:cstheme="minorHAnsi"/>
                <w:sz w:val="22"/>
                <w:szCs w:val="22"/>
              </w:rPr>
              <w:t>artner</w:t>
            </w:r>
            <w:r w:rsidR="00E67CCA" w:rsidRPr="001B3500">
              <w:rPr>
                <w:rFonts w:asciiTheme="minorHAnsi" w:hAnsiTheme="minorHAnsi" w:cstheme="minorHAnsi"/>
                <w:sz w:val="22"/>
                <w:szCs w:val="22"/>
              </w:rPr>
              <w:t xml:space="preserve"> with Cultural Services teams to promote their collections and services </w:t>
            </w:r>
            <w:r w:rsidRPr="00D60F44">
              <w:rPr>
                <w:rStyle w:val="eop"/>
                <w:rFonts w:asciiTheme="minorHAnsi" w:hAnsiTheme="minorHAnsi" w:cstheme="minorHAnsi"/>
                <w:sz w:val="22"/>
                <w:szCs w:val="22"/>
              </w:rPr>
              <w:t>while systematically sharing academic department feedback to enhance relevance, engagement and service improvement.</w:t>
            </w:r>
            <w:r>
              <w:rPr>
                <w:rStyle w:val="eop"/>
                <w:rFonts w:asciiTheme="minorHAnsi" w:hAnsiTheme="minorHAnsi" w:cstheme="minorHAnsi"/>
                <w:sz w:val="22"/>
                <w:szCs w:val="22"/>
              </w:rPr>
              <w:t xml:space="preserve"> </w:t>
            </w:r>
          </w:p>
          <w:p w14:paraId="3B9943B3" w14:textId="77777777" w:rsidR="00785956" w:rsidRDefault="00785956" w:rsidP="007A0D98">
            <w:pPr>
              <w:pStyle w:val="paragraph"/>
              <w:spacing w:before="0" w:beforeAutospacing="0" w:after="0" w:afterAutospacing="0"/>
              <w:textAlignment w:val="baseline"/>
              <w:rPr>
                <w:rStyle w:val="eop"/>
              </w:rPr>
            </w:pPr>
          </w:p>
          <w:p w14:paraId="418AC6B4" w14:textId="07A5431A" w:rsidR="007A0D98" w:rsidRPr="007A0D98" w:rsidRDefault="007A0D98" w:rsidP="007A0D98">
            <w:pPr>
              <w:pStyle w:val="paragraph"/>
              <w:spacing w:before="0" w:beforeAutospacing="0" w:after="0" w:afterAutospacing="0"/>
              <w:textAlignment w:val="baseline"/>
              <w:rPr>
                <w:rFonts w:asciiTheme="minorHAnsi" w:hAnsiTheme="minorHAnsi" w:cstheme="minorHAnsi"/>
                <w:sz w:val="22"/>
                <w:szCs w:val="22"/>
              </w:rPr>
            </w:pPr>
          </w:p>
          <w:p w14:paraId="03F5B2B3" w14:textId="77777777" w:rsidR="007A0D98" w:rsidRPr="007A0D98" w:rsidRDefault="007A0D98" w:rsidP="007A0D98">
            <w:pPr>
              <w:pStyle w:val="paragraph"/>
              <w:spacing w:before="0" w:beforeAutospacing="0" w:after="0" w:afterAutospacing="0"/>
              <w:textAlignment w:val="baseline"/>
              <w:rPr>
                <w:rFonts w:asciiTheme="minorHAnsi" w:hAnsiTheme="minorHAnsi" w:cstheme="minorHAnsi"/>
                <w:sz w:val="22"/>
                <w:szCs w:val="22"/>
              </w:rPr>
            </w:pPr>
            <w:r w:rsidRPr="007A0D98">
              <w:rPr>
                <w:rStyle w:val="normaltextrun"/>
                <w:rFonts w:asciiTheme="minorHAnsi" w:hAnsiTheme="minorHAnsi" w:cstheme="minorHAnsi"/>
                <w:b/>
                <w:bCs/>
                <w:sz w:val="22"/>
                <w:szCs w:val="22"/>
              </w:rPr>
              <w:t>Service Development and Delivery </w:t>
            </w:r>
            <w:r w:rsidRPr="007A0D98">
              <w:rPr>
                <w:rStyle w:val="eop"/>
                <w:rFonts w:asciiTheme="minorHAnsi" w:hAnsiTheme="minorHAnsi" w:cstheme="minorHAnsi"/>
                <w:sz w:val="22"/>
                <w:szCs w:val="22"/>
              </w:rPr>
              <w:t> </w:t>
            </w:r>
          </w:p>
          <w:p w14:paraId="7725A14F" w14:textId="34F20A7A" w:rsidR="00C63D4E" w:rsidRPr="00C63D4E" w:rsidRDefault="007A0D98" w:rsidP="001B3500">
            <w:pPr>
              <w:pStyle w:val="paragraph"/>
              <w:spacing w:before="0" w:beforeAutospacing="0" w:after="0" w:afterAutospacing="0"/>
              <w:textAlignment w:val="baseline"/>
              <w:rPr>
                <w:rFonts w:cstheme="minorHAnsi"/>
                <w:b/>
                <w:bCs/>
              </w:rPr>
            </w:pPr>
            <w:r w:rsidRPr="007A0D98">
              <w:rPr>
                <w:rStyle w:val="normaltextrun"/>
                <w:rFonts w:asciiTheme="minorHAnsi" w:hAnsiTheme="minorHAnsi" w:cstheme="minorHAnsi"/>
                <w:sz w:val="22"/>
                <w:szCs w:val="22"/>
              </w:rPr>
              <w:t>Maintain awarenes</w:t>
            </w:r>
            <w:r w:rsidR="00785956">
              <w:rPr>
                <w:rStyle w:val="normaltextrun"/>
                <w:rFonts w:asciiTheme="minorHAnsi" w:hAnsiTheme="minorHAnsi" w:cstheme="minorHAnsi"/>
                <w:sz w:val="22"/>
                <w:szCs w:val="22"/>
              </w:rPr>
              <w:t xml:space="preserve">s </w:t>
            </w:r>
            <w:r w:rsidRPr="007A0D98">
              <w:rPr>
                <w:rStyle w:val="normaltextrun"/>
                <w:rFonts w:asciiTheme="minorHAnsi" w:hAnsiTheme="minorHAnsi" w:cstheme="minorHAnsi"/>
                <w:sz w:val="22"/>
                <w:szCs w:val="22"/>
              </w:rPr>
              <w:t>of all Library service</w:t>
            </w:r>
            <w:r w:rsidR="00C63D4E">
              <w:rPr>
                <w:rStyle w:val="normaltextrun"/>
                <w:rFonts w:asciiTheme="minorHAnsi" w:hAnsiTheme="minorHAnsi" w:cstheme="minorHAnsi"/>
                <w:sz w:val="22"/>
                <w:szCs w:val="22"/>
              </w:rPr>
              <w:t>s</w:t>
            </w:r>
            <w:r w:rsidRPr="007A0D98">
              <w:rPr>
                <w:rStyle w:val="normaltextrun"/>
                <w:rFonts w:asciiTheme="minorHAnsi" w:hAnsiTheme="minorHAnsi" w:cstheme="minorHAnsi"/>
                <w:sz w:val="22"/>
                <w:szCs w:val="22"/>
              </w:rPr>
              <w:t> </w:t>
            </w:r>
            <w:r w:rsidR="00785956">
              <w:rPr>
                <w:rStyle w:val="normaltextrun"/>
                <w:rFonts w:asciiTheme="minorHAnsi" w:hAnsiTheme="minorHAnsi" w:cstheme="minorHAnsi"/>
                <w:sz w:val="22"/>
                <w:szCs w:val="22"/>
              </w:rPr>
              <w:t xml:space="preserve">and </w:t>
            </w:r>
            <w:proofErr w:type="gramStart"/>
            <w:r w:rsidR="00785956">
              <w:rPr>
                <w:rStyle w:val="normaltextrun"/>
                <w:rFonts w:asciiTheme="minorHAnsi" w:hAnsiTheme="minorHAnsi" w:cstheme="minorHAnsi"/>
                <w:sz w:val="22"/>
                <w:szCs w:val="22"/>
              </w:rPr>
              <w:t xml:space="preserve">how </w:t>
            </w:r>
            <w:r w:rsidR="00B166DA">
              <w:rPr>
                <w:rStyle w:val="normaltextrun"/>
                <w:rFonts w:asciiTheme="minorHAnsi" w:hAnsiTheme="minorHAnsi" w:cstheme="minorHAnsi"/>
                <w:sz w:val="22"/>
                <w:szCs w:val="22"/>
              </w:rPr>
              <w:t xml:space="preserve"> they</w:t>
            </w:r>
            <w:proofErr w:type="gramEnd"/>
            <w:r w:rsidR="00785956">
              <w:rPr>
                <w:rStyle w:val="normaltextrun"/>
                <w:rFonts w:asciiTheme="minorHAnsi" w:hAnsiTheme="minorHAnsi" w:cstheme="minorHAnsi"/>
                <w:sz w:val="22"/>
                <w:szCs w:val="22"/>
              </w:rPr>
              <w:t xml:space="preserve"> support the teaching and research needs of the University</w:t>
            </w:r>
            <w:r w:rsidR="00B166DA">
              <w:rPr>
                <w:rStyle w:val="normaltextrun"/>
                <w:rFonts w:asciiTheme="minorHAnsi" w:hAnsiTheme="minorHAnsi" w:cstheme="minorHAnsi"/>
                <w:sz w:val="22"/>
                <w:szCs w:val="22"/>
              </w:rPr>
              <w:t xml:space="preserve"> through effective relationships with LCS managers, ensuring seamless integration across teams.</w:t>
            </w:r>
          </w:p>
          <w:p w14:paraId="221A9469" w14:textId="4B62D17C" w:rsidR="007A0D98" w:rsidRPr="00E67CCA" w:rsidRDefault="007A0D98" w:rsidP="007A0D98">
            <w:pPr>
              <w:pStyle w:val="paragraph"/>
              <w:spacing w:before="0" w:beforeAutospacing="0" w:after="0" w:afterAutospacing="0"/>
              <w:textAlignment w:val="baseline"/>
              <w:rPr>
                <w:rFonts w:asciiTheme="minorHAnsi" w:hAnsiTheme="minorHAnsi" w:cstheme="minorHAnsi"/>
                <w:sz w:val="22"/>
                <w:szCs w:val="22"/>
              </w:rPr>
            </w:pPr>
          </w:p>
          <w:p w14:paraId="151EAE31" w14:textId="0975E433" w:rsidR="00C63D4E" w:rsidRDefault="00B166DA" w:rsidP="002F33C6">
            <w:pPr>
              <w:pStyle w:val="paragraph"/>
              <w:spacing w:before="0" w:beforeAutospacing="0" w:after="0" w:afterAutospacing="0"/>
              <w:textAlignment w:val="baseline"/>
              <w:rPr>
                <w:rStyle w:val="eop"/>
                <w:rFonts w:asciiTheme="minorHAnsi" w:hAnsiTheme="minorHAnsi" w:cstheme="minorHAnsi"/>
                <w:sz w:val="22"/>
                <w:szCs w:val="22"/>
              </w:rPr>
            </w:pPr>
            <w:r>
              <w:rPr>
                <w:rStyle w:val="normaltextrun"/>
                <w:rFonts w:asciiTheme="minorHAnsi" w:hAnsiTheme="minorHAnsi" w:cstheme="minorHAnsi"/>
                <w:sz w:val="22"/>
                <w:szCs w:val="22"/>
              </w:rPr>
              <w:t xml:space="preserve">Take an innovative approach to service development, ensuring the </w:t>
            </w:r>
            <w:proofErr w:type="gramStart"/>
            <w:r>
              <w:rPr>
                <w:rStyle w:val="normaltextrun"/>
                <w:rFonts w:asciiTheme="minorHAnsi" w:hAnsiTheme="minorHAnsi" w:cstheme="minorHAnsi"/>
                <w:sz w:val="22"/>
                <w:szCs w:val="22"/>
              </w:rPr>
              <w:t>Library</w:t>
            </w:r>
            <w:proofErr w:type="gramEnd"/>
            <w:r>
              <w:rPr>
                <w:rStyle w:val="normaltextrun"/>
                <w:rFonts w:asciiTheme="minorHAnsi" w:hAnsiTheme="minorHAnsi" w:cstheme="minorHAnsi"/>
                <w:sz w:val="22"/>
                <w:szCs w:val="22"/>
              </w:rPr>
              <w:t xml:space="preserve"> p</w:t>
            </w:r>
            <w:r w:rsidR="00C63D4E">
              <w:rPr>
                <w:rStyle w:val="normaltextrun"/>
                <w:rFonts w:asciiTheme="minorHAnsi" w:hAnsiTheme="minorHAnsi" w:cstheme="minorHAnsi"/>
                <w:sz w:val="22"/>
                <w:szCs w:val="22"/>
              </w:rPr>
              <w:t>rovide</w:t>
            </w:r>
            <w:r>
              <w:rPr>
                <w:rStyle w:val="normaltextrun"/>
                <w:rFonts w:asciiTheme="minorHAnsi" w:hAnsiTheme="minorHAnsi" w:cstheme="minorHAnsi"/>
                <w:sz w:val="22"/>
                <w:szCs w:val="22"/>
              </w:rPr>
              <w:t>s accessible,</w:t>
            </w:r>
            <w:r w:rsidR="00485846" w:rsidRPr="007A0D98">
              <w:rPr>
                <w:rStyle w:val="normaltextrun"/>
                <w:rFonts w:asciiTheme="minorHAnsi" w:hAnsiTheme="minorHAnsi" w:cstheme="minorHAnsi"/>
                <w:sz w:val="22"/>
                <w:szCs w:val="22"/>
              </w:rPr>
              <w:t xml:space="preserve"> </w:t>
            </w:r>
            <w:r w:rsidR="007A0D98" w:rsidRPr="007A0D98">
              <w:rPr>
                <w:rStyle w:val="normaltextrun"/>
                <w:rFonts w:asciiTheme="minorHAnsi" w:hAnsiTheme="minorHAnsi" w:cstheme="minorHAnsi"/>
                <w:sz w:val="22"/>
                <w:szCs w:val="22"/>
              </w:rPr>
              <w:t>specialist</w:t>
            </w:r>
            <w:r w:rsidR="00785956" w:rsidRPr="007A0D98">
              <w:rPr>
                <w:rStyle w:val="normaltextrun"/>
                <w:rFonts w:asciiTheme="minorHAnsi" w:hAnsiTheme="minorHAnsi" w:cstheme="minorHAnsi"/>
                <w:sz w:val="22"/>
                <w:szCs w:val="22"/>
              </w:rPr>
              <w:t xml:space="preserve"> guidance and support throughout the student journey, including subject-based enquiries, subject guides, we</w:t>
            </w:r>
            <w:r w:rsidR="002F33C6">
              <w:rPr>
                <w:rStyle w:val="normaltextrun"/>
                <w:rFonts w:asciiTheme="minorHAnsi" w:hAnsiTheme="minorHAnsi" w:cstheme="minorHAnsi"/>
                <w:sz w:val="22"/>
                <w:szCs w:val="22"/>
              </w:rPr>
              <w:t xml:space="preserve">b content, referencing, EndNote, copyright, employability, </w:t>
            </w:r>
            <w:r w:rsidR="00785956" w:rsidRPr="007A0D98">
              <w:rPr>
                <w:rStyle w:val="normaltextrun"/>
                <w:rFonts w:asciiTheme="minorHAnsi" w:hAnsiTheme="minorHAnsi" w:cstheme="minorHAnsi"/>
                <w:sz w:val="22"/>
                <w:szCs w:val="22"/>
              </w:rPr>
              <w:t>systematic reviews and 1:1 support</w:t>
            </w:r>
            <w:r>
              <w:rPr>
                <w:rStyle w:val="normaltextrun"/>
                <w:rFonts w:asciiTheme="minorHAnsi" w:hAnsiTheme="minorHAnsi" w:cstheme="minorHAnsi"/>
                <w:sz w:val="22"/>
                <w:szCs w:val="22"/>
              </w:rPr>
              <w:t>.</w:t>
            </w:r>
          </w:p>
          <w:p w14:paraId="7E16A3FB" w14:textId="77777777" w:rsidR="002F33C6" w:rsidRDefault="002F33C6" w:rsidP="002F33C6">
            <w:pPr>
              <w:pStyle w:val="paragraph"/>
              <w:spacing w:before="0" w:beforeAutospacing="0" w:after="0" w:afterAutospacing="0"/>
              <w:textAlignment w:val="baseline"/>
              <w:rPr>
                <w:rStyle w:val="eop"/>
              </w:rPr>
            </w:pPr>
          </w:p>
          <w:p w14:paraId="54DDD535" w14:textId="0C3D11F0" w:rsidR="002F33C6" w:rsidRDefault="00B166DA" w:rsidP="002F33C6">
            <w:pPr>
              <w:pStyle w:val="paragraph"/>
              <w:spacing w:before="0" w:beforeAutospacing="0" w:after="0" w:afterAutospacing="0"/>
              <w:textAlignment w:val="baseline"/>
              <w:rPr>
                <w:rStyle w:val="eop"/>
                <w:rFonts w:asciiTheme="minorHAnsi" w:hAnsiTheme="minorHAnsi" w:cstheme="minorHAnsi"/>
                <w:sz w:val="22"/>
                <w:szCs w:val="22"/>
              </w:rPr>
            </w:pPr>
            <w:r>
              <w:rPr>
                <w:rStyle w:val="eop"/>
                <w:rFonts w:asciiTheme="minorHAnsi" w:hAnsiTheme="minorHAnsi" w:cstheme="minorHAnsi"/>
                <w:sz w:val="22"/>
                <w:szCs w:val="22"/>
              </w:rPr>
              <w:lastRenderedPageBreak/>
              <w:t xml:space="preserve">Work closely with the Learning and Skills Manager to ensure that </w:t>
            </w:r>
            <w:r w:rsidR="002F33C6" w:rsidRPr="002F33C6">
              <w:rPr>
                <w:rStyle w:val="eop"/>
                <w:rFonts w:asciiTheme="minorHAnsi" w:hAnsiTheme="minorHAnsi" w:cstheme="minorHAnsi"/>
                <w:sz w:val="22"/>
                <w:szCs w:val="22"/>
              </w:rPr>
              <w:t>information</w:t>
            </w:r>
            <w:r>
              <w:rPr>
                <w:rStyle w:val="eop"/>
                <w:rFonts w:asciiTheme="minorHAnsi" w:hAnsiTheme="minorHAnsi" w:cstheme="minorHAnsi"/>
                <w:sz w:val="22"/>
                <w:szCs w:val="22"/>
              </w:rPr>
              <w:t>, digital</w:t>
            </w:r>
            <w:r w:rsidR="002F33C6" w:rsidRPr="002F33C6">
              <w:rPr>
                <w:rStyle w:val="eop"/>
                <w:rFonts w:asciiTheme="minorHAnsi" w:hAnsiTheme="minorHAnsi" w:cstheme="minorHAnsi"/>
                <w:sz w:val="22"/>
                <w:szCs w:val="22"/>
              </w:rPr>
              <w:t xml:space="preserve"> and research skills </w:t>
            </w:r>
            <w:r>
              <w:rPr>
                <w:rStyle w:val="eop"/>
                <w:rFonts w:asciiTheme="minorHAnsi" w:hAnsiTheme="minorHAnsi" w:cstheme="minorHAnsi"/>
                <w:sz w:val="22"/>
                <w:szCs w:val="22"/>
              </w:rPr>
              <w:t xml:space="preserve">support </w:t>
            </w:r>
            <w:r w:rsidR="003A3000">
              <w:rPr>
                <w:rStyle w:val="eop"/>
                <w:rFonts w:asciiTheme="minorHAnsi" w:hAnsiTheme="minorHAnsi" w:cstheme="minorHAnsi"/>
                <w:sz w:val="22"/>
                <w:szCs w:val="22"/>
              </w:rPr>
              <w:t>delivered</w:t>
            </w:r>
            <w:r>
              <w:rPr>
                <w:rStyle w:val="eop"/>
                <w:rFonts w:asciiTheme="minorHAnsi" w:hAnsiTheme="minorHAnsi" w:cstheme="minorHAnsi"/>
                <w:sz w:val="22"/>
                <w:szCs w:val="22"/>
              </w:rPr>
              <w:t xml:space="preserve"> by the Academic Liaison Librarians is aligned with the </w:t>
            </w:r>
            <w:proofErr w:type="gramStart"/>
            <w:r>
              <w:rPr>
                <w:rStyle w:val="eop"/>
                <w:rFonts w:asciiTheme="minorHAnsi" w:hAnsiTheme="minorHAnsi" w:cstheme="minorHAnsi"/>
                <w:sz w:val="22"/>
                <w:szCs w:val="22"/>
              </w:rPr>
              <w:t>Library’s</w:t>
            </w:r>
            <w:proofErr w:type="gramEnd"/>
            <w:r>
              <w:rPr>
                <w:rStyle w:val="eop"/>
                <w:rFonts w:asciiTheme="minorHAnsi" w:hAnsiTheme="minorHAnsi" w:cstheme="minorHAnsi"/>
                <w:sz w:val="22"/>
                <w:szCs w:val="22"/>
              </w:rPr>
              <w:t xml:space="preserve"> wider learning and skills programme and uses effective, inclusive pedagogical approaches.</w:t>
            </w:r>
            <w:r w:rsidRPr="002F33C6">
              <w:rPr>
                <w:rStyle w:val="eop"/>
                <w:rFonts w:asciiTheme="minorHAnsi" w:hAnsiTheme="minorHAnsi" w:cstheme="minorHAnsi"/>
                <w:sz w:val="22"/>
                <w:szCs w:val="22"/>
              </w:rPr>
              <w:t xml:space="preserve"> </w:t>
            </w:r>
          </w:p>
          <w:p w14:paraId="1D148088" w14:textId="77777777" w:rsidR="002F33C6" w:rsidRDefault="002F33C6" w:rsidP="002F33C6">
            <w:pPr>
              <w:pStyle w:val="paragraph"/>
              <w:spacing w:before="0" w:beforeAutospacing="0" w:after="0" w:afterAutospacing="0"/>
              <w:textAlignment w:val="baseline"/>
              <w:rPr>
                <w:rStyle w:val="eop"/>
                <w:rFonts w:asciiTheme="minorHAnsi" w:hAnsiTheme="minorHAnsi" w:cstheme="minorHAnsi"/>
                <w:sz w:val="22"/>
                <w:szCs w:val="22"/>
              </w:rPr>
            </w:pPr>
          </w:p>
          <w:p w14:paraId="6636BF85" w14:textId="77777777" w:rsidR="002F33C6" w:rsidRDefault="002F33C6" w:rsidP="002F33C6">
            <w:pPr>
              <w:pStyle w:val="paragraph"/>
              <w:spacing w:before="0" w:beforeAutospacing="0" w:after="0" w:afterAutospacing="0"/>
              <w:textAlignment w:val="baseline"/>
              <w:rPr>
                <w:rStyle w:val="eop"/>
                <w:rFonts w:asciiTheme="minorHAnsi" w:hAnsiTheme="minorHAnsi" w:cstheme="minorHAnsi"/>
                <w:sz w:val="22"/>
                <w:szCs w:val="22"/>
              </w:rPr>
            </w:pPr>
            <w:r w:rsidRPr="007A0D98">
              <w:rPr>
                <w:rStyle w:val="normaltextrun"/>
                <w:rFonts w:asciiTheme="minorHAnsi" w:hAnsiTheme="minorHAnsi" w:cstheme="minorHAnsi"/>
                <w:sz w:val="22"/>
                <w:szCs w:val="22"/>
              </w:rPr>
              <w:t>Explore opportunities to use innovative approaches to embed content, services and support in the curriculum and digital learning environments, taking the </w:t>
            </w:r>
            <w:proofErr w:type="gramStart"/>
            <w:r w:rsidRPr="007A0D98">
              <w:rPr>
                <w:rStyle w:val="normaltextrun"/>
                <w:rFonts w:asciiTheme="minorHAnsi" w:hAnsiTheme="minorHAnsi" w:cstheme="minorHAnsi"/>
                <w:sz w:val="22"/>
                <w:szCs w:val="22"/>
              </w:rPr>
              <w:t>Library</w:t>
            </w:r>
            <w:proofErr w:type="gramEnd"/>
            <w:r w:rsidRPr="007A0D98">
              <w:rPr>
                <w:rStyle w:val="normaltextrun"/>
                <w:rFonts w:asciiTheme="minorHAnsi" w:hAnsiTheme="minorHAnsi" w:cstheme="minorHAnsi"/>
                <w:sz w:val="22"/>
                <w:szCs w:val="22"/>
              </w:rPr>
              <w:t> to where students are. </w:t>
            </w:r>
            <w:r w:rsidRPr="007A0D98">
              <w:rPr>
                <w:rStyle w:val="eop"/>
                <w:rFonts w:asciiTheme="minorHAnsi" w:hAnsiTheme="minorHAnsi" w:cstheme="minorHAnsi"/>
                <w:sz w:val="22"/>
                <w:szCs w:val="22"/>
              </w:rPr>
              <w:t> </w:t>
            </w:r>
          </w:p>
          <w:p w14:paraId="6B0EC2F3" w14:textId="77777777" w:rsidR="002F33C6" w:rsidRDefault="002F33C6" w:rsidP="002F33C6">
            <w:pPr>
              <w:pStyle w:val="paragraph"/>
              <w:spacing w:before="0" w:beforeAutospacing="0" w:after="0" w:afterAutospacing="0"/>
              <w:textAlignment w:val="baseline"/>
              <w:rPr>
                <w:rStyle w:val="eop"/>
              </w:rPr>
            </w:pPr>
          </w:p>
          <w:p w14:paraId="7E88EF16" w14:textId="0222DAC2" w:rsidR="002F33C6" w:rsidRPr="002F33C6" w:rsidRDefault="002F33C6" w:rsidP="002F33C6">
            <w:pPr>
              <w:pStyle w:val="paragraph"/>
              <w:spacing w:before="0" w:beforeAutospacing="0" w:after="0" w:afterAutospacing="0"/>
              <w:textAlignment w:val="baseline"/>
              <w:rPr>
                <w:rFonts w:asciiTheme="minorHAnsi" w:hAnsiTheme="minorHAnsi" w:cstheme="minorHAnsi"/>
                <w:sz w:val="22"/>
                <w:szCs w:val="22"/>
              </w:rPr>
            </w:pPr>
            <w:r w:rsidRPr="002F33C6">
              <w:rPr>
                <w:rStyle w:val="eop"/>
                <w:rFonts w:asciiTheme="minorHAnsi" w:hAnsiTheme="minorHAnsi" w:cstheme="minorHAnsi"/>
                <w:sz w:val="22"/>
                <w:szCs w:val="22"/>
              </w:rPr>
              <w:t xml:space="preserve">Develop </w:t>
            </w:r>
            <w:r w:rsidR="003A3000">
              <w:rPr>
                <w:rStyle w:val="eop"/>
                <w:rFonts w:asciiTheme="minorHAnsi" w:hAnsiTheme="minorHAnsi" w:cstheme="minorHAnsi"/>
                <w:sz w:val="22"/>
                <w:szCs w:val="22"/>
              </w:rPr>
              <w:t xml:space="preserve">effective processes and collaborative </w:t>
            </w:r>
            <w:r w:rsidRPr="002F33C6">
              <w:rPr>
                <w:rStyle w:val="eop"/>
                <w:rFonts w:asciiTheme="minorHAnsi" w:hAnsiTheme="minorHAnsi" w:cstheme="minorHAnsi"/>
                <w:sz w:val="22"/>
                <w:szCs w:val="22"/>
              </w:rPr>
              <w:t xml:space="preserve">practices with the Content and Collections team </w:t>
            </w:r>
            <w:proofErr w:type="gramStart"/>
            <w:r w:rsidR="003A3000">
              <w:rPr>
                <w:rStyle w:val="eop"/>
                <w:rFonts w:asciiTheme="minorHAnsi" w:hAnsiTheme="minorHAnsi" w:cstheme="minorHAnsi"/>
                <w:sz w:val="22"/>
                <w:szCs w:val="22"/>
              </w:rPr>
              <w:t xml:space="preserve">to </w:t>
            </w:r>
            <w:r w:rsidRPr="002F33C6">
              <w:rPr>
                <w:rStyle w:val="eop"/>
                <w:rFonts w:asciiTheme="minorHAnsi" w:hAnsiTheme="minorHAnsi" w:cstheme="minorHAnsi"/>
                <w:sz w:val="22"/>
                <w:szCs w:val="22"/>
              </w:rPr>
              <w:t xml:space="preserve"> specify</w:t>
            </w:r>
            <w:proofErr w:type="gramEnd"/>
            <w:r w:rsidRPr="002F33C6">
              <w:rPr>
                <w:rStyle w:val="eop"/>
                <w:rFonts w:asciiTheme="minorHAnsi" w:hAnsiTheme="minorHAnsi" w:cstheme="minorHAnsi"/>
                <w:sz w:val="22"/>
                <w:szCs w:val="22"/>
              </w:rPr>
              <w:t xml:space="preserve"> resource requirements</w:t>
            </w:r>
            <w:r w:rsidR="003A3000">
              <w:rPr>
                <w:rStyle w:val="eop"/>
                <w:rFonts w:asciiTheme="minorHAnsi" w:hAnsiTheme="minorHAnsi" w:cstheme="minorHAnsi"/>
                <w:sz w:val="22"/>
                <w:szCs w:val="22"/>
              </w:rPr>
              <w:t xml:space="preserve">, manage reading lists and ensure collections remain current, relevant and </w:t>
            </w:r>
            <w:proofErr w:type="gramStart"/>
            <w:r w:rsidR="003A3000">
              <w:rPr>
                <w:rStyle w:val="eop"/>
                <w:rFonts w:asciiTheme="minorHAnsi" w:hAnsiTheme="minorHAnsi" w:cstheme="minorHAnsi"/>
                <w:sz w:val="22"/>
                <w:szCs w:val="22"/>
              </w:rPr>
              <w:t>value-driven</w:t>
            </w:r>
            <w:proofErr w:type="gramEnd"/>
            <w:r w:rsidR="003A3000">
              <w:rPr>
                <w:rStyle w:val="eop"/>
                <w:rFonts w:asciiTheme="minorHAnsi" w:hAnsiTheme="minorHAnsi" w:cstheme="minorHAnsi"/>
                <w:sz w:val="22"/>
                <w:szCs w:val="22"/>
              </w:rPr>
              <w:t>.</w:t>
            </w:r>
            <w:r w:rsidRPr="002F33C6">
              <w:rPr>
                <w:rStyle w:val="eop"/>
                <w:rFonts w:asciiTheme="minorHAnsi" w:hAnsiTheme="minorHAnsi" w:cstheme="minorHAnsi"/>
                <w:sz w:val="22"/>
                <w:szCs w:val="22"/>
              </w:rPr>
              <w:t xml:space="preserve"> </w:t>
            </w:r>
          </w:p>
          <w:p w14:paraId="2BAFE5A2" w14:textId="77777777" w:rsidR="007A0D98" w:rsidRPr="007A0D98" w:rsidRDefault="007A0D98" w:rsidP="007A0D98">
            <w:pPr>
              <w:pStyle w:val="paragraph"/>
              <w:spacing w:before="0" w:beforeAutospacing="0" w:after="0" w:afterAutospacing="0"/>
              <w:textAlignment w:val="baseline"/>
              <w:rPr>
                <w:rFonts w:asciiTheme="minorHAnsi" w:hAnsiTheme="minorHAnsi" w:cstheme="minorHAnsi"/>
                <w:sz w:val="22"/>
                <w:szCs w:val="22"/>
              </w:rPr>
            </w:pPr>
            <w:r w:rsidRPr="007A0D98">
              <w:rPr>
                <w:rStyle w:val="eop"/>
                <w:rFonts w:asciiTheme="minorHAnsi" w:hAnsiTheme="minorHAnsi" w:cstheme="minorHAnsi"/>
                <w:sz w:val="22"/>
                <w:szCs w:val="22"/>
              </w:rPr>
              <w:t> </w:t>
            </w:r>
          </w:p>
          <w:p w14:paraId="78E24C8D" w14:textId="77777777" w:rsidR="002F33C6" w:rsidRDefault="002F33C6" w:rsidP="007A0D98">
            <w:pPr>
              <w:pStyle w:val="paragraph"/>
              <w:spacing w:before="0" w:beforeAutospacing="0" w:after="0" w:afterAutospacing="0"/>
              <w:textAlignment w:val="baseline"/>
              <w:rPr>
                <w:rStyle w:val="eop"/>
                <w:rFonts w:cstheme="minorHAnsi"/>
              </w:rPr>
            </w:pPr>
          </w:p>
          <w:p w14:paraId="56C68F4F" w14:textId="54D8876C" w:rsidR="002F33C6" w:rsidRDefault="002F33C6" w:rsidP="002F33C6">
            <w:pPr>
              <w:pStyle w:val="paragraph"/>
              <w:spacing w:before="0" w:beforeAutospacing="0" w:after="0" w:afterAutospacing="0"/>
              <w:textAlignment w:val="baseline"/>
              <w:rPr>
                <w:rStyle w:val="eop"/>
                <w:rFonts w:asciiTheme="minorHAnsi" w:hAnsiTheme="minorHAnsi" w:cstheme="minorHAnsi"/>
                <w:sz w:val="22"/>
                <w:szCs w:val="22"/>
              </w:rPr>
            </w:pPr>
            <w:r w:rsidRPr="007A0D98">
              <w:rPr>
                <w:rStyle w:val="normaltextrun"/>
                <w:rFonts w:asciiTheme="minorHAnsi" w:hAnsiTheme="minorHAnsi" w:cstheme="minorHAnsi"/>
                <w:sz w:val="22"/>
                <w:szCs w:val="22"/>
              </w:rPr>
              <w:t>Manage projects to </w:t>
            </w:r>
            <w:r w:rsidR="003A3000">
              <w:rPr>
                <w:rStyle w:val="normaltextrun"/>
                <w:rFonts w:asciiTheme="minorHAnsi" w:hAnsiTheme="minorHAnsi" w:cstheme="minorHAnsi"/>
                <w:sz w:val="22"/>
                <w:szCs w:val="22"/>
              </w:rPr>
              <w:t>enhance</w:t>
            </w:r>
            <w:r w:rsidR="003A3000" w:rsidRPr="007A0D98">
              <w:rPr>
                <w:rStyle w:val="normaltextrun"/>
                <w:rFonts w:asciiTheme="minorHAnsi" w:hAnsiTheme="minorHAnsi" w:cstheme="minorHAnsi"/>
                <w:sz w:val="22"/>
                <w:szCs w:val="22"/>
              </w:rPr>
              <w:t> </w:t>
            </w:r>
            <w:r w:rsidRPr="007A0D98">
              <w:rPr>
                <w:rStyle w:val="normaltextrun"/>
                <w:rFonts w:asciiTheme="minorHAnsi" w:hAnsiTheme="minorHAnsi" w:cstheme="minorHAnsi"/>
                <w:sz w:val="22"/>
                <w:szCs w:val="22"/>
              </w:rPr>
              <w:t>academic and research support and the delivery of Library services</w:t>
            </w:r>
            <w:r w:rsidR="003A3000">
              <w:rPr>
                <w:rStyle w:val="normaltextrun"/>
                <w:rFonts w:asciiTheme="minorHAnsi" w:hAnsiTheme="minorHAnsi" w:cstheme="minorHAnsi"/>
                <w:sz w:val="22"/>
                <w:szCs w:val="22"/>
              </w:rPr>
              <w:t>, setting and maintaining high standards through data-drive evaluation, including NSS, Student Voice and faculty feedback.</w:t>
            </w:r>
            <w:r w:rsidRPr="007A0D98">
              <w:rPr>
                <w:rStyle w:val="normaltextrun"/>
                <w:rFonts w:asciiTheme="minorHAnsi" w:hAnsiTheme="minorHAnsi" w:cstheme="minorHAnsi"/>
                <w:sz w:val="22"/>
                <w:szCs w:val="22"/>
              </w:rPr>
              <w:t> </w:t>
            </w:r>
            <w:r w:rsidRPr="007A0D98">
              <w:rPr>
                <w:rStyle w:val="eop"/>
                <w:rFonts w:asciiTheme="minorHAnsi" w:hAnsiTheme="minorHAnsi" w:cstheme="minorHAnsi"/>
                <w:sz w:val="22"/>
                <w:szCs w:val="22"/>
              </w:rPr>
              <w:t> </w:t>
            </w:r>
          </w:p>
          <w:p w14:paraId="37E7E846" w14:textId="77777777" w:rsidR="002F33C6" w:rsidRPr="002F33C6" w:rsidRDefault="002F33C6" w:rsidP="007A0D98">
            <w:pPr>
              <w:pStyle w:val="paragraph"/>
              <w:spacing w:before="0" w:beforeAutospacing="0" w:after="0" w:afterAutospacing="0"/>
              <w:textAlignment w:val="baseline"/>
              <w:rPr>
                <w:rFonts w:asciiTheme="minorHAnsi" w:hAnsiTheme="minorHAnsi" w:cstheme="minorHAnsi"/>
                <w:sz w:val="22"/>
                <w:szCs w:val="22"/>
              </w:rPr>
            </w:pPr>
          </w:p>
          <w:p w14:paraId="5FDFBAD4" w14:textId="0C913877" w:rsidR="004C454B" w:rsidRDefault="003A3000" w:rsidP="007A0D98">
            <w:pPr>
              <w:pStyle w:val="paragraph"/>
              <w:spacing w:before="0" w:beforeAutospacing="0" w:after="0" w:afterAutospacing="0"/>
              <w:textAlignment w:val="baseline"/>
              <w:rPr>
                <w:rStyle w:val="eop"/>
                <w:rFonts w:asciiTheme="minorHAnsi" w:hAnsiTheme="minorHAnsi" w:cstheme="minorHAnsi"/>
                <w:sz w:val="22"/>
                <w:szCs w:val="22"/>
              </w:rPr>
            </w:pPr>
            <w:r>
              <w:rPr>
                <w:rStyle w:val="eop"/>
                <w:rFonts w:asciiTheme="minorHAnsi" w:hAnsiTheme="minorHAnsi" w:cstheme="minorHAnsi"/>
                <w:sz w:val="22"/>
                <w:szCs w:val="22"/>
              </w:rPr>
              <w:t xml:space="preserve">Maintain </w:t>
            </w:r>
            <w:r w:rsidR="002F33C6" w:rsidRPr="002F33C6">
              <w:rPr>
                <w:rStyle w:val="eop"/>
                <w:rFonts w:asciiTheme="minorHAnsi" w:hAnsiTheme="minorHAnsi" w:cstheme="minorHAnsi"/>
                <w:sz w:val="22"/>
                <w:szCs w:val="22"/>
              </w:rPr>
              <w:t xml:space="preserve">high standards </w:t>
            </w:r>
            <w:r>
              <w:rPr>
                <w:rStyle w:val="eop"/>
                <w:rFonts w:asciiTheme="minorHAnsi" w:hAnsiTheme="minorHAnsi" w:cstheme="minorHAnsi"/>
                <w:sz w:val="22"/>
                <w:szCs w:val="22"/>
              </w:rPr>
              <w:t>of</w:t>
            </w:r>
            <w:r w:rsidR="00C11743">
              <w:rPr>
                <w:rStyle w:val="eop"/>
                <w:rFonts w:asciiTheme="minorHAnsi" w:hAnsiTheme="minorHAnsi" w:cstheme="minorHAnsi"/>
                <w:sz w:val="22"/>
                <w:szCs w:val="22"/>
              </w:rPr>
              <w:t xml:space="preserve"> </w:t>
            </w:r>
            <w:r w:rsidR="002F33C6" w:rsidRPr="002F33C6">
              <w:rPr>
                <w:rStyle w:val="eop"/>
                <w:rFonts w:asciiTheme="minorHAnsi" w:hAnsiTheme="minorHAnsi" w:cstheme="minorHAnsi"/>
                <w:sz w:val="22"/>
                <w:szCs w:val="22"/>
              </w:rPr>
              <w:t xml:space="preserve">service delivery </w:t>
            </w:r>
            <w:r>
              <w:rPr>
                <w:rStyle w:val="eop"/>
                <w:rFonts w:asciiTheme="minorHAnsi" w:hAnsiTheme="minorHAnsi" w:cstheme="minorHAnsi"/>
                <w:sz w:val="22"/>
                <w:szCs w:val="22"/>
              </w:rPr>
              <w:t xml:space="preserve">through effective use of </w:t>
            </w:r>
            <w:r w:rsidR="002F33C6" w:rsidRPr="002F33C6">
              <w:rPr>
                <w:rStyle w:val="eop"/>
                <w:rFonts w:asciiTheme="minorHAnsi" w:hAnsiTheme="minorHAnsi" w:cstheme="minorHAnsi"/>
                <w:sz w:val="22"/>
                <w:szCs w:val="22"/>
              </w:rPr>
              <w:t xml:space="preserve">data, analytics and evaluation tools to measure service quality and impact.  </w:t>
            </w:r>
          </w:p>
          <w:p w14:paraId="694CF12A" w14:textId="77777777" w:rsidR="00E44EF9" w:rsidRDefault="00E44EF9" w:rsidP="007A0D98">
            <w:pPr>
              <w:pStyle w:val="paragraph"/>
              <w:spacing w:before="0" w:beforeAutospacing="0" w:after="0" w:afterAutospacing="0"/>
              <w:textAlignment w:val="baseline"/>
              <w:rPr>
                <w:rFonts w:asciiTheme="minorHAnsi" w:hAnsiTheme="minorHAnsi" w:cstheme="minorHAnsi"/>
                <w:sz w:val="22"/>
                <w:szCs w:val="22"/>
              </w:rPr>
            </w:pPr>
          </w:p>
          <w:p w14:paraId="2CCCB99E" w14:textId="5D5AF91B" w:rsidR="004C454B" w:rsidRPr="007A0D98" w:rsidRDefault="007A0D98" w:rsidP="007A0D98">
            <w:pPr>
              <w:pStyle w:val="paragraph"/>
              <w:spacing w:before="0" w:beforeAutospacing="0" w:after="0" w:afterAutospacing="0"/>
              <w:textAlignment w:val="baseline"/>
              <w:rPr>
                <w:rFonts w:asciiTheme="minorHAnsi" w:hAnsiTheme="minorHAnsi" w:cstheme="minorHAnsi"/>
                <w:sz w:val="22"/>
                <w:szCs w:val="22"/>
              </w:rPr>
            </w:pPr>
            <w:r w:rsidRPr="007A0D98">
              <w:rPr>
                <w:rStyle w:val="normaltextrun"/>
                <w:rFonts w:asciiTheme="minorHAnsi" w:hAnsiTheme="minorHAnsi" w:cstheme="minorHAnsi"/>
                <w:sz w:val="22"/>
                <w:szCs w:val="22"/>
              </w:rPr>
              <w:t>Represent the Library at appropriate University committees and groups</w:t>
            </w:r>
            <w:r w:rsidR="003A3000">
              <w:rPr>
                <w:rStyle w:val="normaltextrun"/>
                <w:rFonts w:asciiTheme="minorHAnsi" w:hAnsiTheme="minorHAnsi" w:cstheme="minorHAnsi"/>
                <w:sz w:val="22"/>
                <w:szCs w:val="22"/>
              </w:rPr>
              <w:t xml:space="preserve"> and</w:t>
            </w:r>
            <w:r w:rsidRPr="007A0D98">
              <w:rPr>
                <w:rStyle w:val="normaltextrun"/>
                <w:rFonts w:asciiTheme="minorHAnsi" w:hAnsiTheme="minorHAnsi" w:cstheme="minorHAnsi"/>
                <w:sz w:val="22"/>
                <w:szCs w:val="22"/>
              </w:rPr>
              <w:t xml:space="preserve"> </w:t>
            </w:r>
            <w:r w:rsidR="003A3000">
              <w:rPr>
                <w:rStyle w:val="normaltextrun"/>
                <w:rFonts w:asciiTheme="minorHAnsi" w:hAnsiTheme="minorHAnsi" w:cstheme="minorHAnsi"/>
                <w:sz w:val="22"/>
                <w:szCs w:val="22"/>
              </w:rPr>
              <w:t>s</w:t>
            </w:r>
            <w:r w:rsidRPr="007A0D98">
              <w:rPr>
                <w:rStyle w:val="normaltextrun"/>
                <w:rFonts w:asciiTheme="minorHAnsi" w:hAnsiTheme="minorHAnsi" w:cstheme="minorHAnsi"/>
                <w:sz w:val="22"/>
                <w:szCs w:val="22"/>
              </w:rPr>
              <w:t xml:space="preserve">upport </w:t>
            </w:r>
            <w:r w:rsidR="003A3000">
              <w:rPr>
                <w:rStyle w:val="normaltextrun"/>
                <w:rFonts w:asciiTheme="minorHAnsi" w:hAnsiTheme="minorHAnsi" w:cstheme="minorHAnsi"/>
                <w:sz w:val="22"/>
                <w:szCs w:val="22"/>
              </w:rPr>
              <w:t>f</w:t>
            </w:r>
            <w:r w:rsidRPr="007A0D98">
              <w:rPr>
                <w:rStyle w:val="normaltextrun"/>
                <w:rFonts w:asciiTheme="minorHAnsi" w:hAnsiTheme="minorHAnsi" w:cstheme="minorHAnsi"/>
                <w:sz w:val="22"/>
                <w:szCs w:val="22"/>
              </w:rPr>
              <w:t>aculty and departmental quality assessment exercises including validations, collaborative partner approvals and professional body accreditation. </w:t>
            </w:r>
            <w:r w:rsidRPr="007A0D98">
              <w:rPr>
                <w:rStyle w:val="eop"/>
                <w:rFonts w:asciiTheme="minorHAnsi" w:hAnsiTheme="minorHAnsi" w:cstheme="minorHAnsi"/>
                <w:sz w:val="22"/>
                <w:szCs w:val="22"/>
              </w:rPr>
              <w:t> </w:t>
            </w:r>
          </w:p>
          <w:p w14:paraId="16AD4632" w14:textId="77777777" w:rsidR="007A0D98" w:rsidRPr="007A0D98" w:rsidRDefault="007A0D98" w:rsidP="007A0D98">
            <w:pPr>
              <w:pStyle w:val="paragraph"/>
              <w:spacing w:before="0" w:beforeAutospacing="0" w:after="0" w:afterAutospacing="0"/>
              <w:textAlignment w:val="baseline"/>
              <w:rPr>
                <w:rFonts w:asciiTheme="minorHAnsi" w:hAnsiTheme="minorHAnsi" w:cstheme="minorHAnsi"/>
                <w:sz w:val="22"/>
                <w:szCs w:val="22"/>
              </w:rPr>
            </w:pPr>
            <w:r w:rsidRPr="007A0D98">
              <w:rPr>
                <w:rStyle w:val="eop"/>
                <w:rFonts w:asciiTheme="minorHAnsi" w:hAnsiTheme="minorHAnsi" w:cstheme="minorHAnsi"/>
                <w:sz w:val="22"/>
                <w:szCs w:val="22"/>
              </w:rPr>
              <w:t> </w:t>
            </w:r>
          </w:p>
          <w:p w14:paraId="23D5B13A" w14:textId="328EA130" w:rsidR="004C454B" w:rsidRPr="004C454B" w:rsidRDefault="002F33C6" w:rsidP="001B3500">
            <w:pPr>
              <w:pStyle w:val="paragraph"/>
              <w:spacing w:before="0" w:beforeAutospacing="0" w:after="0" w:afterAutospacing="0"/>
              <w:textAlignment w:val="baseline"/>
              <w:rPr>
                <w:rFonts w:asciiTheme="minorHAnsi" w:hAnsiTheme="minorHAnsi" w:cstheme="minorHAnsi"/>
                <w:sz w:val="22"/>
                <w:szCs w:val="22"/>
              </w:rPr>
            </w:pPr>
            <w:r w:rsidRPr="002F33C6">
              <w:rPr>
                <w:rStyle w:val="normaltextrun"/>
                <w:rFonts w:asciiTheme="minorHAnsi" w:hAnsiTheme="minorHAnsi" w:cstheme="minorHAnsi"/>
                <w:sz w:val="22"/>
                <w:szCs w:val="22"/>
              </w:rPr>
              <w:t>Work with</w:t>
            </w:r>
            <w:r w:rsidR="003A3000">
              <w:rPr>
                <w:rStyle w:val="normaltextrun"/>
                <w:rFonts w:asciiTheme="minorHAnsi" w:hAnsiTheme="minorHAnsi" w:cstheme="minorHAnsi"/>
                <w:sz w:val="22"/>
                <w:szCs w:val="22"/>
              </w:rPr>
              <w:t xml:space="preserve"> the Learning and Skills </w:t>
            </w:r>
            <w:proofErr w:type="spellStart"/>
            <w:r w:rsidR="003A3000">
              <w:rPr>
                <w:rStyle w:val="normaltextrun"/>
                <w:rFonts w:asciiTheme="minorHAnsi" w:hAnsiTheme="minorHAnsi" w:cstheme="minorHAnsi"/>
                <w:sz w:val="22"/>
                <w:szCs w:val="22"/>
              </w:rPr>
              <w:t>Manager</w:t>
            </w:r>
            <w:r>
              <w:rPr>
                <w:rStyle w:val="normaltextrun"/>
                <w:rFonts w:asciiTheme="minorHAnsi" w:hAnsiTheme="minorHAnsi" w:cstheme="minorHAnsi"/>
                <w:sz w:val="22"/>
                <w:szCs w:val="22"/>
              </w:rPr>
              <w:t>and</w:t>
            </w:r>
            <w:proofErr w:type="spellEnd"/>
            <w:r>
              <w:rPr>
                <w:rStyle w:val="normaltextrun"/>
                <w:rFonts w:asciiTheme="minorHAnsi" w:hAnsiTheme="minorHAnsi" w:cstheme="minorHAnsi"/>
                <w:sz w:val="22"/>
                <w:szCs w:val="22"/>
              </w:rPr>
              <w:t xml:space="preserve"> </w:t>
            </w:r>
            <w:r w:rsidR="007A0D98" w:rsidRPr="007A0D98">
              <w:rPr>
                <w:rStyle w:val="normaltextrun"/>
                <w:rFonts w:asciiTheme="minorHAnsi" w:hAnsiTheme="minorHAnsi" w:cstheme="minorHAnsi"/>
                <w:sz w:val="22"/>
                <w:szCs w:val="22"/>
              </w:rPr>
              <w:t xml:space="preserve">the Content &amp; Collections teams to develop bespoke, workable solutions to deliver licenced resources and </w:t>
            </w:r>
            <w:r>
              <w:rPr>
                <w:rStyle w:val="normaltextrun"/>
                <w:rFonts w:asciiTheme="minorHAnsi" w:hAnsiTheme="minorHAnsi" w:cstheme="minorHAnsi"/>
                <w:sz w:val="22"/>
                <w:szCs w:val="22"/>
              </w:rPr>
              <w:t xml:space="preserve">the </w:t>
            </w:r>
            <w:r w:rsidR="007A0D98" w:rsidRPr="007A0D98">
              <w:rPr>
                <w:rStyle w:val="normaltextrun"/>
                <w:rFonts w:asciiTheme="minorHAnsi" w:hAnsiTheme="minorHAnsi" w:cstheme="minorHAnsi"/>
                <w:sz w:val="22"/>
                <w:szCs w:val="22"/>
              </w:rPr>
              <w:t xml:space="preserve">information and research skills </w:t>
            </w:r>
            <w:r>
              <w:rPr>
                <w:rStyle w:val="normaltextrun"/>
                <w:rFonts w:asciiTheme="minorHAnsi" w:hAnsiTheme="minorHAnsi" w:cstheme="minorHAnsi"/>
                <w:sz w:val="22"/>
                <w:szCs w:val="22"/>
              </w:rPr>
              <w:t>content</w:t>
            </w:r>
            <w:r w:rsidR="004C454B" w:rsidRPr="007A0D98">
              <w:rPr>
                <w:rStyle w:val="normaltextrun"/>
                <w:rFonts w:asciiTheme="minorHAnsi" w:hAnsiTheme="minorHAnsi" w:cstheme="minorHAnsi"/>
                <w:sz w:val="22"/>
                <w:szCs w:val="22"/>
              </w:rPr>
              <w:t xml:space="preserve"> </w:t>
            </w:r>
            <w:r w:rsidR="007A0D98" w:rsidRPr="007A0D98">
              <w:rPr>
                <w:rStyle w:val="normaltextrun"/>
                <w:rFonts w:asciiTheme="minorHAnsi" w:hAnsiTheme="minorHAnsi" w:cstheme="minorHAnsi"/>
                <w:sz w:val="22"/>
                <w:szCs w:val="22"/>
              </w:rPr>
              <w:t xml:space="preserve">to </w:t>
            </w:r>
            <w:r>
              <w:rPr>
                <w:rStyle w:val="normaltextrun"/>
                <w:rFonts w:asciiTheme="minorHAnsi" w:hAnsiTheme="minorHAnsi" w:cstheme="minorHAnsi"/>
                <w:sz w:val="22"/>
                <w:szCs w:val="22"/>
              </w:rPr>
              <w:t xml:space="preserve">all the University’s fully enrolled </w:t>
            </w:r>
            <w:r w:rsidR="004C454B">
              <w:rPr>
                <w:rStyle w:val="normaltextrun"/>
                <w:rFonts w:asciiTheme="minorHAnsi" w:hAnsiTheme="minorHAnsi" w:cstheme="minorHAnsi"/>
                <w:sz w:val="22"/>
                <w:szCs w:val="22"/>
              </w:rPr>
              <w:t xml:space="preserve">students </w:t>
            </w:r>
            <w:r>
              <w:rPr>
                <w:rStyle w:val="normaltextrun"/>
                <w:rFonts w:asciiTheme="minorHAnsi" w:hAnsiTheme="minorHAnsi" w:cstheme="minorHAnsi"/>
                <w:sz w:val="22"/>
                <w:szCs w:val="22"/>
              </w:rPr>
              <w:t xml:space="preserve">studying </w:t>
            </w:r>
            <w:r w:rsidR="004C454B">
              <w:rPr>
                <w:rStyle w:val="normaltextrun"/>
                <w:rFonts w:asciiTheme="minorHAnsi" w:hAnsiTheme="minorHAnsi" w:cstheme="minorHAnsi"/>
                <w:sz w:val="22"/>
                <w:szCs w:val="22"/>
              </w:rPr>
              <w:t xml:space="preserve">on </w:t>
            </w:r>
            <w:r w:rsidR="007A0D98" w:rsidRPr="007A0D98">
              <w:rPr>
                <w:rStyle w:val="normaltextrun"/>
                <w:rFonts w:asciiTheme="minorHAnsi" w:hAnsiTheme="minorHAnsi" w:cstheme="minorHAnsi"/>
                <w:sz w:val="22"/>
                <w:szCs w:val="22"/>
              </w:rPr>
              <w:t>academic partnership programmes, including</w:t>
            </w:r>
            <w:r w:rsidRPr="002F33C6">
              <w:rPr>
                <w:rStyle w:val="normaltextrun"/>
                <w:rFonts w:asciiTheme="minorHAnsi" w:hAnsiTheme="minorHAnsi" w:cstheme="minorHAnsi"/>
                <w:sz w:val="22"/>
                <w:szCs w:val="22"/>
              </w:rPr>
              <w:t xml:space="preserve"> the Manchester Metropolitan Joint Institute, </w:t>
            </w:r>
            <w:r w:rsidR="007A0D98" w:rsidRPr="007A0D98">
              <w:rPr>
                <w:rStyle w:val="normaltextrun"/>
                <w:rFonts w:asciiTheme="minorHAnsi" w:hAnsiTheme="minorHAnsi" w:cstheme="minorHAnsi"/>
                <w:sz w:val="22"/>
                <w:szCs w:val="22"/>
              </w:rPr>
              <w:t>Hubei University.</w:t>
            </w:r>
            <w:r w:rsidR="007A0D98" w:rsidRPr="007A0D98">
              <w:rPr>
                <w:rStyle w:val="eop"/>
                <w:rFonts w:asciiTheme="minorHAnsi" w:hAnsiTheme="minorHAnsi" w:cstheme="minorHAnsi"/>
                <w:sz w:val="22"/>
                <w:szCs w:val="22"/>
              </w:rPr>
              <w:t> </w:t>
            </w:r>
          </w:p>
          <w:p w14:paraId="0D7E1A61" w14:textId="661FB662" w:rsidR="007A0D98" w:rsidRPr="007A0D98" w:rsidRDefault="007A0D98" w:rsidP="007A0D98">
            <w:pPr>
              <w:pStyle w:val="paragraph"/>
              <w:spacing w:before="0" w:beforeAutospacing="0" w:after="0" w:afterAutospacing="0"/>
              <w:textAlignment w:val="baseline"/>
              <w:rPr>
                <w:rFonts w:asciiTheme="minorHAnsi" w:hAnsiTheme="minorHAnsi" w:cstheme="minorHAnsi"/>
                <w:sz w:val="22"/>
                <w:szCs w:val="22"/>
              </w:rPr>
            </w:pPr>
            <w:r w:rsidRPr="007A0D98">
              <w:rPr>
                <w:rStyle w:val="eop"/>
                <w:rFonts w:asciiTheme="minorHAnsi" w:hAnsiTheme="minorHAnsi" w:cstheme="minorHAnsi"/>
                <w:sz w:val="22"/>
                <w:szCs w:val="22"/>
              </w:rPr>
              <w:t> </w:t>
            </w:r>
          </w:p>
          <w:p w14:paraId="39C6B1B6" w14:textId="77777777" w:rsidR="007A0D98" w:rsidRPr="007A0D98" w:rsidRDefault="007A0D98" w:rsidP="007A0D98">
            <w:pPr>
              <w:pStyle w:val="paragraph"/>
              <w:spacing w:before="0" w:beforeAutospacing="0" w:after="0" w:afterAutospacing="0"/>
              <w:textAlignment w:val="baseline"/>
              <w:rPr>
                <w:rFonts w:asciiTheme="minorHAnsi" w:hAnsiTheme="minorHAnsi" w:cstheme="minorHAnsi"/>
                <w:sz w:val="22"/>
                <w:szCs w:val="22"/>
              </w:rPr>
            </w:pPr>
            <w:r w:rsidRPr="007A0D98">
              <w:rPr>
                <w:rStyle w:val="normaltextrun"/>
                <w:rFonts w:asciiTheme="minorHAnsi" w:hAnsiTheme="minorHAnsi" w:cstheme="minorHAnsi"/>
                <w:b/>
                <w:bCs/>
                <w:sz w:val="22"/>
                <w:szCs w:val="22"/>
              </w:rPr>
              <w:t>Relationships and Networking </w:t>
            </w:r>
            <w:r w:rsidRPr="007A0D98">
              <w:rPr>
                <w:rStyle w:val="eop"/>
                <w:rFonts w:asciiTheme="minorHAnsi" w:hAnsiTheme="minorHAnsi" w:cstheme="minorHAnsi"/>
                <w:sz w:val="22"/>
                <w:szCs w:val="22"/>
              </w:rPr>
              <w:t> </w:t>
            </w:r>
          </w:p>
          <w:p w14:paraId="13492B10" w14:textId="77777777" w:rsidR="002F33C6" w:rsidRDefault="002F33C6" w:rsidP="007A0D98">
            <w:pPr>
              <w:pStyle w:val="paragraph"/>
              <w:spacing w:before="0" w:beforeAutospacing="0" w:after="0" w:afterAutospacing="0"/>
              <w:textAlignment w:val="baseline"/>
              <w:rPr>
                <w:rStyle w:val="normaltextrun"/>
                <w:rFonts w:asciiTheme="minorHAnsi" w:hAnsiTheme="minorHAnsi" w:cstheme="minorHAnsi"/>
                <w:sz w:val="22"/>
                <w:szCs w:val="22"/>
              </w:rPr>
            </w:pPr>
            <w:r w:rsidRPr="002F33C6">
              <w:rPr>
                <w:rStyle w:val="normaltextrun"/>
                <w:rFonts w:asciiTheme="minorHAnsi" w:hAnsiTheme="minorHAnsi" w:cstheme="minorHAnsi"/>
                <w:sz w:val="22"/>
                <w:szCs w:val="22"/>
              </w:rPr>
              <w:t xml:space="preserve">Actively contribute to the provision of high quality, customer-focussed services by working collaboratively within the Academic Engagement and Teaching Services team to ensure all academic departments </w:t>
            </w:r>
            <w:proofErr w:type="gramStart"/>
            <w:r w:rsidRPr="002F33C6">
              <w:rPr>
                <w:rStyle w:val="normaltextrun"/>
                <w:rFonts w:asciiTheme="minorHAnsi" w:hAnsiTheme="minorHAnsi" w:cstheme="minorHAnsi"/>
                <w:sz w:val="22"/>
                <w:szCs w:val="22"/>
              </w:rPr>
              <w:t>receive a consistent and high level of service at all times</w:t>
            </w:r>
            <w:proofErr w:type="gramEnd"/>
            <w:r w:rsidRPr="002F33C6">
              <w:rPr>
                <w:rStyle w:val="normaltextrun"/>
                <w:rFonts w:asciiTheme="minorHAnsi" w:hAnsiTheme="minorHAnsi" w:cstheme="minorHAnsi"/>
                <w:sz w:val="22"/>
                <w:szCs w:val="22"/>
              </w:rPr>
              <w:t xml:space="preserve">.  </w:t>
            </w:r>
          </w:p>
          <w:p w14:paraId="32AA951F" w14:textId="0961F764" w:rsidR="002F33C6" w:rsidRPr="002F33C6" w:rsidRDefault="002F33C6" w:rsidP="002F33C6">
            <w:pPr>
              <w:pStyle w:val="paragraph"/>
              <w:spacing w:after="0"/>
              <w:textAlignment w:val="baseline"/>
              <w:rPr>
                <w:rStyle w:val="eop"/>
                <w:rFonts w:asciiTheme="minorHAnsi" w:hAnsiTheme="minorHAnsi" w:cstheme="minorHAnsi"/>
                <w:sz w:val="22"/>
                <w:szCs w:val="22"/>
              </w:rPr>
            </w:pPr>
            <w:r w:rsidRPr="002F33C6">
              <w:rPr>
                <w:rStyle w:val="eop"/>
                <w:rFonts w:asciiTheme="minorHAnsi" w:hAnsiTheme="minorHAnsi" w:cstheme="minorHAnsi"/>
                <w:sz w:val="22"/>
                <w:szCs w:val="22"/>
              </w:rPr>
              <w:t xml:space="preserve">Work closely with the Content and Collections and the Digital </w:t>
            </w:r>
            <w:r w:rsidR="003A3000">
              <w:rPr>
                <w:rStyle w:val="eop"/>
                <w:rFonts w:asciiTheme="minorHAnsi" w:hAnsiTheme="minorHAnsi" w:cstheme="minorHAnsi"/>
                <w:sz w:val="22"/>
                <w:szCs w:val="22"/>
              </w:rPr>
              <w:t xml:space="preserve">Services </w:t>
            </w:r>
            <w:r w:rsidRPr="002F33C6">
              <w:rPr>
                <w:rStyle w:val="eop"/>
                <w:rFonts w:asciiTheme="minorHAnsi" w:hAnsiTheme="minorHAnsi" w:cstheme="minorHAnsi"/>
                <w:sz w:val="22"/>
                <w:szCs w:val="22"/>
              </w:rPr>
              <w:t xml:space="preserve">teams to ensure a coherent approach to collection development and research support </w:t>
            </w:r>
          </w:p>
          <w:p w14:paraId="6B6CA02B" w14:textId="0A211685" w:rsidR="002F33C6" w:rsidRPr="002F33C6" w:rsidRDefault="002F33C6" w:rsidP="002F33C6">
            <w:pPr>
              <w:pStyle w:val="paragraph"/>
              <w:spacing w:after="0"/>
              <w:textAlignment w:val="baseline"/>
              <w:rPr>
                <w:rStyle w:val="eop"/>
                <w:rFonts w:asciiTheme="minorHAnsi" w:hAnsiTheme="minorHAnsi" w:cstheme="minorHAnsi"/>
                <w:sz w:val="22"/>
                <w:szCs w:val="22"/>
              </w:rPr>
            </w:pPr>
            <w:r w:rsidRPr="002F33C6">
              <w:rPr>
                <w:rStyle w:val="eop"/>
                <w:rFonts w:asciiTheme="minorHAnsi" w:hAnsiTheme="minorHAnsi" w:cstheme="minorHAnsi"/>
                <w:sz w:val="22"/>
                <w:szCs w:val="22"/>
              </w:rPr>
              <w:t xml:space="preserve">Develop and maintain strong, collegial relationships and partnerships </w:t>
            </w:r>
            <w:r w:rsidR="003A3000">
              <w:rPr>
                <w:rStyle w:val="eop"/>
                <w:rFonts w:asciiTheme="minorHAnsi" w:hAnsiTheme="minorHAnsi" w:cstheme="minorHAnsi"/>
                <w:sz w:val="22"/>
                <w:szCs w:val="22"/>
              </w:rPr>
              <w:t>across LCS</w:t>
            </w:r>
            <w:r w:rsidR="003A3000" w:rsidRPr="002F33C6">
              <w:rPr>
                <w:rStyle w:val="eop"/>
                <w:rFonts w:asciiTheme="minorHAnsi" w:hAnsiTheme="minorHAnsi" w:cstheme="minorHAnsi"/>
                <w:sz w:val="22"/>
                <w:szCs w:val="22"/>
              </w:rPr>
              <w:t xml:space="preserve"> </w:t>
            </w:r>
            <w:r w:rsidRPr="002F33C6">
              <w:rPr>
                <w:rStyle w:val="eop"/>
                <w:rFonts w:asciiTheme="minorHAnsi" w:hAnsiTheme="minorHAnsi" w:cstheme="minorHAnsi"/>
                <w:sz w:val="22"/>
                <w:szCs w:val="22"/>
              </w:rPr>
              <w:t>and with academic and Professional Services colleagues</w:t>
            </w:r>
            <w:r w:rsidR="003A3000">
              <w:rPr>
                <w:rStyle w:val="eop"/>
                <w:rFonts w:asciiTheme="minorHAnsi" w:hAnsiTheme="minorHAnsi" w:cstheme="minorHAnsi"/>
                <w:sz w:val="22"/>
                <w:szCs w:val="22"/>
              </w:rPr>
              <w:t xml:space="preserve"> to maximise partnership opportunities, ensuring services meet teaching, learning, research and accreditation requirements</w:t>
            </w:r>
            <w:r w:rsidRPr="002F33C6">
              <w:rPr>
                <w:rStyle w:val="eop"/>
                <w:rFonts w:asciiTheme="minorHAnsi" w:hAnsiTheme="minorHAnsi" w:cstheme="minorHAnsi"/>
                <w:sz w:val="22"/>
                <w:szCs w:val="22"/>
              </w:rPr>
              <w:t xml:space="preserve">.  </w:t>
            </w:r>
          </w:p>
          <w:p w14:paraId="5A9A6383" w14:textId="4C064E70" w:rsidR="002F33C6" w:rsidRPr="002F33C6" w:rsidRDefault="002F33C6" w:rsidP="002F33C6">
            <w:pPr>
              <w:pStyle w:val="paragraph"/>
              <w:spacing w:after="0"/>
              <w:textAlignment w:val="baseline"/>
              <w:rPr>
                <w:rStyle w:val="eop"/>
                <w:rFonts w:asciiTheme="minorHAnsi" w:hAnsiTheme="minorHAnsi" w:cstheme="minorHAnsi"/>
                <w:sz w:val="22"/>
                <w:szCs w:val="22"/>
              </w:rPr>
            </w:pPr>
            <w:r w:rsidRPr="002F33C6">
              <w:rPr>
                <w:rStyle w:val="eop"/>
                <w:rFonts w:asciiTheme="minorHAnsi" w:hAnsiTheme="minorHAnsi" w:cstheme="minorHAnsi"/>
                <w:sz w:val="22"/>
                <w:szCs w:val="22"/>
              </w:rPr>
              <w:t xml:space="preserve">Actively participate in external networks to share best practice, develop </w:t>
            </w:r>
            <w:r w:rsidR="003A3000">
              <w:rPr>
                <w:rStyle w:val="eop"/>
                <w:rFonts w:asciiTheme="minorHAnsi" w:hAnsiTheme="minorHAnsi" w:cstheme="minorHAnsi"/>
                <w:sz w:val="22"/>
                <w:szCs w:val="22"/>
              </w:rPr>
              <w:t xml:space="preserve">sector-wide responses to </w:t>
            </w:r>
            <w:r w:rsidRPr="002F33C6">
              <w:rPr>
                <w:rStyle w:val="eop"/>
                <w:rFonts w:asciiTheme="minorHAnsi" w:hAnsiTheme="minorHAnsi" w:cstheme="minorHAnsi"/>
                <w:sz w:val="22"/>
                <w:szCs w:val="22"/>
              </w:rPr>
              <w:t xml:space="preserve">shared </w:t>
            </w:r>
            <w:r w:rsidR="003A3000">
              <w:rPr>
                <w:rStyle w:val="eop"/>
                <w:rFonts w:asciiTheme="minorHAnsi" w:hAnsiTheme="minorHAnsi" w:cstheme="minorHAnsi"/>
                <w:sz w:val="22"/>
                <w:szCs w:val="22"/>
              </w:rPr>
              <w:t xml:space="preserve">challenges </w:t>
            </w:r>
            <w:r w:rsidRPr="002F33C6">
              <w:rPr>
                <w:rStyle w:val="eop"/>
                <w:rFonts w:asciiTheme="minorHAnsi" w:hAnsiTheme="minorHAnsi" w:cstheme="minorHAnsi"/>
                <w:sz w:val="22"/>
                <w:szCs w:val="22"/>
              </w:rPr>
              <w:t xml:space="preserve">and identify opportunities for collaboration and partnership, locally and nationally.  </w:t>
            </w:r>
          </w:p>
          <w:p w14:paraId="47EFE44A" w14:textId="10A5EC40" w:rsidR="002F33C6" w:rsidRPr="002F33C6" w:rsidRDefault="003A3000" w:rsidP="002F33C6">
            <w:pPr>
              <w:pStyle w:val="paragraph"/>
              <w:spacing w:after="0"/>
              <w:textAlignment w:val="baseline"/>
              <w:rPr>
                <w:rStyle w:val="eop"/>
                <w:rFonts w:asciiTheme="minorHAnsi" w:hAnsiTheme="minorHAnsi" w:cstheme="minorHAnsi"/>
                <w:sz w:val="22"/>
                <w:szCs w:val="22"/>
              </w:rPr>
            </w:pPr>
            <w:r>
              <w:rPr>
                <w:rStyle w:val="eop"/>
                <w:rFonts w:asciiTheme="minorHAnsi" w:hAnsiTheme="minorHAnsi" w:cstheme="minorHAnsi"/>
                <w:sz w:val="22"/>
                <w:szCs w:val="22"/>
              </w:rPr>
              <w:t>P</w:t>
            </w:r>
            <w:r w:rsidR="002F33C6" w:rsidRPr="002F33C6">
              <w:rPr>
                <w:rStyle w:val="eop"/>
                <w:rFonts w:asciiTheme="minorHAnsi" w:hAnsiTheme="minorHAnsi" w:cstheme="minorHAnsi"/>
                <w:sz w:val="22"/>
                <w:szCs w:val="22"/>
              </w:rPr>
              <w:t xml:space="preserve">romote external engagement within the </w:t>
            </w:r>
            <w:proofErr w:type="gramStart"/>
            <w:r w:rsidR="002F33C6" w:rsidRPr="002F33C6">
              <w:rPr>
                <w:rStyle w:val="eop"/>
                <w:rFonts w:asciiTheme="minorHAnsi" w:hAnsiTheme="minorHAnsi" w:cstheme="minorHAnsi"/>
                <w:sz w:val="22"/>
                <w:szCs w:val="22"/>
              </w:rPr>
              <w:t>Library</w:t>
            </w:r>
            <w:proofErr w:type="gramEnd"/>
            <w:r w:rsidR="002F33C6" w:rsidRPr="002F33C6">
              <w:rPr>
                <w:rStyle w:val="eop"/>
                <w:rFonts w:asciiTheme="minorHAnsi" w:hAnsiTheme="minorHAnsi" w:cstheme="minorHAnsi"/>
                <w:sz w:val="22"/>
                <w:szCs w:val="22"/>
              </w:rPr>
              <w:t xml:space="preserve"> </w:t>
            </w:r>
            <w:proofErr w:type="spellStart"/>
            <w:r w:rsidR="002F33C6" w:rsidRPr="002F33C6">
              <w:rPr>
                <w:rStyle w:val="eop"/>
                <w:rFonts w:asciiTheme="minorHAnsi" w:hAnsiTheme="minorHAnsi" w:cstheme="minorHAnsi"/>
                <w:sz w:val="22"/>
                <w:szCs w:val="22"/>
              </w:rPr>
              <w:t>andHE</w:t>
            </w:r>
            <w:proofErr w:type="spellEnd"/>
            <w:r w:rsidR="002F33C6" w:rsidRPr="002F33C6">
              <w:rPr>
                <w:rStyle w:val="eop"/>
                <w:rFonts w:asciiTheme="minorHAnsi" w:hAnsiTheme="minorHAnsi" w:cstheme="minorHAnsi"/>
                <w:sz w:val="22"/>
                <w:szCs w:val="22"/>
              </w:rPr>
              <w:t xml:space="preserve"> sector to enhance the profile and reputation of </w:t>
            </w:r>
            <w:r w:rsidR="00C11743">
              <w:rPr>
                <w:rStyle w:val="eop"/>
                <w:rFonts w:asciiTheme="minorHAnsi" w:hAnsiTheme="minorHAnsi" w:cstheme="minorHAnsi"/>
                <w:sz w:val="22"/>
                <w:szCs w:val="22"/>
              </w:rPr>
              <w:t>LCS</w:t>
            </w:r>
            <w:r w:rsidR="002F33C6" w:rsidRPr="002F33C6">
              <w:rPr>
                <w:rStyle w:val="eop"/>
                <w:rFonts w:asciiTheme="minorHAnsi" w:hAnsiTheme="minorHAnsi" w:cstheme="minorHAnsi"/>
                <w:sz w:val="22"/>
                <w:szCs w:val="22"/>
              </w:rPr>
              <w:t xml:space="preserve"> and the University. </w:t>
            </w:r>
          </w:p>
          <w:p w14:paraId="3140B773" w14:textId="6704DC23" w:rsidR="004C454B" w:rsidRPr="001B3500" w:rsidRDefault="00C11743" w:rsidP="002F33C6">
            <w:pPr>
              <w:pStyle w:val="paragraph"/>
              <w:spacing w:before="0" w:beforeAutospacing="0" w:after="0" w:afterAutospacing="0"/>
              <w:textAlignment w:val="baseline"/>
              <w:rPr>
                <w:rFonts w:ascii="Calibri" w:hAnsi="Calibri" w:cs="Calibri"/>
                <w:sz w:val="22"/>
                <w:szCs w:val="22"/>
              </w:rPr>
            </w:pPr>
            <w:r>
              <w:rPr>
                <w:rStyle w:val="eop"/>
                <w:rFonts w:asciiTheme="minorHAnsi" w:hAnsiTheme="minorHAnsi" w:cstheme="minorHAnsi"/>
                <w:sz w:val="22"/>
                <w:szCs w:val="22"/>
              </w:rPr>
              <w:t>Champion</w:t>
            </w:r>
            <w:r w:rsidR="002F33C6" w:rsidRPr="002F33C6">
              <w:rPr>
                <w:rStyle w:val="eop"/>
                <w:rFonts w:asciiTheme="minorHAnsi" w:hAnsiTheme="minorHAnsi" w:cstheme="minorHAnsi"/>
                <w:sz w:val="22"/>
                <w:szCs w:val="22"/>
              </w:rPr>
              <w:t xml:space="preserve"> </w:t>
            </w:r>
            <w:r>
              <w:rPr>
                <w:rStyle w:val="eop"/>
                <w:rFonts w:asciiTheme="minorHAnsi" w:hAnsiTheme="minorHAnsi" w:cstheme="minorHAnsi"/>
                <w:sz w:val="22"/>
                <w:szCs w:val="22"/>
              </w:rPr>
              <w:t>LCS’s</w:t>
            </w:r>
            <w:r w:rsidR="002F33C6" w:rsidRPr="002F33C6">
              <w:rPr>
                <w:rStyle w:val="eop"/>
                <w:rFonts w:asciiTheme="minorHAnsi" w:hAnsiTheme="minorHAnsi" w:cstheme="minorHAnsi"/>
                <w:sz w:val="22"/>
                <w:szCs w:val="22"/>
              </w:rPr>
              <w:t xml:space="preserve"> culture and ways of working</w:t>
            </w:r>
            <w:r>
              <w:rPr>
                <w:rStyle w:val="eop"/>
                <w:rFonts w:asciiTheme="minorHAnsi" w:hAnsiTheme="minorHAnsi" w:cstheme="minorHAnsi"/>
                <w:sz w:val="22"/>
                <w:szCs w:val="22"/>
              </w:rPr>
              <w:t xml:space="preserve"> across all partnerships and collaborations</w:t>
            </w:r>
            <w:r w:rsidR="002F33C6" w:rsidRPr="002F33C6">
              <w:rPr>
                <w:rStyle w:val="eop"/>
                <w:rFonts w:asciiTheme="minorHAnsi" w:hAnsiTheme="minorHAnsi" w:cstheme="minorHAnsi"/>
                <w:sz w:val="22"/>
                <w:szCs w:val="22"/>
              </w:rPr>
              <w:t>.</w:t>
            </w:r>
          </w:p>
          <w:p w14:paraId="5873773E" w14:textId="32A67D96" w:rsidR="00AF067C" w:rsidRPr="00AF067C" w:rsidRDefault="00AF067C" w:rsidP="68DAC362">
            <w:pPr>
              <w:autoSpaceDE w:val="0"/>
              <w:autoSpaceDN w:val="0"/>
              <w:adjustRightInd w:val="0"/>
            </w:pPr>
          </w:p>
        </w:tc>
      </w:tr>
    </w:tbl>
    <w:p w14:paraId="38D5A3DE" w14:textId="77777777" w:rsidR="001C6FD3" w:rsidRPr="00E83B74" w:rsidRDefault="001C6FD3" w:rsidP="3500FEC6">
      <w:pPr>
        <w:rPr>
          <w:b/>
          <w:bCs/>
        </w:rPr>
      </w:pPr>
    </w:p>
    <w:tbl>
      <w:tblPr>
        <w:tblStyle w:val="TableGrid"/>
        <w:tblW w:w="0" w:type="auto"/>
        <w:tblCellMar>
          <w:top w:w="85" w:type="dxa"/>
          <w:left w:w="28" w:type="dxa"/>
          <w:bottom w:w="28" w:type="dxa"/>
          <w:right w:w="85" w:type="dxa"/>
        </w:tblCellMar>
        <w:tblLook w:val="04A0" w:firstRow="1" w:lastRow="0" w:firstColumn="1" w:lastColumn="0" w:noHBand="0" w:noVBand="1"/>
      </w:tblPr>
      <w:tblGrid>
        <w:gridCol w:w="10762"/>
      </w:tblGrid>
      <w:tr w:rsidR="001C6FD3" w:rsidRPr="00E83B74" w14:paraId="48EFB383" w14:textId="77777777" w:rsidTr="3500FEC6">
        <w:trPr>
          <w:trHeight w:val="454"/>
        </w:trPr>
        <w:tc>
          <w:tcPr>
            <w:tcW w:w="10988" w:type="dxa"/>
            <w:shd w:val="clear" w:color="auto" w:fill="000000" w:themeFill="text1"/>
            <w:vAlign w:val="center"/>
          </w:tcPr>
          <w:p w14:paraId="76FC5256" w14:textId="77777777" w:rsidR="001C6FD3" w:rsidRPr="00E83B74" w:rsidRDefault="001C6FD3" w:rsidP="3500FEC6">
            <w:pPr>
              <w:spacing w:after="160" w:line="259" w:lineRule="auto"/>
              <w:rPr>
                <w:b/>
                <w:bCs/>
                <w:sz w:val="28"/>
                <w:szCs w:val="28"/>
              </w:rPr>
            </w:pPr>
            <w:r w:rsidRPr="3500FEC6">
              <w:rPr>
                <w:b/>
                <w:bCs/>
                <w:sz w:val="28"/>
                <w:szCs w:val="28"/>
              </w:rPr>
              <w:t>Special Features</w:t>
            </w:r>
          </w:p>
        </w:tc>
      </w:tr>
      <w:tr w:rsidR="001C6FD3" w:rsidRPr="00E83B74" w14:paraId="13666687" w14:textId="77777777" w:rsidTr="3500FEC6">
        <w:trPr>
          <w:trHeight w:val="340"/>
        </w:trPr>
        <w:tc>
          <w:tcPr>
            <w:tcW w:w="10988" w:type="dxa"/>
            <w:vAlign w:val="center"/>
          </w:tcPr>
          <w:p w14:paraId="2BFF2D3F" w14:textId="56670CFF" w:rsidR="007A0D98" w:rsidRPr="007A0D98" w:rsidRDefault="007A0D98" w:rsidP="007A0D98">
            <w:pPr>
              <w:pStyle w:val="NormalWeb"/>
              <w:rPr>
                <w:rFonts w:asciiTheme="minorHAnsi" w:hAnsiTheme="minorHAnsi" w:cstheme="minorHAnsi"/>
                <w:color w:val="000000"/>
                <w:sz w:val="22"/>
                <w:szCs w:val="22"/>
              </w:rPr>
            </w:pPr>
            <w:r w:rsidRPr="007A0D98">
              <w:rPr>
                <w:rFonts w:asciiTheme="minorHAnsi" w:hAnsiTheme="minorHAnsi" w:cstheme="minorHAnsi"/>
                <w:color w:val="000000"/>
                <w:sz w:val="22"/>
                <w:szCs w:val="22"/>
              </w:rPr>
              <w:t xml:space="preserve">Owing to the </w:t>
            </w:r>
            <w:proofErr w:type="gramStart"/>
            <w:r w:rsidRPr="007A0D98">
              <w:rPr>
                <w:rFonts w:asciiTheme="minorHAnsi" w:hAnsiTheme="minorHAnsi" w:cstheme="minorHAnsi"/>
                <w:color w:val="000000"/>
                <w:sz w:val="22"/>
                <w:szCs w:val="22"/>
              </w:rPr>
              <w:t>particular responsibilities</w:t>
            </w:r>
            <w:proofErr w:type="gramEnd"/>
            <w:r w:rsidRPr="007A0D98">
              <w:rPr>
                <w:rFonts w:asciiTheme="minorHAnsi" w:hAnsiTheme="minorHAnsi" w:cstheme="minorHAnsi"/>
                <w:color w:val="000000"/>
                <w:sz w:val="22"/>
                <w:szCs w:val="22"/>
              </w:rPr>
              <w:t xml:space="preserve"> of the post, there will be </w:t>
            </w:r>
            <w:proofErr w:type="gramStart"/>
            <w:r w:rsidRPr="007A0D98">
              <w:rPr>
                <w:rFonts w:asciiTheme="minorHAnsi" w:hAnsiTheme="minorHAnsi" w:cstheme="minorHAnsi"/>
                <w:color w:val="000000"/>
                <w:sz w:val="22"/>
                <w:szCs w:val="22"/>
              </w:rPr>
              <w:t>some times</w:t>
            </w:r>
            <w:proofErr w:type="gramEnd"/>
            <w:r w:rsidRPr="007A0D98">
              <w:rPr>
                <w:rFonts w:asciiTheme="minorHAnsi" w:hAnsiTheme="minorHAnsi" w:cstheme="minorHAnsi"/>
                <w:color w:val="000000"/>
                <w:sz w:val="22"/>
                <w:szCs w:val="22"/>
              </w:rPr>
              <w:t xml:space="preserve"> of the year when it will either not b</w:t>
            </w:r>
            <w:r w:rsidR="002F33C6">
              <w:rPr>
                <w:rFonts w:asciiTheme="minorHAnsi" w:hAnsiTheme="minorHAnsi" w:cstheme="minorHAnsi"/>
                <w:color w:val="000000"/>
                <w:sz w:val="22"/>
                <w:szCs w:val="22"/>
              </w:rPr>
              <w:t>e</w:t>
            </w:r>
            <w:r w:rsidR="002F33C6">
              <w:rPr>
                <w:rFonts w:asciiTheme="minorHAnsi" w:hAnsiTheme="minorHAnsi" w:cstheme="minorHAnsi"/>
                <w:color w:val="000000"/>
              </w:rPr>
              <w:t xml:space="preserve"> </w:t>
            </w:r>
            <w:r w:rsidRPr="007A0D98">
              <w:rPr>
                <w:rFonts w:asciiTheme="minorHAnsi" w:hAnsiTheme="minorHAnsi" w:cstheme="minorHAnsi"/>
                <w:color w:val="000000"/>
                <w:sz w:val="22"/>
                <w:szCs w:val="22"/>
              </w:rPr>
              <w:t xml:space="preserve">possible for the post holder to take annual </w:t>
            </w:r>
            <w:proofErr w:type="gramStart"/>
            <w:r w:rsidRPr="007A0D98">
              <w:rPr>
                <w:rFonts w:asciiTheme="minorHAnsi" w:hAnsiTheme="minorHAnsi" w:cstheme="minorHAnsi"/>
                <w:color w:val="000000"/>
                <w:sz w:val="22"/>
                <w:szCs w:val="22"/>
              </w:rPr>
              <w:t>leave, or</w:t>
            </w:r>
            <w:proofErr w:type="gramEnd"/>
            <w:r w:rsidRPr="007A0D98">
              <w:rPr>
                <w:rFonts w:asciiTheme="minorHAnsi" w:hAnsiTheme="minorHAnsi" w:cstheme="minorHAnsi"/>
                <w:color w:val="000000"/>
                <w:sz w:val="22"/>
                <w:szCs w:val="22"/>
              </w:rPr>
              <w:t xml:space="preserve"> be necessary to limit the amount of annual leave that can be taken.</w:t>
            </w:r>
          </w:p>
          <w:p w14:paraId="7777A778" w14:textId="77777777" w:rsidR="007A0D98" w:rsidRPr="007A0D98" w:rsidRDefault="007A0D98" w:rsidP="007A0D98">
            <w:pPr>
              <w:pStyle w:val="NormalWeb"/>
              <w:rPr>
                <w:rFonts w:asciiTheme="minorHAnsi" w:hAnsiTheme="minorHAnsi" w:cstheme="minorHAnsi"/>
                <w:color w:val="000000"/>
                <w:sz w:val="22"/>
                <w:szCs w:val="22"/>
              </w:rPr>
            </w:pPr>
            <w:r w:rsidRPr="007A0D98">
              <w:rPr>
                <w:rFonts w:asciiTheme="minorHAnsi" w:hAnsiTheme="minorHAnsi" w:cstheme="minorHAnsi"/>
                <w:color w:val="000000"/>
                <w:sz w:val="22"/>
                <w:szCs w:val="22"/>
              </w:rPr>
              <w:t>Some UK and overseas travel may be required.</w:t>
            </w:r>
          </w:p>
          <w:p w14:paraId="2EC6959D" w14:textId="32F66035" w:rsidR="00E17F1B" w:rsidRPr="00AA7D27" w:rsidRDefault="007A0D98" w:rsidP="007A0D98">
            <w:pPr>
              <w:pStyle w:val="NormalWeb"/>
              <w:rPr>
                <w:color w:val="000000" w:themeColor="text1"/>
              </w:rPr>
            </w:pPr>
            <w:r w:rsidRPr="007A0D98">
              <w:rPr>
                <w:rFonts w:asciiTheme="minorHAnsi" w:hAnsiTheme="minorHAnsi" w:cstheme="minorHAnsi"/>
                <w:color w:val="000000"/>
                <w:sz w:val="22"/>
                <w:szCs w:val="22"/>
              </w:rPr>
              <w:lastRenderedPageBreak/>
              <w:t>Some evening, weekend and bank holiday working will be required.</w:t>
            </w:r>
          </w:p>
        </w:tc>
      </w:tr>
    </w:tbl>
    <w:p w14:paraId="5A780F40" w14:textId="77777777" w:rsidR="001C6FD3" w:rsidRPr="00E83B74" w:rsidRDefault="001C6FD3" w:rsidP="3500FEC6">
      <w:pPr>
        <w:rPr>
          <w:b/>
          <w:bCs/>
        </w:rPr>
      </w:pPr>
    </w:p>
    <w:tbl>
      <w:tblPr>
        <w:tblStyle w:val="TableGrid"/>
        <w:tblW w:w="0" w:type="auto"/>
        <w:tblCellMar>
          <w:top w:w="85" w:type="dxa"/>
          <w:left w:w="28" w:type="dxa"/>
          <w:bottom w:w="28" w:type="dxa"/>
          <w:right w:w="85" w:type="dxa"/>
        </w:tblCellMar>
        <w:tblLook w:val="04A0" w:firstRow="1" w:lastRow="0" w:firstColumn="1" w:lastColumn="0" w:noHBand="0" w:noVBand="1"/>
      </w:tblPr>
      <w:tblGrid>
        <w:gridCol w:w="10762"/>
      </w:tblGrid>
      <w:tr w:rsidR="001C6FD3" w:rsidRPr="00E83B74" w14:paraId="24766AF8" w14:textId="77777777" w:rsidTr="3500FEC6">
        <w:trPr>
          <w:trHeight w:val="454"/>
        </w:trPr>
        <w:tc>
          <w:tcPr>
            <w:tcW w:w="10762" w:type="dxa"/>
            <w:shd w:val="clear" w:color="auto" w:fill="000000" w:themeFill="text1"/>
            <w:vAlign w:val="center"/>
          </w:tcPr>
          <w:p w14:paraId="4AEDEBA8" w14:textId="77777777" w:rsidR="001C6FD3" w:rsidRPr="00E83B74" w:rsidRDefault="001C6FD3" w:rsidP="3500FEC6">
            <w:pPr>
              <w:spacing w:after="160" w:line="259" w:lineRule="auto"/>
              <w:rPr>
                <w:b/>
                <w:bCs/>
              </w:rPr>
            </w:pPr>
            <w:r w:rsidRPr="3500FEC6">
              <w:rPr>
                <w:b/>
                <w:bCs/>
              </w:rPr>
              <w:t>Miscellaneous</w:t>
            </w:r>
          </w:p>
        </w:tc>
      </w:tr>
      <w:tr w:rsidR="001C6FD3" w:rsidRPr="00E83B74" w14:paraId="07154C88" w14:textId="77777777" w:rsidTr="3500FEC6">
        <w:tblPrEx>
          <w:tblBorders>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00" w:firstRow="0" w:lastRow="0" w:firstColumn="0" w:lastColumn="0" w:noHBand="0" w:noVBand="0"/>
        </w:tblPrEx>
        <w:trPr>
          <w:trHeight w:val="567"/>
        </w:trPr>
        <w:tc>
          <w:tcPr>
            <w:tcW w:w="10762" w:type="dxa"/>
            <w:tcBorders>
              <w:left w:val="single" w:sz="4" w:space="0" w:color="auto"/>
              <w:bottom w:val="single" w:sz="4" w:space="0" w:color="auto"/>
              <w:right w:val="single" w:sz="4" w:space="0" w:color="auto"/>
            </w:tcBorders>
          </w:tcPr>
          <w:p w14:paraId="3486DB47" w14:textId="77777777" w:rsidR="007A0D98" w:rsidRPr="007A0D98" w:rsidRDefault="007A0D98" w:rsidP="001545B4">
            <w:pPr>
              <w:rPr>
                <w:rFonts w:cstheme="minorHAnsi"/>
                <w:color w:val="000000"/>
              </w:rPr>
            </w:pPr>
            <w:r w:rsidRPr="007A0D98">
              <w:rPr>
                <w:rFonts w:cstheme="minorHAnsi"/>
                <w:color w:val="000000"/>
              </w:rPr>
              <w:t xml:space="preserve">You have a legal duty, so far as is reasonably practicable, to ensure that you do not endanger yourself or anyone else by your acts or omissions. In addition, you must cooperate with the University on health and safety matters and must not interfere or misuse anything provided for health, safety and welfare purposes. </w:t>
            </w:r>
          </w:p>
          <w:p w14:paraId="220E918D" w14:textId="7A43B6EF" w:rsidR="007A0D98" w:rsidRDefault="007A0D98" w:rsidP="001545B4">
            <w:pPr>
              <w:rPr>
                <w:rFonts w:cstheme="minorHAnsi"/>
                <w:color w:val="000000"/>
              </w:rPr>
            </w:pPr>
            <w:r w:rsidRPr="007A0D98">
              <w:rPr>
                <w:rFonts w:cstheme="minorHAnsi"/>
                <w:color w:val="000000"/>
              </w:rPr>
              <w:t xml:space="preserve">You are responsible for applying the University’s Equal Opportunities Policy in your own area of responsibility and in your general conduct. </w:t>
            </w:r>
          </w:p>
          <w:p w14:paraId="12CDEBE2" w14:textId="77777777" w:rsidR="003A6B02" w:rsidRPr="007A0D98" w:rsidRDefault="003A6B02" w:rsidP="001545B4">
            <w:pPr>
              <w:rPr>
                <w:rFonts w:cstheme="minorHAnsi"/>
                <w:color w:val="000000"/>
              </w:rPr>
            </w:pPr>
          </w:p>
          <w:p w14:paraId="2C603F6E" w14:textId="77777777" w:rsidR="007A0D98" w:rsidRPr="007A0D98" w:rsidRDefault="007A0D98" w:rsidP="001545B4">
            <w:pPr>
              <w:rPr>
                <w:rFonts w:cstheme="minorHAnsi"/>
                <w:color w:val="000000"/>
              </w:rPr>
            </w:pPr>
            <w:r w:rsidRPr="007A0D98">
              <w:rPr>
                <w:rFonts w:cstheme="minorHAnsi"/>
                <w:color w:val="000000"/>
              </w:rPr>
              <w:t xml:space="preserve">You have a responsibility to promote high levels of customer care within your own areas of work. </w:t>
            </w:r>
          </w:p>
          <w:p w14:paraId="33C5A1D5" w14:textId="00DEF6BA" w:rsidR="007A0D98" w:rsidRDefault="007A0D98" w:rsidP="001545B4">
            <w:pPr>
              <w:rPr>
                <w:rFonts w:cstheme="minorHAnsi"/>
                <w:color w:val="000000"/>
              </w:rPr>
            </w:pPr>
            <w:r w:rsidRPr="007A0D98">
              <w:rPr>
                <w:rFonts w:cstheme="minorHAnsi"/>
                <w:color w:val="000000"/>
              </w:rPr>
              <w:t xml:space="preserve">You are expected to co-operate with the PDR process, engaging in the setting of objectives </w:t>
            </w:r>
            <w:proofErr w:type="gramStart"/>
            <w:r w:rsidRPr="007A0D98">
              <w:rPr>
                <w:rFonts w:cstheme="minorHAnsi"/>
                <w:color w:val="000000"/>
              </w:rPr>
              <w:t>in order to</w:t>
            </w:r>
            <w:proofErr w:type="gramEnd"/>
            <w:r w:rsidRPr="007A0D98">
              <w:rPr>
                <w:rFonts w:cstheme="minorHAnsi"/>
                <w:color w:val="000000"/>
              </w:rPr>
              <w:t xml:space="preserve"> assist in the monitoring of performance and the development of the individual. Such other relevant duties commensurate with the grade of the post as may be assigned by the Manager in agreement with you. Such agreement should not be unreasonably withheld. </w:t>
            </w:r>
          </w:p>
          <w:p w14:paraId="04ABE4D6" w14:textId="77777777" w:rsidR="003A6B02" w:rsidRPr="007A0D98" w:rsidRDefault="003A6B02" w:rsidP="001545B4">
            <w:pPr>
              <w:rPr>
                <w:rFonts w:cstheme="minorHAnsi"/>
                <w:color w:val="000000"/>
              </w:rPr>
            </w:pPr>
          </w:p>
          <w:p w14:paraId="48A2BDED" w14:textId="5176A01D" w:rsidR="007A0D98" w:rsidRDefault="007A0D98" w:rsidP="001545B4">
            <w:pPr>
              <w:rPr>
                <w:rFonts w:cstheme="minorHAnsi"/>
                <w:color w:val="000000"/>
              </w:rPr>
            </w:pPr>
            <w:r w:rsidRPr="007A0D98">
              <w:rPr>
                <w:rFonts w:cstheme="minorHAnsi"/>
                <w:color w:val="000000"/>
              </w:rPr>
              <w:t xml:space="preserve">You may be required to undertake a specific Health &amp; Safety role, commensurate with your grade, to support the University in meeting its statutory Health &amp; Safety obligations. This could include acting as a DSE Assessor, First Aider, Fire Marshall or Departmental Safety Co-ordinator. The allocation of such roles will be subject to the provision of appropriate training and assessment of competence. </w:t>
            </w:r>
          </w:p>
          <w:p w14:paraId="4EE94A9D" w14:textId="77777777" w:rsidR="003A6B02" w:rsidRPr="007A0D98" w:rsidRDefault="003A6B02" w:rsidP="001545B4">
            <w:pPr>
              <w:rPr>
                <w:rFonts w:cstheme="minorHAnsi"/>
                <w:color w:val="000000"/>
              </w:rPr>
            </w:pPr>
          </w:p>
          <w:p w14:paraId="5A950EB6" w14:textId="66E04DF6" w:rsidR="007A0D98" w:rsidRDefault="007A0D98" w:rsidP="001545B4">
            <w:pPr>
              <w:rPr>
                <w:rFonts w:cstheme="minorHAnsi"/>
                <w:color w:val="000000"/>
              </w:rPr>
            </w:pPr>
            <w:r w:rsidRPr="007A0D98">
              <w:rPr>
                <w:rFonts w:cstheme="minorHAnsi"/>
                <w:color w:val="000000"/>
              </w:rPr>
              <w:t xml:space="preserve">You may, with reasonable notice, be required to work at any of the Manchester Metropolitan University sites. You have the responsibility to engage with the University’s commitment to Environmental Sustainability </w:t>
            </w:r>
            <w:proofErr w:type="gramStart"/>
            <w:r w:rsidRPr="007A0D98">
              <w:rPr>
                <w:rFonts w:cstheme="minorHAnsi"/>
                <w:color w:val="000000"/>
              </w:rPr>
              <w:t>in order to</w:t>
            </w:r>
            <w:proofErr w:type="gramEnd"/>
            <w:r w:rsidRPr="007A0D98">
              <w:rPr>
                <w:rFonts w:cstheme="minorHAnsi"/>
                <w:color w:val="000000"/>
              </w:rPr>
              <w:t xml:space="preserve"> reduce its waste, energy consumption and carbon footprint. </w:t>
            </w:r>
          </w:p>
          <w:p w14:paraId="461BC9E8" w14:textId="77777777" w:rsidR="003A6B02" w:rsidRPr="007A0D98" w:rsidRDefault="003A6B02" w:rsidP="001545B4">
            <w:pPr>
              <w:rPr>
                <w:rFonts w:cstheme="minorHAnsi"/>
                <w:color w:val="000000"/>
              </w:rPr>
            </w:pPr>
          </w:p>
          <w:p w14:paraId="6DF264E3" w14:textId="11C49807" w:rsidR="00AE72A9" w:rsidRPr="00E83B74" w:rsidRDefault="007A0D98" w:rsidP="007A0D98">
            <w:pPr>
              <w:rPr>
                <w:b/>
                <w:bCs/>
              </w:rPr>
            </w:pPr>
            <w:r w:rsidRPr="007A0D98">
              <w:rPr>
                <w:rFonts w:cstheme="minorHAnsi"/>
                <w:color w:val="000000"/>
              </w:rPr>
              <w:t>You have the responsibility to engage with the University’s commitment to delivering value for money services that optimise the use of resources and therefore should consider this when undertaking all duties and aspects of your role.</w:t>
            </w:r>
            <w:r>
              <w:rPr>
                <w:rFonts w:cstheme="minorHAnsi"/>
                <w:color w:val="000000"/>
              </w:rPr>
              <w:t xml:space="preserve"> </w:t>
            </w:r>
          </w:p>
        </w:tc>
      </w:tr>
    </w:tbl>
    <w:p w14:paraId="5725BED1" w14:textId="77777777" w:rsidR="00166F16" w:rsidRPr="00E83B74" w:rsidRDefault="00166F16" w:rsidP="3500FEC6">
      <w:pPr>
        <w:rPr>
          <w:b/>
          <w:bCs/>
        </w:rPr>
      </w:pPr>
    </w:p>
    <w:tbl>
      <w:tblPr>
        <w:tblStyle w:val="TableGrid"/>
        <w:tblW w:w="0" w:type="auto"/>
        <w:tblCellMar>
          <w:top w:w="85" w:type="dxa"/>
          <w:left w:w="28" w:type="dxa"/>
          <w:bottom w:w="28" w:type="dxa"/>
          <w:right w:w="85" w:type="dxa"/>
        </w:tblCellMar>
        <w:tblLook w:val="04A0" w:firstRow="1" w:lastRow="0" w:firstColumn="1" w:lastColumn="0" w:noHBand="0" w:noVBand="1"/>
      </w:tblPr>
      <w:tblGrid>
        <w:gridCol w:w="10762"/>
      </w:tblGrid>
      <w:tr w:rsidR="001C6FD3" w:rsidRPr="00E83B74" w14:paraId="17CA37FC" w14:textId="77777777" w:rsidTr="3500FEC6">
        <w:trPr>
          <w:trHeight w:val="454"/>
        </w:trPr>
        <w:tc>
          <w:tcPr>
            <w:tcW w:w="10885" w:type="dxa"/>
            <w:shd w:val="clear" w:color="auto" w:fill="000000" w:themeFill="text1"/>
            <w:vAlign w:val="center"/>
          </w:tcPr>
          <w:p w14:paraId="5E1647B8" w14:textId="77777777" w:rsidR="001C6FD3" w:rsidRPr="00E83B74" w:rsidRDefault="001C6FD3" w:rsidP="3500FEC6">
            <w:pPr>
              <w:spacing w:after="160" w:line="259" w:lineRule="auto"/>
              <w:rPr>
                <w:b/>
                <w:bCs/>
                <w:sz w:val="28"/>
                <w:szCs w:val="28"/>
              </w:rPr>
            </w:pPr>
            <w:r w:rsidRPr="3500FEC6">
              <w:rPr>
                <w:b/>
                <w:bCs/>
                <w:sz w:val="28"/>
                <w:szCs w:val="28"/>
              </w:rPr>
              <w:t>Review</w:t>
            </w:r>
          </w:p>
        </w:tc>
      </w:tr>
      <w:tr w:rsidR="001C6FD3" w:rsidRPr="00E83B74" w14:paraId="7E611FD6" w14:textId="77777777" w:rsidTr="3500FEC6">
        <w:trPr>
          <w:trHeight w:val="397"/>
        </w:trPr>
        <w:tc>
          <w:tcPr>
            <w:tcW w:w="10885" w:type="dxa"/>
          </w:tcPr>
          <w:p w14:paraId="43D285BB" w14:textId="5180B064" w:rsidR="001C6FD3" w:rsidRPr="00E83B74" w:rsidRDefault="007A0D98" w:rsidP="007A0D98">
            <w:pPr>
              <w:pStyle w:val="NormalWeb"/>
            </w:pPr>
            <w:r w:rsidRPr="007A0D98">
              <w:rPr>
                <w:rFonts w:asciiTheme="minorHAnsi" w:hAnsiTheme="minorHAnsi" w:cstheme="minorHAnsi"/>
                <w:color w:val="000000"/>
                <w:sz w:val="22"/>
                <w:szCs w:val="22"/>
              </w:rPr>
              <w:t>This is a description of the job at the time of issue. It is the University’s practice periodically to review and update job descriptions to ensure that they accurately reflect the current nature of the job and requirements of the University and to incorporate reasonable changes where required, in consultation with the jobholder</w:t>
            </w:r>
            <w:r>
              <w:rPr>
                <w:rFonts w:asciiTheme="minorHAnsi" w:hAnsiTheme="minorHAnsi" w:cstheme="minorHAnsi"/>
                <w:color w:val="000000"/>
                <w:sz w:val="22"/>
                <w:szCs w:val="22"/>
              </w:rPr>
              <w:t xml:space="preserve">. </w:t>
            </w:r>
          </w:p>
        </w:tc>
      </w:tr>
    </w:tbl>
    <w:p w14:paraId="6F0F4AD4" w14:textId="77777777" w:rsidR="001C6FD3" w:rsidRPr="00E83B74" w:rsidRDefault="001C6FD3" w:rsidP="3500FEC6">
      <w:r w:rsidRPr="3500FEC6">
        <w:br w:type="page"/>
      </w:r>
    </w:p>
    <w:p w14:paraId="38B68B0C" w14:textId="77777777" w:rsidR="001C6FD3" w:rsidRPr="00E83B74" w:rsidRDefault="001C6FD3" w:rsidP="3500FEC6">
      <w:pPr>
        <w:rPr>
          <w:b/>
          <w:bCs/>
        </w:rPr>
      </w:pPr>
      <w:r w:rsidRPr="00E83B74">
        <w:rPr>
          <w:rFonts w:cstheme="minorHAnsi"/>
          <w:b/>
        </w:rPr>
        <w:lastRenderedPageBreak/>
        <w:tab/>
      </w:r>
      <w:r w:rsidRPr="00E83B74">
        <w:rPr>
          <w:rFonts w:cstheme="minorHAnsi"/>
          <w:b/>
        </w:rPr>
        <w:tab/>
      </w:r>
      <w:r w:rsidRPr="00E83B74">
        <w:rPr>
          <w:rFonts w:cstheme="minorHAnsi"/>
          <w:b/>
        </w:rPr>
        <w:tab/>
      </w:r>
      <w:r w:rsidRPr="00E83B74">
        <w:rPr>
          <w:rFonts w:cstheme="minorHAnsi"/>
          <w:b/>
        </w:rPr>
        <w:tab/>
      </w:r>
      <w:r w:rsidRPr="00E83B74">
        <w:rPr>
          <w:rFonts w:cstheme="minorHAnsi"/>
          <w:b/>
        </w:rPr>
        <w:tab/>
      </w:r>
      <w:r w:rsidRPr="00E83B74">
        <w:rPr>
          <w:rFonts w:cstheme="minorHAnsi"/>
          <w:b/>
        </w:rPr>
        <w:tab/>
      </w:r>
      <w:r w:rsidRPr="00E83B74">
        <w:rPr>
          <w:rFonts w:cstheme="minorHAnsi"/>
          <w:b/>
        </w:rPr>
        <w:tab/>
      </w:r>
      <w:r w:rsidRPr="00E83B74">
        <w:rPr>
          <w:rFonts w:cstheme="minorHAnsi"/>
          <w:b/>
        </w:rPr>
        <w:tab/>
      </w:r>
      <w:r w:rsidRPr="00E83B74">
        <w:rPr>
          <w:rFonts w:cstheme="minorHAnsi"/>
          <w:b/>
        </w:rPr>
        <w:tab/>
      </w:r>
      <w:r w:rsidRPr="00E83B74">
        <w:rPr>
          <w:rFonts w:cstheme="minorHAnsi"/>
          <w:b/>
        </w:rPr>
        <w:tab/>
      </w:r>
      <w:r w:rsidRPr="00E83B74">
        <w:rPr>
          <w:rFonts w:cstheme="minorHAnsi"/>
          <w:noProof/>
          <w:lang w:eastAsia="en-GB"/>
        </w:rPr>
        <w:drawing>
          <wp:inline distT="0" distB="0" distL="0" distR="0" wp14:anchorId="79B8ABB9" wp14:editId="3CA0D7A9">
            <wp:extent cx="1990725" cy="762000"/>
            <wp:effectExtent l="0" t="0" r="9525" b="0"/>
            <wp:docPr id="9" name="Picture 9" descr="Image result for mmu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mmu logos"/>
                    <pic:cNvPicPr>
                      <a:picLocks noChangeAspect="1" noChangeArrowheads="1"/>
                    </pic:cNvPicPr>
                  </pic:nvPicPr>
                  <pic:blipFill>
                    <a:blip r:embed="rId9" cstate="screen">
                      <a:extLst>
                        <a:ext uri="{28A0092B-C50C-407E-A947-70E740481C1C}">
                          <a14:useLocalDpi xmlns:a14="http://schemas.microsoft.com/office/drawing/2010/main" val="0"/>
                        </a:ext>
                      </a:extLst>
                    </a:blip>
                    <a:srcRect/>
                    <a:stretch>
                      <a:fillRect/>
                    </a:stretch>
                  </pic:blipFill>
                  <pic:spPr bwMode="auto">
                    <a:xfrm>
                      <a:off x="0" y="0"/>
                      <a:ext cx="1990725" cy="762000"/>
                    </a:xfrm>
                    <a:prstGeom prst="rect">
                      <a:avLst/>
                    </a:prstGeom>
                    <a:noFill/>
                    <a:ln>
                      <a:noFill/>
                    </a:ln>
                  </pic:spPr>
                </pic:pic>
              </a:graphicData>
            </a:graphic>
          </wp:inline>
        </w:drawing>
      </w:r>
    </w:p>
    <w:tbl>
      <w:tblPr>
        <w:tblStyle w:val="TableGrid"/>
        <w:tblW w:w="10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5"/>
        <w:gridCol w:w="179"/>
        <w:gridCol w:w="1598"/>
        <w:gridCol w:w="930"/>
        <w:gridCol w:w="6727"/>
        <w:gridCol w:w="1276"/>
      </w:tblGrid>
      <w:tr w:rsidR="001C6FD3" w:rsidRPr="00E83B74" w14:paraId="115DC17A" w14:textId="77777777" w:rsidTr="77DF05D2">
        <w:trPr>
          <w:trHeight w:val="851"/>
        </w:trPr>
        <w:tc>
          <w:tcPr>
            <w:tcW w:w="205" w:type="dxa"/>
            <w:vAlign w:val="center"/>
          </w:tcPr>
          <w:p w14:paraId="4E0111B7" w14:textId="77777777" w:rsidR="001C6FD3" w:rsidRPr="00E83B74" w:rsidRDefault="001C6FD3" w:rsidP="3500FEC6">
            <w:pPr>
              <w:spacing w:after="160" w:line="259" w:lineRule="auto"/>
            </w:pPr>
          </w:p>
        </w:tc>
        <w:tc>
          <w:tcPr>
            <w:tcW w:w="10710" w:type="dxa"/>
            <w:gridSpan w:val="5"/>
            <w:vAlign w:val="center"/>
          </w:tcPr>
          <w:p w14:paraId="1A1188D4" w14:textId="77777777" w:rsidR="001C6FD3" w:rsidRPr="00E83B74" w:rsidRDefault="001C6FD3" w:rsidP="3500FEC6">
            <w:pPr>
              <w:spacing w:after="160" w:line="259" w:lineRule="auto"/>
              <w:rPr>
                <w:sz w:val="40"/>
                <w:szCs w:val="40"/>
              </w:rPr>
            </w:pPr>
            <w:r w:rsidRPr="3500FEC6">
              <w:rPr>
                <w:sz w:val="40"/>
                <w:szCs w:val="40"/>
              </w:rPr>
              <w:t>Person Specification</w:t>
            </w:r>
          </w:p>
          <w:p w14:paraId="2DBADD59" w14:textId="77777777" w:rsidR="001C6FD3" w:rsidRPr="00E83B74" w:rsidRDefault="001C6FD3" w:rsidP="3500FEC6">
            <w:pPr>
              <w:spacing w:after="160" w:line="259" w:lineRule="auto"/>
              <w:rPr>
                <w:sz w:val="24"/>
                <w:szCs w:val="24"/>
              </w:rPr>
            </w:pPr>
            <w:proofErr w:type="gramStart"/>
            <w:r w:rsidRPr="3500FEC6">
              <w:rPr>
                <w:sz w:val="24"/>
                <w:szCs w:val="24"/>
              </w:rPr>
              <w:t>In order to</w:t>
            </w:r>
            <w:proofErr w:type="gramEnd"/>
            <w:r w:rsidRPr="3500FEC6">
              <w:rPr>
                <w:sz w:val="24"/>
                <w:szCs w:val="24"/>
              </w:rPr>
              <w:t xml:space="preserve"> be shortlisted you must demonstrate that you meet all the essential criteria and as many of the desirable criteria as possible. Where we have </w:t>
            </w:r>
            <w:proofErr w:type="gramStart"/>
            <w:r w:rsidRPr="3500FEC6">
              <w:rPr>
                <w:sz w:val="24"/>
                <w:szCs w:val="24"/>
              </w:rPr>
              <w:t>a large number of</w:t>
            </w:r>
            <w:proofErr w:type="gramEnd"/>
            <w:r w:rsidRPr="3500FEC6">
              <w:rPr>
                <w:sz w:val="24"/>
                <w:szCs w:val="24"/>
              </w:rPr>
              <w:t xml:space="preserve"> applications that meet </w:t>
            </w:r>
            <w:proofErr w:type="gramStart"/>
            <w:r w:rsidRPr="3500FEC6">
              <w:rPr>
                <w:sz w:val="24"/>
                <w:szCs w:val="24"/>
              </w:rPr>
              <w:t>all of</w:t>
            </w:r>
            <w:proofErr w:type="gramEnd"/>
            <w:r w:rsidRPr="3500FEC6">
              <w:rPr>
                <w:sz w:val="24"/>
                <w:szCs w:val="24"/>
              </w:rPr>
              <w:t xml:space="preserve"> the essential criteria, we will then use the desirable criteria to produce the shortlist.</w:t>
            </w:r>
          </w:p>
          <w:tbl>
            <w:tblPr>
              <w:tblW w:w="10476" w:type="dxa"/>
              <w:tblLayout w:type="fixed"/>
              <w:tblCellMar>
                <w:top w:w="28" w:type="dxa"/>
                <w:left w:w="28" w:type="dxa"/>
                <w:bottom w:w="28" w:type="dxa"/>
                <w:right w:w="28" w:type="dxa"/>
              </w:tblCellMar>
              <w:tblLook w:val="04A0" w:firstRow="1" w:lastRow="0" w:firstColumn="1" w:lastColumn="0" w:noHBand="0" w:noVBand="1"/>
            </w:tblPr>
            <w:tblGrid>
              <w:gridCol w:w="1366"/>
              <w:gridCol w:w="9110"/>
            </w:tblGrid>
            <w:tr w:rsidR="001C6FD3" w:rsidRPr="00E83B74" w14:paraId="1F8AE59F" w14:textId="77777777" w:rsidTr="0952CB3E">
              <w:trPr>
                <w:trHeight w:val="966"/>
              </w:trPr>
              <w:tc>
                <w:tcPr>
                  <w:tcW w:w="1366" w:type="dxa"/>
                  <w:vAlign w:val="center"/>
                </w:tcPr>
                <w:p w14:paraId="74CA58E0" w14:textId="77777777" w:rsidR="001C6FD3" w:rsidRPr="00E83B74" w:rsidRDefault="00361F38" w:rsidP="3500FEC6">
                  <w:pPr>
                    <w:rPr>
                      <w:sz w:val="24"/>
                      <w:szCs w:val="24"/>
                    </w:rPr>
                  </w:pPr>
                  <w:r>
                    <w:rPr>
                      <w:noProof/>
                    </w:rPr>
                    <w:drawing>
                      <wp:inline distT="0" distB="0" distL="0" distR="0" wp14:anchorId="017E4730" wp14:editId="7781A3F6">
                        <wp:extent cx="831850" cy="38481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31850" cy="384810"/>
                                </a:xfrm>
                                <a:prstGeom prst="rect">
                                  <a:avLst/>
                                </a:prstGeom>
                              </pic:spPr>
                            </pic:pic>
                          </a:graphicData>
                        </a:graphic>
                      </wp:inline>
                    </w:drawing>
                  </w:r>
                </w:p>
              </w:tc>
              <w:tc>
                <w:tcPr>
                  <w:tcW w:w="9110" w:type="dxa"/>
                  <w:vAlign w:val="center"/>
                </w:tcPr>
                <w:p w14:paraId="11C07666" w14:textId="77777777" w:rsidR="001C6FD3" w:rsidRPr="00E83B74" w:rsidRDefault="001C6FD3" w:rsidP="3500FEC6">
                  <w:pPr>
                    <w:rPr>
                      <w:sz w:val="24"/>
                      <w:szCs w:val="24"/>
                    </w:rPr>
                  </w:pPr>
                  <w:r w:rsidRPr="3500FEC6">
                    <w:rPr>
                      <w:sz w:val="24"/>
                      <w:szCs w:val="24"/>
                    </w:rPr>
                    <w:t>All disabled candidates who meet the minimum essential criteria will be included on the shortlist.</w:t>
                  </w:r>
                </w:p>
              </w:tc>
            </w:tr>
          </w:tbl>
          <w:p w14:paraId="2E97D1F0" w14:textId="77777777" w:rsidR="001C6FD3" w:rsidRPr="00E83B74" w:rsidRDefault="001C6FD3" w:rsidP="3500FEC6">
            <w:pPr>
              <w:spacing w:after="160" w:line="259" w:lineRule="auto"/>
            </w:pPr>
          </w:p>
        </w:tc>
      </w:tr>
      <w:tr w:rsidR="007A0D98" w:rsidRPr="00AD5A06" w14:paraId="16FB192D" w14:textId="77777777" w:rsidTr="77DF05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right w:w="57" w:type="dxa"/>
          </w:tblCellMar>
        </w:tblPrEx>
        <w:trPr>
          <w:trHeight w:val="289"/>
        </w:trPr>
        <w:tc>
          <w:tcPr>
            <w:tcW w:w="10915" w:type="dxa"/>
            <w:gridSpan w:val="6"/>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1F1F8341" w14:textId="77777777" w:rsidR="007A0D98" w:rsidRPr="00AD5A06" w:rsidRDefault="007A0D98">
            <w:pPr>
              <w:spacing w:after="160" w:line="259" w:lineRule="auto"/>
              <w:rPr>
                <w:rFonts w:ascii="Calibri" w:hAnsi="Calibri" w:cs="Calibri"/>
                <w:sz w:val="28"/>
                <w:szCs w:val="28"/>
              </w:rPr>
            </w:pPr>
            <w:r w:rsidRPr="22A4FFD7">
              <w:rPr>
                <w:rFonts w:ascii="Calibri" w:hAnsi="Calibri" w:cs="Calibri"/>
                <w:b/>
                <w:bCs/>
                <w:sz w:val="28"/>
                <w:szCs w:val="28"/>
              </w:rPr>
              <w:t>Selection Criteria</w:t>
            </w:r>
          </w:p>
        </w:tc>
      </w:tr>
      <w:tr w:rsidR="007A0D98" w:rsidRPr="00AD5A06" w14:paraId="0757A5B6" w14:textId="77777777" w:rsidTr="77DF05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right w:w="57" w:type="dxa"/>
          </w:tblCellMar>
        </w:tblPrEx>
        <w:trPr>
          <w:trHeight w:val="510"/>
        </w:trPr>
        <w:tc>
          <w:tcPr>
            <w:tcW w:w="1982" w:type="dxa"/>
            <w:gridSpan w:val="3"/>
            <w:tcBorders>
              <w:top w:val="single" w:sz="4" w:space="0" w:color="auto"/>
              <w:left w:val="single" w:sz="4" w:space="0" w:color="auto"/>
              <w:bottom w:val="single" w:sz="4" w:space="0" w:color="auto"/>
              <w:right w:val="single" w:sz="4" w:space="0" w:color="auto"/>
            </w:tcBorders>
            <w:vAlign w:val="center"/>
          </w:tcPr>
          <w:p w14:paraId="3A018E8B" w14:textId="77777777" w:rsidR="007A0D98" w:rsidRPr="00AD5A06" w:rsidRDefault="007A0D98">
            <w:pPr>
              <w:spacing w:after="160" w:line="259" w:lineRule="auto"/>
              <w:jc w:val="center"/>
              <w:rPr>
                <w:rFonts w:ascii="Calibri" w:hAnsi="Calibri" w:cs="Calibri"/>
                <w:b/>
                <w:bCs/>
                <w:sz w:val="24"/>
                <w:szCs w:val="24"/>
              </w:rPr>
            </w:pPr>
            <w:r w:rsidRPr="22A4FFD7">
              <w:rPr>
                <w:rFonts w:ascii="Calibri" w:hAnsi="Calibri" w:cs="Calibri"/>
                <w:b/>
                <w:bCs/>
                <w:sz w:val="24"/>
                <w:szCs w:val="24"/>
              </w:rPr>
              <w:t>Attributes</w:t>
            </w:r>
          </w:p>
        </w:tc>
        <w:tc>
          <w:tcPr>
            <w:tcW w:w="930" w:type="dxa"/>
            <w:tcBorders>
              <w:top w:val="single" w:sz="4" w:space="0" w:color="auto"/>
              <w:left w:val="single" w:sz="4" w:space="0" w:color="auto"/>
              <w:bottom w:val="single" w:sz="4" w:space="0" w:color="auto"/>
              <w:right w:val="single" w:sz="4" w:space="0" w:color="auto"/>
            </w:tcBorders>
            <w:vAlign w:val="center"/>
          </w:tcPr>
          <w:p w14:paraId="68C63100" w14:textId="77777777" w:rsidR="007A0D98" w:rsidRPr="00AD5A06" w:rsidRDefault="007A0D98">
            <w:pPr>
              <w:spacing w:after="160" w:line="259" w:lineRule="auto"/>
              <w:jc w:val="center"/>
              <w:rPr>
                <w:rFonts w:ascii="Calibri" w:hAnsi="Calibri" w:cs="Calibri"/>
                <w:b/>
                <w:bCs/>
                <w:sz w:val="24"/>
                <w:szCs w:val="24"/>
              </w:rPr>
            </w:pPr>
            <w:r w:rsidRPr="22A4FFD7">
              <w:rPr>
                <w:rFonts w:ascii="Calibri" w:hAnsi="Calibri" w:cs="Calibri"/>
                <w:b/>
                <w:bCs/>
                <w:sz w:val="24"/>
                <w:szCs w:val="24"/>
              </w:rPr>
              <w:t>Item</w:t>
            </w:r>
          </w:p>
        </w:tc>
        <w:tc>
          <w:tcPr>
            <w:tcW w:w="6727" w:type="dxa"/>
            <w:tcBorders>
              <w:top w:val="single" w:sz="4" w:space="0" w:color="auto"/>
              <w:left w:val="single" w:sz="4" w:space="0" w:color="auto"/>
              <w:bottom w:val="single" w:sz="4" w:space="0" w:color="auto"/>
              <w:right w:val="single" w:sz="4" w:space="0" w:color="auto"/>
            </w:tcBorders>
            <w:vAlign w:val="center"/>
          </w:tcPr>
          <w:p w14:paraId="1652CA48" w14:textId="77777777" w:rsidR="007A0D98" w:rsidRPr="00AD5A06" w:rsidRDefault="007A0D98">
            <w:pPr>
              <w:spacing w:after="160" w:line="259" w:lineRule="auto"/>
              <w:jc w:val="center"/>
              <w:rPr>
                <w:rFonts w:ascii="Calibri" w:hAnsi="Calibri" w:cs="Calibri"/>
                <w:b/>
                <w:bCs/>
                <w:sz w:val="24"/>
                <w:szCs w:val="24"/>
              </w:rPr>
            </w:pPr>
            <w:r w:rsidRPr="22A4FFD7">
              <w:rPr>
                <w:rFonts w:ascii="Calibri" w:hAnsi="Calibri" w:cs="Calibri"/>
                <w:b/>
                <w:bCs/>
                <w:sz w:val="24"/>
                <w:szCs w:val="24"/>
              </w:rPr>
              <w:t>Relevant Criteria</w:t>
            </w:r>
          </w:p>
        </w:tc>
        <w:tc>
          <w:tcPr>
            <w:tcW w:w="1276" w:type="dxa"/>
            <w:tcBorders>
              <w:top w:val="single" w:sz="4" w:space="0" w:color="auto"/>
              <w:left w:val="single" w:sz="4" w:space="0" w:color="auto"/>
              <w:bottom w:val="single" w:sz="4" w:space="0" w:color="auto"/>
              <w:right w:val="single" w:sz="4" w:space="0" w:color="auto"/>
            </w:tcBorders>
            <w:vAlign w:val="center"/>
          </w:tcPr>
          <w:p w14:paraId="0126FA9C" w14:textId="77777777" w:rsidR="007A0D98" w:rsidRPr="00AD5A06" w:rsidRDefault="007A0D98">
            <w:pPr>
              <w:pStyle w:val="NoSpacing"/>
              <w:jc w:val="center"/>
              <w:rPr>
                <w:rFonts w:ascii="Calibri" w:hAnsi="Calibri" w:cs="Calibri"/>
                <w:b/>
                <w:bCs/>
                <w:sz w:val="24"/>
                <w:szCs w:val="24"/>
              </w:rPr>
            </w:pPr>
            <w:r w:rsidRPr="22A4FFD7">
              <w:rPr>
                <w:rFonts w:ascii="Calibri" w:hAnsi="Calibri" w:cs="Calibri"/>
                <w:b/>
                <w:bCs/>
                <w:sz w:val="24"/>
                <w:szCs w:val="24"/>
              </w:rPr>
              <w:t xml:space="preserve"> Essential/</w:t>
            </w:r>
          </w:p>
          <w:p w14:paraId="4F68ECF7" w14:textId="77777777" w:rsidR="007A0D98" w:rsidRPr="00AD5A06" w:rsidRDefault="007A0D98">
            <w:pPr>
              <w:pStyle w:val="NoSpacing"/>
              <w:jc w:val="center"/>
              <w:rPr>
                <w:rFonts w:ascii="Calibri" w:hAnsi="Calibri" w:cs="Calibri"/>
              </w:rPr>
            </w:pPr>
            <w:r w:rsidRPr="22A4FFD7">
              <w:rPr>
                <w:rFonts w:ascii="Calibri" w:hAnsi="Calibri" w:cs="Calibri"/>
                <w:b/>
                <w:bCs/>
                <w:sz w:val="24"/>
                <w:szCs w:val="24"/>
              </w:rPr>
              <w:t>Desirable</w:t>
            </w:r>
          </w:p>
        </w:tc>
      </w:tr>
      <w:tr w:rsidR="007A0D98" w:rsidRPr="00AD5A06" w14:paraId="4609FF99" w14:textId="77777777" w:rsidTr="77DF05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right w:w="57" w:type="dxa"/>
          </w:tblCellMar>
        </w:tblPrEx>
        <w:trPr>
          <w:trHeight w:val="768"/>
        </w:trPr>
        <w:tc>
          <w:tcPr>
            <w:tcW w:w="384" w:type="dxa"/>
            <w:gridSpan w:val="2"/>
            <w:tcBorders>
              <w:top w:val="single" w:sz="4" w:space="0" w:color="auto"/>
              <w:left w:val="single" w:sz="4" w:space="0" w:color="auto"/>
              <w:bottom w:val="single" w:sz="4" w:space="0" w:color="auto"/>
              <w:right w:val="single" w:sz="4" w:space="0" w:color="auto"/>
            </w:tcBorders>
            <w:vAlign w:val="center"/>
          </w:tcPr>
          <w:p w14:paraId="487CFE39" w14:textId="77777777" w:rsidR="007A0D98" w:rsidRPr="00AD5A06" w:rsidRDefault="007A0D98">
            <w:pPr>
              <w:spacing w:after="160"/>
              <w:jc w:val="center"/>
              <w:rPr>
                <w:rFonts w:ascii="Calibri" w:hAnsi="Calibri" w:cs="Calibri"/>
                <w:sz w:val="24"/>
                <w:szCs w:val="24"/>
              </w:rPr>
            </w:pPr>
            <w:r w:rsidRPr="22A4FFD7">
              <w:rPr>
                <w:rFonts w:ascii="Calibri" w:hAnsi="Calibri" w:cs="Calibri"/>
                <w:sz w:val="24"/>
                <w:szCs w:val="24"/>
              </w:rPr>
              <w:t>1</w:t>
            </w:r>
          </w:p>
        </w:tc>
        <w:tc>
          <w:tcPr>
            <w:tcW w:w="1598" w:type="dxa"/>
            <w:tcBorders>
              <w:top w:val="single" w:sz="4" w:space="0" w:color="auto"/>
              <w:left w:val="single" w:sz="4" w:space="0" w:color="auto"/>
              <w:bottom w:val="single" w:sz="4" w:space="0" w:color="auto"/>
              <w:right w:val="single" w:sz="4" w:space="0" w:color="auto"/>
            </w:tcBorders>
            <w:vAlign w:val="center"/>
          </w:tcPr>
          <w:p w14:paraId="7E31B901" w14:textId="77777777" w:rsidR="007A0D98" w:rsidRPr="00AD5A06" w:rsidRDefault="007A0D98">
            <w:pPr>
              <w:spacing w:after="160"/>
              <w:jc w:val="center"/>
              <w:rPr>
                <w:rFonts w:ascii="Calibri" w:hAnsi="Calibri" w:cs="Calibri"/>
                <w:b/>
                <w:bCs/>
                <w:sz w:val="24"/>
                <w:szCs w:val="24"/>
              </w:rPr>
            </w:pPr>
            <w:r w:rsidRPr="22A4FFD7">
              <w:rPr>
                <w:rFonts w:ascii="Calibri" w:hAnsi="Calibri" w:cs="Calibri"/>
                <w:b/>
                <w:bCs/>
                <w:sz w:val="24"/>
                <w:szCs w:val="24"/>
              </w:rPr>
              <w:t>Skills &amp; Abilities</w:t>
            </w:r>
          </w:p>
        </w:tc>
        <w:tc>
          <w:tcPr>
            <w:tcW w:w="930" w:type="dxa"/>
            <w:tcBorders>
              <w:top w:val="single" w:sz="4" w:space="0" w:color="auto"/>
              <w:left w:val="single" w:sz="4" w:space="0" w:color="auto"/>
              <w:bottom w:val="single" w:sz="4" w:space="0" w:color="auto"/>
              <w:right w:val="single" w:sz="4" w:space="0" w:color="auto"/>
            </w:tcBorders>
          </w:tcPr>
          <w:p w14:paraId="54935592" w14:textId="77777777" w:rsidR="007A0D98" w:rsidRPr="004A3E43" w:rsidRDefault="007A0D98">
            <w:pPr>
              <w:jc w:val="center"/>
            </w:pPr>
            <w:r w:rsidRPr="22A4FFD7">
              <w:t>1.1</w:t>
            </w:r>
          </w:p>
          <w:p w14:paraId="3346A5C5" w14:textId="77777777" w:rsidR="007A0D98" w:rsidRPr="004A3E43" w:rsidRDefault="007A0D98">
            <w:pPr>
              <w:jc w:val="center"/>
            </w:pPr>
          </w:p>
          <w:p w14:paraId="38524757" w14:textId="77777777" w:rsidR="007A0D98" w:rsidRPr="004A3E43" w:rsidRDefault="007A0D98">
            <w:pPr>
              <w:jc w:val="center"/>
            </w:pPr>
          </w:p>
          <w:p w14:paraId="4787A71A" w14:textId="77777777" w:rsidR="007A0D98" w:rsidRPr="004A3E43" w:rsidRDefault="007A0D98">
            <w:pPr>
              <w:jc w:val="center"/>
            </w:pPr>
            <w:r w:rsidRPr="22A4FFD7">
              <w:t>1.2</w:t>
            </w:r>
          </w:p>
          <w:p w14:paraId="3A2269C3" w14:textId="77777777" w:rsidR="007A0D98" w:rsidRPr="004A3E43" w:rsidRDefault="007A0D98">
            <w:pPr>
              <w:jc w:val="center"/>
            </w:pPr>
          </w:p>
          <w:p w14:paraId="55402518" w14:textId="77777777" w:rsidR="007A0D98" w:rsidRPr="004A3E43" w:rsidRDefault="007A0D98">
            <w:pPr>
              <w:jc w:val="center"/>
            </w:pPr>
          </w:p>
          <w:p w14:paraId="18DBFFF5" w14:textId="77777777" w:rsidR="007A0D98" w:rsidRPr="004A3E43" w:rsidRDefault="007A0D98">
            <w:pPr>
              <w:jc w:val="center"/>
            </w:pPr>
            <w:r w:rsidRPr="22A4FFD7">
              <w:t>1.3</w:t>
            </w:r>
          </w:p>
          <w:p w14:paraId="4AF7259B" w14:textId="77777777" w:rsidR="007A0D98" w:rsidRPr="004A3E43" w:rsidRDefault="007A0D98">
            <w:pPr>
              <w:jc w:val="center"/>
            </w:pPr>
          </w:p>
          <w:p w14:paraId="066A8FB7" w14:textId="77777777" w:rsidR="007A0D98" w:rsidRPr="004A3E43" w:rsidRDefault="007A0D98">
            <w:pPr>
              <w:jc w:val="center"/>
            </w:pPr>
          </w:p>
          <w:p w14:paraId="4118223E" w14:textId="77777777" w:rsidR="007A0D98" w:rsidRPr="004A3E43" w:rsidRDefault="007A0D98">
            <w:pPr>
              <w:jc w:val="center"/>
            </w:pPr>
          </w:p>
          <w:p w14:paraId="55E6784B" w14:textId="77777777" w:rsidR="007A0D98" w:rsidRPr="004A3E43" w:rsidRDefault="007A0D98">
            <w:pPr>
              <w:jc w:val="center"/>
            </w:pPr>
            <w:r w:rsidRPr="22A4FFD7">
              <w:t>1.4</w:t>
            </w:r>
          </w:p>
          <w:p w14:paraId="05A1B1F0" w14:textId="77777777" w:rsidR="007A0D98" w:rsidRPr="004A3E43" w:rsidRDefault="007A0D98">
            <w:pPr>
              <w:jc w:val="center"/>
            </w:pPr>
          </w:p>
          <w:p w14:paraId="2733EBC0" w14:textId="77777777" w:rsidR="007A0D98" w:rsidRPr="004A3E43" w:rsidRDefault="007A0D98">
            <w:pPr>
              <w:jc w:val="center"/>
            </w:pPr>
          </w:p>
          <w:p w14:paraId="0DE7FAFF" w14:textId="77777777" w:rsidR="007A0D98" w:rsidRPr="004A3E43" w:rsidRDefault="007A0D98">
            <w:pPr>
              <w:jc w:val="center"/>
            </w:pPr>
            <w:r w:rsidRPr="22A4FFD7">
              <w:t>1.5</w:t>
            </w:r>
          </w:p>
          <w:p w14:paraId="1794BEBD" w14:textId="77777777" w:rsidR="007A0D98" w:rsidRPr="004A3E43" w:rsidRDefault="007A0D98">
            <w:pPr>
              <w:jc w:val="center"/>
            </w:pPr>
          </w:p>
          <w:p w14:paraId="406611AE" w14:textId="77777777" w:rsidR="007A0D98" w:rsidRPr="004A3E43" w:rsidRDefault="007A0D98">
            <w:pPr>
              <w:jc w:val="center"/>
            </w:pPr>
          </w:p>
          <w:p w14:paraId="26C122D2" w14:textId="77777777" w:rsidR="007A0D98" w:rsidRPr="004A3E43" w:rsidRDefault="007A0D98">
            <w:pPr>
              <w:jc w:val="center"/>
            </w:pPr>
            <w:r w:rsidRPr="22A4FFD7">
              <w:t>1.6</w:t>
            </w:r>
          </w:p>
          <w:p w14:paraId="5A618743" w14:textId="77777777" w:rsidR="007A0D98" w:rsidRPr="004A3E43" w:rsidRDefault="007A0D98">
            <w:pPr>
              <w:jc w:val="center"/>
            </w:pPr>
          </w:p>
          <w:p w14:paraId="6A8EFF49" w14:textId="77777777" w:rsidR="007A0D98" w:rsidRPr="004A3E43" w:rsidRDefault="007A0D98">
            <w:pPr>
              <w:jc w:val="center"/>
            </w:pPr>
            <w:r w:rsidRPr="22A4FFD7">
              <w:t>1.7</w:t>
            </w:r>
          </w:p>
          <w:p w14:paraId="0AE48D95" w14:textId="77777777" w:rsidR="007A0D98" w:rsidRPr="004A3E43" w:rsidRDefault="007A0D98">
            <w:pPr>
              <w:jc w:val="center"/>
            </w:pPr>
          </w:p>
          <w:p w14:paraId="7D183C7B" w14:textId="77777777" w:rsidR="007A0D98" w:rsidRPr="004A3E43" w:rsidRDefault="007A0D98">
            <w:pPr>
              <w:jc w:val="center"/>
            </w:pPr>
          </w:p>
          <w:p w14:paraId="25D53318" w14:textId="77777777" w:rsidR="007A0D98" w:rsidRPr="004A3E43" w:rsidRDefault="007A0D98">
            <w:pPr>
              <w:jc w:val="center"/>
            </w:pPr>
            <w:r w:rsidRPr="22A4FFD7">
              <w:t>1.8</w:t>
            </w:r>
          </w:p>
          <w:p w14:paraId="7F15F5A8" w14:textId="77777777" w:rsidR="007A0D98" w:rsidRDefault="007A0D98">
            <w:pPr>
              <w:jc w:val="center"/>
            </w:pPr>
          </w:p>
          <w:p w14:paraId="672A3E9D" w14:textId="77777777" w:rsidR="00C11743" w:rsidRPr="004A3E43" w:rsidRDefault="00C11743">
            <w:pPr>
              <w:jc w:val="center"/>
            </w:pPr>
          </w:p>
          <w:p w14:paraId="087E3B5A" w14:textId="77777777" w:rsidR="007A0D98" w:rsidRPr="004A3E43" w:rsidRDefault="007A0D98">
            <w:pPr>
              <w:jc w:val="center"/>
            </w:pPr>
            <w:r w:rsidRPr="22A4FFD7">
              <w:t>1.9</w:t>
            </w:r>
          </w:p>
          <w:p w14:paraId="6DB78EFC" w14:textId="77777777" w:rsidR="007A0D98" w:rsidRDefault="007A0D98">
            <w:pPr>
              <w:jc w:val="center"/>
            </w:pPr>
          </w:p>
          <w:p w14:paraId="35F54897" w14:textId="77777777" w:rsidR="007A0D98" w:rsidRPr="004A3E43" w:rsidRDefault="007A0D98">
            <w:pPr>
              <w:jc w:val="center"/>
            </w:pPr>
          </w:p>
          <w:p w14:paraId="1DEEAA31" w14:textId="77777777" w:rsidR="007A0D98" w:rsidRPr="004A3E43" w:rsidRDefault="007A0D98">
            <w:pPr>
              <w:jc w:val="center"/>
            </w:pPr>
            <w:r w:rsidRPr="22A4FFD7">
              <w:t>1.10</w:t>
            </w:r>
          </w:p>
          <w:p w14:paraId="6803CB67" w14:textId="77777777" w:rsidR="007A0D98" w:rsidRPr="004A3E43" w:rsidRDefault="007A0D98">
            <w:pPr>
              <w:jc w:val="center"/>
            </w:pPr>
          </w:p>
          <w:p w14:paraId="749F11B2" w14:textId="77777777" w:rsidR="007A0D98" w:rsidRPr="004A3E43" w:rsidRDefault="007A0D98">
            <w:pPr>
              <w:jc w:val="center"/>
            </w:pPr>
          </w:p>
          <w:p w14:paraId="1576CD5B" w14:textId="77777777" w:rsidR="007A0D98" w:rsidRPr="004A3E43" w:rsidRDefault="007A0D98">
            <w:pPr>
              <w:jc w:val="center"/>
            </w:pPr>
            <w:r w:rsidRPr="22A4FFD7">
              <w:t>1.11</w:t>
            </w:r>
          </w:p>
          <w:p w14:paraId="61B16E70" w14:textId="77777777" w:rsidR="007A0D98" w:rsidRPr="004A3E43" w:rsidRDefault="007A0D98" w:rsidP="002F33C6"/>
          <w:p w14:paraId="6EE69B12" w14:textId="77777777" w:rsidR="007A0D98" w:rsidRDefault="007A0D98">
            <w:pPr>
              <w:jc w:val="center"/>
            </w:pPr>
          </w:p>
          <w:p w14:paraId="202A0B9A" w14:textId="77777777" w:rsidR="00C11743" w:rsidRDefault="00C11743">
            <w:pPr>
              <w:jc w:val="center"/>
            </w:pPr>
          </w:p>
          <w:p w14:paraId="678B2EF8" w14:textId="77777777" w:rsidR="00C11743" w:rsidRDefault="00C11743">
            <w:pPr>
              <w:jc w:val="center"/>
            </w:pPr>
          </w:p>
          <w:p w14:paraId="1FD80052" w14:textId="77777777" w:rsidR="007A0D98" w:rsidRPr="004D029A" w:rsidRDefault="007A0D98">
            <w:pPr>
              <w:jc w:val="center"/>
            </w:pPr>
            <w:r w:rsidRPr="22A4FFD7">
              <w:lastRenderedPageBreak/>
              <w:t>1.12</w:t>
            </w:r>
          </w:p>
        </w:tc>
        <w:tc>
          <w:tcPr>
            <w:tcW w:w="6727" w:type="dxa"/>
            <w:tcBorders>
              <w:top w:val="single" w:sz="4" w:space="0" w:color="auto"/>
              <w:left w:val="single" w:sz="4" w:space="0" w:color="auto"/>
              <w:bottom w:val="single" w:sz="4" w:space="0" w:color="auto"/>
              <w:right w:val="single" w:sz="4" w:space="0" w:color="auto"/>
            </w:tcBorders>
          </w:tcPr>
          <w:p w14:paraId="3C910A27" w14:textId="77777777" w:rsidR="007A0D98" w:rsidRPr="004A3E43" w:rsidRDefault="007A0D98">
            <w:r w:rsidRPr="22A4FFD7">
              <w:lastRenderedPageBreak/>
              <w:t xml:space="preserve">Excellent leadership and management skills including planning, project and people management. </w:t>
            </w:r>
          </w:p>
          <w:p w14:paraId="233F5522" w14:textId="77777777" w:rsidR="007A0D98" w:rsidRPr="004A3E43" w:rsidRDefault="007A0D98"/>
          <w:p w14:paraId="4FB1C075" w14:textId="77777777" w:rsidR="007A0D98" w:rsidRPr="004A3E43" w:rsidRDefault="007A0D98">
            <w:r w:rsidRPr="22A4FFD7">
              <w:t>Strong team ethos and collegiate approach to leadership and management.</w:t>
            </w:r>
          </w:p>
          <w:p w14:paraId="713130CD" w14:textId="77777777" w:rsidR="007A0D98" w:rsidRPr="004A3E43" w:rsidRDefault="007A0D98"/>
          <w:p w14:paraId="072A22AF" w14:textId="77777777" w:rsidR="007A0D98" w:rsidRPr="004A3E43" w:rsidRDefault="007A0D98">
            <w:r w:rsidRPr="22A4FFD7">
              <w:t xml:space="preserve">Excellent verbal, written and interpersonal communication skills with the ability to influence and communicate with senior staff, colleagues and external organisations at all levels. </w:t>
            </w:r>
          </w:p>
          <w:p w14:paraId="768150F0" w14:textId="77777777" w:rsidR="007A0D98" w:rsidRPr="004A3E43" w:rsidRDefault="007A0D98"/>
          <w:p w14:paraId="5A0AFE52" w14:textId="77777777" w:rsidR="007A0D98" w:rsidRPr="004A3E43" w:rsidRDefault="007A0D98">
            <w:r w:rsidRPr="22A4FFD7">
              <w:t>Able to create, inspire and empower a high performing team to achieve successful results against clear objectives.</w:t>
            </w:r>
          </w:p>
          <w:p w14:paraId="72CB88CC" w14:textId="77777777" w:rsidR="007A0D98" w:rsidRPr="004A3E43" w:rsidRDefault="007A0D98"/>
          <w:p w14:paraId="054BE15D" w14:textId="77777777" w:rsidR="007A0D98" w:rsidRPr="004A3E43" w:rsidRDefault="007A0D98">
            <w:r w:rsidRPr="22A4FFD7">
              <w:t>Excellent liaison skills and enthusiasm for engaging proactively with the University community.</w:t>
            </w:r>
          </w:p>
          <w:p w14:paraId="4B116BF3" w14:textId="77777777" w:rsidR="007A0D98" w:rsidRPr="004A3E43" w:rsidRDefault="007A0D98"/>
          <w:p w14:paraId="766727D5" w14:textId="77777777" w:rsidR="007A0D98" w:rsidRPr="004A3E43" w:rsidRDefault="007A0D98">
            <w:r w:rsidRPr="22A4FFD7">
              <w:t>Excellent influencing and negotiation skills.</w:t>
            </w:r>
          </w:p>
          <w:p w14:paraId="6E701F6C" w14:textId="77777777" w:rsidR="007A0D98" w:rsidRPr="004A3E43" w:rsidRDefault="007A0D98"/>
          <w:p w14:paraId="5E72549D" w14:textId="77777777" w:rsidR="007A0D98" w:rsidRPr="004A3E43" w:rsidRDefault="007A0D98">
            <w:r w:rsidRPr="22A4FFD7">
              <w:t>Flexible and creative in responding to new opportunities and changing needs.</w:t>
            </w:r>
          </w:p>
          <w:p w14:paraId="6324F7E7" w14:textId="77777777" w:rsidR="007A0D98" w:rsidRPr="004A3E43" w:rsidRDefault="007A0D98"/>
          <w:p w14:paraId="1C475633" w14:textId="5C9F95C7" w:rsidR="007A0D98" w:rsidRPr="004A3E43" w:rsidRDefault="007A0D98">
            <w:r w:rsidRPr="22A4FFD7">
              <w:t>Able to exploit the potential of data</w:t>
            </w:r>
            <w:r w:rsidR="00C11743">
              <w:t>, digital tools and emerging technologies (including AI)</w:t>
            </w:r>
            <w:r w:rsidRPr="22A4FFD7">
              <w:t xml:space="preserve"> for service planning and evaluation.</w:t>
            </w:r>
          </w:p>
          <w:p w14:paraId="77C2B0F9" w14:textId="77777777" w:rsidR="007A0D98" w:rsidRPr="004A3E43" w:rsidRDefault="007A0D98"/>
          <w:p w14:paraId="030C477B" w14:textId="77777777" w:rsidR="007A0D98" w:rsidRPr="004A3E43" w:rsidRDefault="007A0D98">
            <w:r w:rsidRPr="22A4FFD7">
              <w:t>Excellent analytical and problem-solving skills, and a proven ability to make independent, timely and robust decisions.</w:t>
            </w:r>
          </w:p>
          <w:p w14:paraId="091EF974" w14:textId="77777777" w:rsidR="007A0D98" w:rsidRPr="004A3E43" w:rsidRDefault="007A0D98"/>
          <w:p w14:paraId="04547A5D" w14:textId="77777777" w:rsidR="007A0D98" w:rsidRDefault="007A0D98">
            <w:r w:rsidRPr="22A4FFD7">
              <w:t>Able to prioritise and adapt strategic and operational objectives in the face of changing needs and conflicting demands.</w:t>
            </w:r>
          </w:p>
          <w:p w14:paraId="37E6F421" w14:textId="77777777" w:rsidR="007A0D98" w:rsidRDefault="007A0D98"/>
          <w:p w14:paraId="323062F8" w14:textId="23D7D368" w:rsidR="007A0D98" w:rsidRPr="004A3E43" w:rsidRDefault="007A0D98">
            <w:r w:rsidRPr="22A4FFD7">
              <w:t xml:space="preserve">Excellent </w:t>
            </w:r>
            <w:r w:rsidR="00C11743">
              <w:t xml:space="preserve">digital and </w:t>
            </w:r>
            <w:r w:rsidRPr="22A4FFD7">
              <w:t xml:space="preserve">IT skills, including </w:t>
            </w:r>
            <w:r w:rsidR="00C11743">
              <w:t xml:space="preserve">familiarity with </w:t>
            </w:r>
            <w:r w:rsidRPr="22A4FFD7">
              <w:t xml:space="preserve">MS Office applications, </w:t>
            </w:r>
            <w:r w:rsidR="00C11743">
              <w:t xml:space="preserve">digital learning environments </w:t>
            </w:r>
            <w:r w:rsidRPr="22A4FFD7">
              <w:t xml:space="preserve">and </w:t>
            </w:r>
            <w:r w:rsidR="00C11743">
              <w:t xml:space="preserve">online communication platforms. </w:t>
            </w:r>
          </w:p>
          <w:p w14:paraId="665C0CE4" w14:textId="77777777" w:rsidR="005A7119" w:rsidRPr="004A3E43" w:rsidRDefault="005A7119"/>
          <w:p w14:paraId="25A37CD4" w14:textId="77777777" w:rsidR="007A0D98" w:rsidRPr="00BC0707" w:rsidRDefault="007A0D98">
            <w:r w:rsidRPr="22A4FFD7">
              <w:t>Commitment to excellent customer service.</w:t>
            </w:r>
          </w:p>
        </w:tc>
        <w:tc>
          <w:tcPr>
            <w:tcW w:w="1276" w:type="dxa"/>
            <w:tcBorders>
              <w:top w:val="single" w:sz="4" w:space="0" w:color="auto"/>
              <w:left w:val="single" w:sz="4" w:space="0" w:color="auto"/>
              <w:bottom w:val="single" w:sz="4" w:space="0" w:color="auto"/>
              <w:right w:val="single" w:sz="4" w:space="0" w:color="auto"/>
            </w:tcBorders>
          </w:tcPr>
          <w:p w14:paraId="0BF8932E" w14:textId="77777777" w:rsidR="007A0D98" w:rsidRPr="004A3E43" w:rsidRDefault="007A0D98">
            <w:pPr>
              <w:jc w:val="center"/>
            </w:pPr>
            <w:r w:rsidRPr="22A4FFD7">
              <w:t>E</w:t>
            </w:r>
          </w:p>
          <w:p w14:paraId="5A330E19" w14:textId="77777777" w:rsidR="007A0D98" w:rsidRPr="004A3E43" w:rsidRDefault="007A0D98">
            <w:pPr>
              <w:jc w:val="center"/>
            </w:pPr>
          </w:p>
          <w:p w14:paraId="73B0AC5F" w14:textId="77777777" w:rsidR="007A0D98" w:rsidRPr="004A3E43" w:rsidRDefault="007A0D98">
            <w:pPr>
              <w:jc w:val="center"/>
            </w:pPr>
          </w:p>
          <w:p w14:paraId="5BD1A9CD" w14:textId="77777777" w:rsidR="007A0D98" w:rsidRDefault="007A0D98">
            <w:pPr>
              <w:jc w:val="center"/>
            </w:pPr>
            <w:r w:rsidRPr="22A4FFD7">
              <w:t>E</w:t>
            </w:r>
          </w:p>
          <w:p w14:paraId="156C0FE4" w14:textId="77777777" w:rsidR="007A0D98" w:rsidRDefault="007A0D98">
            <w:pPr>
              <w:jc w:val="center"/>
            </w:pPr>
          </w:p>
          <w:p w14:paraId="6DAA5F50" w14:textId="77777777" w:rsidR="007A0D98" w:rsidRDefault="007A0D98">
            <w:pPr>
              <w:jc w:val="center"/>
            </w:pPr>
          </w:p>
          <w:p w14:paraId="3C1776D3" w14:textId="77777777" w:rsidR="007A0D98" w:rsidRDefault="007A0D98">
            <w:pPr>
              <w:jc w:val="center"/>
            </w:pPr>
            <w:r w:rsidRPr="22A4FFD7">
              <w:t>E</w:t>
            </w:r>
          </w:p>
          <w:p w14:paraId="6B3652BE" w14:textId="77777777" w:rsidR="007A0D98" w:rsidRDefault="007A0D98">
            <w:pPr>
              <w:jc w:val="center"/>
            </w:pPr>
          </w:p>
          <w:p w14:paraId="1E1137EA" w14:textId="77777777" w:rsidR="007A0D98" w:rsidRDefault="007A0D98">
            <w:pPr>
              <w:jc w:val="center"/>
            </w:pPr>
          </w:p>
          <w:p w14:paraId="159ACD46" w14:textId="77777777" w:rsidR="007A0D98" w:rsidRDefault="007A0D98">
            <w:pPr>
              <w:jc w:val="center"/>
            </w:pPr>
          </w:p>
          <w:p w14:paraId="6EC1B1EC" w14:textId="77777777" w:rsidR="007A0D98" w:rsidRDefault="007A0D98">
            <w:pPr>
              <w:jc w:val="center"/>
            </w:pPr>
            <w:r w:rsidRPr="22A4FFD7">
              <w:t>E</w:t>
            </w:r>
          </w:p>
          <w:p w14:paraId="17D38D1E" w14:textId="77777777" w:rsidR="007A0D98" w:rsidRDefault="007A0D98">
            <w:pPr>
              <w:jc w:val="center"/>
            </w:pPr>
          </w:p>
          <w:p w14:paraId="29D97E68" w14:textId="77777777" w:rsidR="007A0D98" w:rsidRDefault="007A0D98">
            <w:pPr>
              <w:jc w:val="center"/>
            </w:pPr>
          </w:p>
          <w:p w14:paraId="17D332B3" w14:textId="77777777" w:rsidR="007A0D98" w:rsidRDefault="007A0D98">
            <w:pPr>
              <w:jc w:val="center"/>
            </w:pPr>
            <w:r w:rsidRPr="22A4FFD7">
              <w:t>E</w:t>
            </w:r>
          </w:p>
          <w:p w14:paraId="1C4CCB7B" w14:textId="77777777" w:rsidR="007A0D98" w:rsidRDefault="007A0D98">
            <w:pPr>
              <w:jc w:val="center"/>
            </w:pPr>
          </w:p>
          <w:p w14:paraId="4926E7FA" w14:textId="77777777" w:rsidR="007A0D98" w:rsidRDefault="007A0D98">
            <w:pPr>
              <w:jc w:val="center"/>
            </w:pPr>
          </w:p>
          <w:p w14:paraId="749E47CB" w14:textId="77777777" w:rsidR="007A0D98" w:rsidRDefault="007A0D98">
            <w:pPr>
              <w:jc w:val="center"/>
            </w:pPr>
            <w:r w:rsidRPr="22A4FFD7">
              <w:t>E</w:t>
            </w:r>
          </w:p>
          <w:p w14:paraId="77353F1D" w14:textId="77777777" w:rsidR="007A0D98" w:rsidRDefault="007A0D98">
            <w:pPr>
              <w:jc w:val="center"/>
            </w:pPr>
          </w:p>
          <w:p w14:paraId="50C32BDA" w14:textId="77777777" w:rsidR="007A0D98" w:rsidRDefault="007A0D98">
            <w:pPr>
              <w:jc w:val="center"/>
            </w:pPr>
            <w:r w:rsidRPr="22A4FFD7">
              <w:t>E</w:t>
            </w:r>
          </w:p>
          <w:p w14:paraId="6A762ED2" w14:textId="77777777" w:rsidR="007A0D98" w:rsidRDefault="007A0D98">
            <w:pPr>
              <w:jc w:val="center"/>
            </w:pPr>
          </w:p>
          <w:p w14:paraId="52EF2C51" w14:textId="77777777" w:rsidR="007A0D98" w:rsidRDefault="007A0D98">
            <w:pPr>
              <w:jc w:val="center"/>
            </w:pPr>
          </w:p>
          <w:p w14:paraId="3C840D32" w14:textId="77777777" w:rsidR="007A0D98" w:rsidRDefault="007A0D98">
            <w:pPr>
              <w:jc w:val="center"/>
            </w:pPr>
            <w:r w:rsidRPr="22A4FFD7">
              <w:t>E</w:t>
            </w:r>
          </w:p>
          <w:p w14:paraId="30FB14FA" w14:textId="77777777" w:rsidR="007A0D98" w:rsidRDefault="007A0D98">
            <w:pPr>
              <w:jc w:val="center"/>
            </w:pPr>
          </w:p>
          <w:p w14:paraId="49CFBBA9" w14:textId="77777777" w:rsidR="00C11743" w:rsidRDefault="00C11743">
            <w:pPr>
              <w:jc w:val="center"/>
            </w:pPr>
          </w:p>
          <w:p w14:paraId="2B607E2F" w14:textId="77777777" w:rsidR="007A0D98" w:rsidRDefault="007A0D98">
            <w:pPr>
              <w:jc w:val="center"/>
            </w:pPr>
            <w:r w:rsidRPr="704CE97D">
              <w:t>E</w:t>
            </w:r>
          </w:p>
          <w:p w14:paraId="2FD58FDE" w14:textId="77777777" w:rsidR="007A0D98" w:rsidRDefault="007A0D98">
            <w:pPr>
              <w:jc w:val="center"/>
            </w:pPr>
          </w:p>
          <w:p w14:paraId="2EFCF35E" w14:textId="77777777" w:rsidR="007A0D98" w:rsidRDefault="007A0D98">
            <w:pPr>
              <w:jc w:val="center"/>
            </w:pPr>
          </w:p>
          <w:p w14:paraId="39112E12" w14:textId="77777777" w:rsidR="007A0D98" w:rsidRDefault="007A0D98">
            <w:pPr>
              <w:jc w:val="center"/>
            </w:pPr>
            <w:r w:rsidRPr="22A4FFD7">
              <w:t>E</w:t>
            </w:r>
          </w:p>
          <w:p w14:paraId="632148F8" w14:textId="77777777" w:rsidR="007A0D98" w:rsidRDefault="007A0D98">
            <w:pPr>
              <w:jc w:val="center"/>
            </w:pPr>
          </w:p>
          <w:p w14:paraId="0EF94988" w14:textId="77777777" w:rsidR="007A0D98" w:rsidRDefault="007A0D98">
            <w:pPr>
              <w:jc w:val="center"/>
            </w:pPr>
          </w:p>
          <w:p w14:paraId="0C86AE6A" w14:textId="77777777" w:rsidR="007A0D98" w:rsidRDefault="007A0D98">
            <w:pPr>
              <w:jc w:val="center"/>
            </w:pPr>
            <w:r w:rsidRPr="22A4FFD7">
              <w:t>E</w:t>
            </w:r>
          </w:p>
          <w:p w14:paraId="4C1A8F5C" w14:textId="77777777" w:rsidR="007A0D98" w:rsidRDefault="007A0D98" w:rsidP="002F33C6"/>
          <w:p w14:paraId="28D5C840" w14:textId="77777777" w:rsidR="00C11743" w:rsidRDefault="00C11743" w:rsidP="002F33C6"/>
          <w:p w14:paraId="31FAA493" w14:textId="77777777" w:rsidR="007A0D98" w:rsidRDefault="007A0D98">
            <w:pPr>
              <w:jc w:val="center"/>
            </w:pPr>
          </w:p>
          <w:p w14:paraId="7788614F" w14:textId="77777777" w:rsidR="007A0D98" w:rsidRPr="004D029A" w:rsidRDefault="007A0D98">
            <w:pPr>
              <w:jc w:val="center"/>
            </w:pPr>
            <w:r w:rsidRPr="22A4FFD7">
              <w:t>E</w:t>
            </w:r>
          </w:p>
        </w:tc>
      </w:tr>
      <w:tr w:rsidR="007A0D98" w:rsidRPr="00AD5A06" w14:paraId="2DF1DACC" w14:textId="77777777" w:rsidTr="77DF05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right w:w="57" w:type="dxa"/>
          </w:tblCellMar>
        </w:tblPrEx>
        <w:trPr>
          <w:trHeight w:val="1440"/>
        </w:trPr>
        <w:tc>
          <w:tcPr>
            <w:tcW w:w="384" w:type="dxa"/>
            <w:gridSpan w:val="2"/>
            <w:tcBorders>
              <w:top w:val="single" w:sz="4" w:space="0" w:color="auto"/>
              <w:left w:val="single" w:sz="4" w:space="0" w:color="auto"/>
              <w:bottom w:val="single" w:sz="4" w:space="0" w:color="auto"/>
              <w:right w:val="single" w:sz="4" w:space="0" w:color="auto"/>
            </w:tcBorders>
            <w:vAlign w:val="center"/>
          </w:tcPr>
          <w:p w14:paraId="089F59A4" w14:textId="77777777" w:rsidR="007A0D98" w:rsidRPr="00AD5A06" w:rsidRDefault="007A0D98">
            <w:pPr>
              <w:spacing w:after="160"/>
              <w:jc w:val="center"/>
              <w:rPr>
                <w:rFonts w:ascii="Calibri" w:hAnsi="Calibri" w:cs="Calibri"/>
                <w:sz w:val="24"/>
                <w:szCs w:val="24"/>
              </w:rPr>
            </w:pPr>
            <w:r w:rsidRPr="22A4FFD7">
              <w:rPr>
                <w:rFonts w:ascii="Calibri" w:hAnsi="Calibri" w:cs="Calibri"/>
                <w:sz w:val="24"/>
                <w:szCs w:val="24"/>
              </w:rPr>
              <w:t>2</w:t>
            </w:r>
          </w:p>
        </w:tc>
        <w:tc>
          <w:tcPr>
            <w:tcW w:w="1598" w:type="dxa"/>
            <w:tcBorders>
              <w:top w:val="single" w:sz="4" w:space="0" w:color="auto"/>
              <w:left w:val="single" w:sz="4" w:space="0" w:color="auto"/>
              <w:bottom w:val="single" w:sz="4" w:space="0" w:color="auto"/>
              <w:right w:val="single" w:sz="4" w:space="0" w:color="auto"/>
            </w:tcBorders>
            <w:vAlign w:val="center"/>
          </w:tcPr>
          <w:p w14:paraId="643E9FE0" w14:textId="77777777" w:rsidR="007A0D98" w:rsidRPr="00AD5A06" w:rsidRDefault="007A0D98">
            <w:pPr>
              <w:spacing w:after="160"/>
              <w:jc w:val="center"/>
              <w:rPr>
                <w:rFonts w:ascii="Calibri" w:hAnsi="Calibri" w:cs="Calibri"/>
                <w:b/>
                <w:bCs/>
                <w:sz w:val="24"/>
                <w:szCs w:val="24"/>
              </w:rPr>
            </w:pPr>
            <w:r w:rsidRPr="22A4FFD7">
              <w:rPr>
                <w:rFonts w:ascii="Calibri" w:hAnsi="Calibri" w:cs="Calibri"/>
                <w:b/>
                <w:bCs/>
                <w:sz w:val="24"/>
                <w:szCs w:val="24"/>
              </w:rPr>
              <w:t xml:space="preserve">General &amp; </w:t>
            </w:r>
            <w:r>
              <w:br/>
            </w:r>
            <w:r w:rsidRPr="22A4FFD7">
              <w:rPr>
                <w:rFonts w:ascii="Calibri" w:hAnsi="Calibri" w:cs="Calibri"/>
                <w:b/>
                <w:bCs/>
                <w:sz w:val="24"/>
                <w:szCs w:val="24"/>
              </w:rPr>
              <w:t>Specialist Knowledge</w:t>
            </w:r>
          </w:p>
        </w:tc>
        <w:tc>
          <w:tcPr>
            <w:tcW w:w="930" w:type="dxa"/>
            <w:tcBorders>
              <w:top w:val="single" w:sz="4" w:space="0" w:color="auto"/>
              <w:left w:val="single" w:sz="4" w:space="0" w:color="auto"/>
              <w:bottom w:val="single" w:sz="4" w:space="0" w:color="auto"/>
              <w:right w:val="single" w:sz="4" w:space="0" w:color="auto"/>
            </w:tcBorders>
          </w:tcPr>
          <w:p w14:paraId="51883029" w14:textId="77777777" w:rsidR="007A0D98" w:rsidRPr="00B32564" w:rsidRDefault="007A0D98">
            <w:pPr>
              <w:jc w:val="center"/>
              <w:rPr>
                <w:rFonts w:ascii="Calibri" w:hAnsi="Calibri" w:cs="Calibri"/>
              </w:rPr>
            </w:pPr>
            <w:r w:rsidRPr="22A4FFD7">
              <w:rPr>
                <w:rFonts w:ascii="Calibri" w:hAnsi="Calibri" w:cs="Calibri"/>
              </w:rPr>
              <w:t>2.1</w:t>
            </w:r>
          </w:p>
          <w:p w14:paraId="70AC824A" w14:textId="77777777" w:rsidR="007A0D98" w:rsidRDefault="007A0D98">
            <w:pPr>
              <w:jc w:val="center"/>
              <w:rPr>
                <w:rFonts w:ascii="Calibri" w:hAnsi="Calibri" w:cs="Calibri"/>
              </w:rPr>
            </w:pPr>
          </w:p>
          <w:p w14:paraId="110A6783" w14:textId="77777777" w:rsidR="005A7119" w:rsidRPr="00B32564" w:rsidRDefault="005A7119">
            <w:pPr>
              <w:jc w:val="center"/>
              <w:rPr>
                <w:rFonts w:ascii="Calibri" w:hAnsi="Calibri" w:cs="Calibri"/>
              </w:rPr>
            </w:pPr>
          </w:p>
          <w:p w14:paraId="250F3237" w14:textId="77777777" w:rsidR="007A0D98" w:rsidRDefault="007A0D98">
            <w:pPr>
              <w:jc w:val="center"/>
              <w:rPr>
                <w:rFonts w:ascii="Calibri" w:hAnsi="Calibri" w:cs="Calibri"/>
              </w:rPr>
            </w:pPr>
            <w:r w:rsidRPr="22A4FFD7">
              <w:rPr>
                <w:rFonts w:ascii="Calibri" w:hAnsi="Calibri" w:cs="Calibri"/>
              </w:rPr>
              <w:t>2.2</w:t>
            </w:r>
          </w:p>
          <w:p w14:paraId="53064005" w14:textId="77777777" w:rsidR="007A0D98" w:rsidRDefault="007A0D98">
            <w:pPr>
              <w:jc w:val="center"/>
              <w:rPr>
                <w:rFonts w:ascii="Calibri" w:hAnsi="Calibri" w:cs="Calibri"/>
              </w:rPr>
            </w:pPr>
          </w:p>
          <w:p w14:paraId="51F69974" w14:textId="77777777" w:rsidR="00C11743" w:rsidRDefault="00C11743">
            <w:pPr>
              <w:jc w:val="center"/>
              <w:rPr>
                <w:rFonts w:ascii="Calibri" w:hAnsi="Calibri" w:cs="Calibri"/>
              </w:rPr>
            </w:pPr>
          </w:p>
          <w:p w14:paraId="036A5762" w14:textId="4D769E4C" w:rsidR="007A0D98" w:rsidRDefault="007A0D98" w:rsidP="002F33C6">
            <w:pPr>
              <w:jc w:val="center"/>
              <w:rPr>
                <w:rFonts w:ascii="Calibri" w:hAnsi="Calibri" w:cs="Calibri"/>
              </w:rPr>
            </w:pPr>
            <w:r w:rsidRPr="22A4FFD7">
              <w:rPr>
                <w:rFonts w:ascii="Calibri" w:hAnsi="Calibri" w:cs="Calibri"/>
              </w:rPr>
              <w:t>2.3</w:t>
            </w:r>
          </w:p>
          <w:p w14:paraId="21A70FD6" w14:textId="77777777" w:rsidR="007A0D98" w:rsidRDefault="007A0D98">
            <w:pPr>
              <w:jc w:val="center"/>
              <w:rPr>
                <w:rFonts w:ascii="Calibri" w:hAnsi="Calibri" w:cs="Calibri"/>
              </w:rPr>
            </w:pPr>
          </w:p>
          <w:p w14:paraId="2117584A" w14:textId="77777777" w:rsidR="007A0D98" w:rsidRDefault="007A0D98">
            <w:pPr>
              <w:jc w:val="center"/>
              <w:rPr>
                <w:rFonts w:ascii="Calibri" w:hAnsi="Calibri" w:cs="Calibri"/>
              </w:rPr>
            </w:pPr>
            <w:r w:rsidRPr="22A4FFD7">
              <w:rPr>
                <w:rFonts w:ascii="Calibri" w:hAnsi="Calibri" w:cs="Calibri"/>
              </w:rPr>
              <w:t>2.4</w:t>
            </w:r>
          </w:p>
          <w:p w14:paraId="17A2D6AB" w14:textId="77777777" w:rsidR="007A0D98" w:rsidRDefault="007A0D98" w:rsidP="002F33C6">
            <w:pPr>
              <w:rPr>
                <w:rFonts w:ascii="Calibri" w:hAnsi="Calibri" w:cs="Calibri"/>
              </w:rPr>
            </w:pPr>
          </w:p>
          <w:p w14:paraId="5D12120C" w14:textId="77777777" w:rsidR="007A0D98" w:rsidRDefault="007A0D98">
            <w:pPr>
              <w:jc w:val="center"/>
              <w:rPr>
                <w:rFonts w:ascii="Calibri" w:hAnsi="Calibri" w:cs="Calibri"/>
              </w:rPr>
            </w:pPr>
          </w:p>
          <w:p w14:paraId="60674A78" w14:textId="77777777" w:rsidR="00C11743" w:rsidRDefault="00C11743">
            <w:pPr>
              <w:jc w:val="center"/>
              <w:rPr>
                <w:rFonts w:ascii="Calibri" w:hAnsi="Calibri" w:cs="Calibri"/>
              </w:rPr>
            </w:pPr>
          </w:p>
          <w:p w14:paraId="194B2B7B" w14:textId="77777777" w:rsidR="007A0D98" w:rsidRDefault="007A0D98">
            <w:pPr>
              <w:jc w:val="center"/>
              <w:rPr>
                <w:rFonts w:ascii="Calibri" w:hAnsi="Calibri" w:cs="Calibri"/>
              </w:rPr>
            </w:pPr>
            <w:r w:rsidRPr="22A4FFD7">
              <w:rPr>
                <w:rFonts w:ascii="Calibri" w:hAnsi="Calibri" w:cs="Calibri"/>
              </w:rPr>
              <w:t>2.5</w:t>
            </w:r>
          </w:p>
          <w:p w14:paraId="73CFCE58" w14:textId="77777777" w:rsidR="007A0D98" w:rsidRDefault="007A0D98">
            <w:pPr>
              <w:jc w:val="center"/>
              <w:rPr>
                <w:rFonts w:ascii="Calibri" w:hAnsi="Calibri" w:cs="Calibri"/>
              </w:rPr>
            </w:pPr>
          </w:p>
          <w:p w14:paraId="062BFCCF" w14:textId="77777777" w:rsidR="007A0D98" w:rsidRDefault="007A0D98">
            <w:pPr>
              <w:jc w:val="center"/>
              <w:rPr>
                <w:rFonts w:ascii="Calibri" w:hAnsi="Calibri" w:cs="Calibri"/>
              </w:rPr>
            </w:pPr>
          </w:p>
          <w:p w14:paraId="608E47F8" w14:textId="77777777" w:rsidR="007A0D98" w:rsidRPr="00B32564" w:rsidRDefault="007A0D98">
            <w:pPr>
              <w:jc w:val="center"/>
              <w:rPr>
                <w:rFonts w:ascii="Calibri" w:hAnsi="Calibri" w:cs="Calibri"/>
              </w:rPr>
            </w:pPr>
            <w:r w:rsidRPr="22A4FFD7">
              <w:rPr>
                <w:rFonts w:ascii="Calibri" w:hAnsi="Calibri" w:cs="Calibri"/>
              </w:rPr>
              <w:t>2.6</w:t>
            </w:r>
          </w:p>
        </w:tc>
        <w:tc>
          <w:tcPr>
            <w:tcW w:w="6727" w:type="dxa"/>
            <w:tcBorders>
              <w:top w:val="single" w:sz="4" w:space="0" w:color="auto"/>
              <w:left w:val="single" w:sz="4" w:space="0" w:color="auto"/>
              <w:bottom w:val="single" w:sz="4" w:space="0" w:color="auto"/>
              <w:right w:val="single" w:sz="4" w:space="0" w:color="auto"/>
            </w:tcBorders>
          </w:tcPr>
          <w:p w14:paraId="4D6BECD4" w14:textId="798B8329" w:rsidR="007A0D98" w:rsidRDefault="002F33C6">
            <w:r>
              <w:t xml:space="preserve">Understanding of </w:t>
            </w:r>
            <w:r w:rsidR="007A0D98" w:rsidRPr="22A4FFD7">
              <w:t>Library strat</w:t>
            </w:r>
            <w:r w:rsidR="005A7119">
              <w:t>egy</w:t>
            </w:r>
            <w:r>
              <w:t xml:space="preserve"> and knowledge of </w:t>
            </w:r>
            <w:r w:rsidR="00522082">
              <w:t>services.</w:t>
            </w:r>
          </w:p>
          <w:p w14:paraId="4262C1CC" w14:textId="77777777" w:rsidR="00C11743" w:rsidRDefault="00C11743">
            <w:pPr>
              <w:rPr>
                <w:rFonts w:ascii="Calibri" w:hAnsi="Calibri" w:cs="Calibri"/>
              </w:rPr>
            </w:pPr>
          </w:p>
          <w:p w14:paraId="79864AEB" w14:textId="77777777" w:rsidR="00C11743" w:rsidRDefault="00C11743">
            <w:pPr>
              <w:rPr>
                <w:rFonts w:ascii="Calibri" w:hAnsi="Calibri" w:cs="Calibri"/>
              </w:rPr>
            </w:pPr>
          </w:p>
          <w:p w14:paraId="265083E7" w14:textId="07198815" w:rsidR="007A0D98" w:rsidRPr="00AD5A06" w:rsidRDefault="007A0D98">
            <w:pPr>
              <w:rPr>
                <w:rFonts w:ascii="Calibri" w:hAnsi="Calibri" w:cs="Calibri"/>
              </w:rPr>
            </w:pPr>
            <w:r w:rsidRPr="22A4FFD7">
              <w:rPr>
                <w:rFonts w:ascii="Calibri" w:hAnsi="Calibri" w:cs="Calibri"/>
              </w:rPr>
              <w:t xml:space="preserve">Knowledge and understanding of the issues and context within which UK higher education operates. </w:t>
            </w:r>
          </w:p>
          <w:p w14:paraId="79E0FF2B" w14:textId="77777777" w:rsidR="007A0D98" w:rsidRPr="00AD5A06" w:rsidRDefault="007A0D98">
            <w:pPr>
              <w:rPr>
                <w:rFonts w:ascii="Calibri" w:hAnsi="Calibri" w:cs="Calibri"/>
              </w:rPr>
            </w:pPr>
          </w:p>
          <w:p w14:paraId="47AA150C" w14:textId="77777777" w:rsidR="007A0D98" w:rsidRDefault="007A0D98">
            <w:pPr>
              <w:rPr>
                <w:rFonts w:ascii="Calibri" w:hAnsi="Calibri" w:cs="Calibri"/>
              </w:rPr>
            </w:pPr>
            <w:r w:rsidRPr="22A4FFD7">
              <w:rPr>
                <w:rFonts w:ascii="Calibri" w:hAnsi="Calibri" w:cs="Calibri"/>
              </w:rPr>
              <w:t>Understanding of the changing role of libraries within higher education.</w:t>
            </w:r>
          </w:p>
          <w:p w14:paraId="62F65416" w14:textId="77777777" w:rsidR="007A0D98" w:rsidRDefault="007A0D98">
            <w:pPr>
              <w:rPr>
                <w:rFonts w:ascii="Calibri" w:hAnsi="Calibri" w:cs="Calibri"/>
              </w:rPr>
            </w:pPr>
          </w:p>
          <w:p w14:paraId="1F04AAF5" w14:textId="5BD06334" w:rsidR="007A0D98" w:rsidRDefault="007A0D98">
            <w:pPr>
              <w:rPr>
                <w:rFonts w:ascii="Calibri" w:hAnsi="Calibri" w:cs="Calibri"/>
              </w:rPr>
            </w:pPr>
            <w:r w:rsidRPr="22A4FFD7">
              <w:rPr>
                <w:rFonts w:ascii="Calibri" w:hAnsi="Calibri" w:cs="Calibri"/>
              </w:rPr>
              <w:t>Current knowledge of digital platforms</w:t>
            </w:r>
            <w:r w:rsidR="00C11743">
              <w:rPr>
                <w:rFonts w:ascii="Calibri" w:hAnsi="Calibri" w:cs="Calibri"/>
              </w:rPr>
              <w:t>, generative AI</w:t>
            </w:r>
            <w:r w:rsidRPr="22A4FFD7">
              <w:rPr>
                <w:rFonts w:ascii="Calibri" w:hAnsi="Calibri" w:cs="Calibri"/>
              </w:rPr>
              <w:t xml:space="preserve"> and </w:t>
            </w:r>
            <w:r w:rsidR="00C11743">
              <w:rPr>
                <w:rFonts w:ascii="Calibri" w:hAnsi="Calibri" w:cs="Calibri"/>
              </w:rPr>
              <w:t xml:space="preserve">other </w:t>
            </w:r>
            <w:r w:rsidRPr="22A4FFD7">
              <w:rPr>
                <w:rFonts w:ascii="Calibri" w:hAnsi="Calibri" w:cs="Calibri"/>
              </w:rPr>
              <w:t>technological innovations relevant to the delivery of education and research support.</w:t>
            </w:r>
          </w:p>
          <w:p w14:paraId="111F401D" w14:textId="77777777" w:rsidR="007A0D98" w:rsidRDefault="007A0D98">
            <w:pPr>
              <w:rPr>
                <w:rFonts w:ascii="Calibri" w:hAnsi="Calibri" w:cs="Calibri"/>
              </w:rPr>
            </w:pPr>
          </w:p>
          <w:p w14:paraId="76EB5A78" w14:textId="21AEE43C" w:rsidR="007A0D98" w:rsidRDefault="007A0D98">
            <w:pPr>
              <w:rPr>
                <w:rFonts w:ascii="Calibri" w:hAnsi="Calibri" w:cs="Calibri"/>
              </w:rPr>
            </w:pPr>
            <w:r w:rsidRPr="22A4FFD7">
              <w:rPr>
                <w:rFonts w:ascii="Calibri" w:hAnsi="Calibri" w:cs="Calibri"/>
              </w:rPr>
              <w:t>Knowledge of developments</w:t>
            </w:r>
            <w:r w:rsidR="005A7119">
              <w:rPr>
                <w:rFonts w:ascii="Calibri" w:hAnsi="Calibri" w:cs="Calibri"/>
              </w:rPr>
              <w:t xml:space="preserve"> in</w:t>
            </w:r>
            <w:r w:rsidRPr="22A4FFD7">
              <w:rPr>
                <w:rFonts w:ascii="Calibri" w:hAnsi="Calibri" w:cs="Calibri"/>
              </w:rPr>
              <w:t xml:space="preserve"> information, digital literacy and research skills support.</w:t>
            </w:r>
          </w:p>
          <w:p w14:paraId="3DFAA7CD" w14:textId="77777777" w:rsidR="007A0D98" w:rsidRDefault="007A0D98">
            <w:pPr>
              <w:rPr>
                <w:rFonts w:ascii="Calibri" w:hAnsi="Calibri" w:cs="Calibri"/>
              </w:rPr>
            </w:pPr>
          </w:p>
          <w:p w14:paraId="54044734" w14:textId="4681D6A3" w:rsidR="007A0D98" w:rsidRPr="00E5789D" w:rsidRDefault="007A0D98">
            <w:pPr>
              <w:rPr>
                <w:rFonts w:ascii="Calibri" w:hAnsi="Calibri" w:cs="Calibri"/>
              </w:rPr>
            </w:pPr>
            <w:r w:rsidRPr="22A4FFD7">
              <w:rPr>
                <w:rFonts w:ascii="Calibri" w:hAnsi="Calibri" w:cs="Calibri"/>
              </w:rPr>
              <w:t>Knowledge of scholarly communications</w:t>
            </w:r>
            <w:r w:rsidR="00C11743">
              <w:rPr>
                <w:rFonts w:ascii="Calibri" w:hAnsi="Calibri" w:cs="Calibri"/>
              </w:rPr>
              <w:t xml:space="preserve"> and open research developments within the UK HE context</w:t>
            </w:r>
            <w:r w:rsidRPr="22A4FFD7">
              <w:rPr>
                <w:rFonts w:ascii="Calibri" w:hAnsi="Calibri" w:cs="Calibri"/>
              </w:rPr>
              <w:t>.</w:t>
            </w:r>
          </w:p>
        </w:tc>
        <w:tc>
          <w:tcPr>
            <w:tcW w:w="1276" w:type="dxa"/>
            <w:tcBorders>
              <w:top w:val="single" w:sz="4" w:space="0" w:color="auto"/>
              <w:left w:val="single" w:sz="4" w:space="0" w:color="auto"/>
              <w:bottom w:val="single" w:sz="4" w:space="0" w:color="auto"/>
              <w:right w:val="single" w:sz="4" w:space="0" w:color="auto"/>
            </w:tcBorders>
          </w:tcPr>
          <w:p w14:paraId="432C66AA" w14:textId="77777777" w:rsidR="007A0D98" w:rsidRDefault="007A0D98">
            <w:pPr>
              <w:jc w:val="center"/>
              <w:rPr>
                <w:rFonts w:ascii="Calibri" w:hAnsi="Calibri" w:cs="Calibri"/>
              </w:rPr>
            </w:pPr>
            <w:r w:rsidRPr="22A4FFD7">
              <w:rPr>
                <w:rFonts w:ascii="Calibri" w:hAnsi="Calibri" w:cs="Calibri"/>
              </w:rPr>
              <w:t>E</w:t>
            </w:r>
          </w:p>
          <w:p w14:paraId="196B5A42" w14:textId="77777777" w:rsidR="007A0D98" w:rsidRDefault="007A0D98">
            <w:pPr>
              <w:jc w:val="center"/>
              <w:rPr>
                <w:rFonts w:ascii="Calibri" w:hAnsi="Calibri" w:cs="Calibri"/>
              </w:rPr>
            </w:pPr>
          </w:p>
          <w:p w14:paraId="11411F7D" w14:textId="77777777" w:rsidR="005A7119" w:rsidRDefault="005A7119">
            <w:pPr>
              <w:jc w:val="center"/>
              <w:rPr>
                <w:rFonts w:ascii="Calibri" w:hAnsi="Calibri" w:cs="Calibri"/>
              </w:rPr>
            </w:pPr>
          </w:p>
          <w:p w14:paraId="467248EE" w14:textId="77777777" w:rsidR="007A0D98" w:rsidRPr="00B32564" w:rsidRDefault="007A0D98">
            <w:pPr>
              <w:jc w:val="center"/>
              <w:rPr>
                <w:rFonts w:ascii="Calibri" w:hAnsi="Calibri" w:cs="Calibri"/>
              </w:rPr>
            </w:pPr>
            <w:r w:rsidRPr="22A4FFD7">
              <w:rPr>
                <w:rFonts w:ascii="Calibri" w:hAnsi="Calibri" w:cs="Calibri"/>
              </w:rPr>
              <w:t>E</w:t>
            </w:r>
          </w:p>
          <w:p w14:paraId="296499B8" w14:textId="77777777" w:rsidR="007A0D98" w:rsidRPr="00B32564" w:rsidRDefault="007A0D98">
            <w:pPr>
              <w:jc w:val="center"/>
              <w:rPr>
                <w:rFonts w:ascii="Calibri" w:hAnsi="Calibri" w:cs="Calibri"/>
              </w:rPr>
            </w:pPr>
          </w:p>
          <w:p w14:paraId="1369F7B8" w14:textId="77777777" w:rsidR="007A0D98" w:rsidRPr="00B32564" w:rsidRDefault="007A0D98">
            <w:pPr>
              <w:jc w:val="center"/>
              <w:rPr>
                <w:rFonts w:ascii="Calibri" w:hAnsi="Calibri" w:cs="Calibri"/>
              </w:rPr>
            </w:pPr>
          </w:p>
          <w:p w14:paraId="63511972" w14:textId="77777777" w:rsidR="007A0D98" w:rsidRPr="00B32564" w:rsidRDefault="007A0D98">
            <w:pPr>
              <w:jc w:val="center"/>
              <w:rPr>
                <w:rFonts w:ascii="Calibri" w:hAnsi="Calibri" w:cs="Calibri"/>
              </w:rPr>
            </w:pPr>
            <w:r w:rsidRPr="22A4FFD7">
              <w:rPr>
                <w:rFonts w:ascii="Calibri" w:hAnsi="Calibri" w:cs="Calibri"/>
              </w:rPr>
              <w:t>E</w:t>
            </w:r>
          </w:p>
          <w:p w14:paraId="394A0ED2" w14:textId="77777777" w:rsidR="007A0D98" w:rsidRPr="00B32564" w:rsidRDefault="007A0D98">
            <w:pPr>
              <w:jc w:val="center"/>
              <w:rPr>
                <w:rFonts w:ascii="Calibri" w:hAnsi="Calibri" w:cs="Calibri"/>
              </w:rPr>
            </w:pPr>
          </w:p>
          <w:p w14:paraId="245D337F" w14:textId="5AA3B4E8" w:rsidR="007A0D98" w:rsidRDefault="007A0D98" w:rsidP="002F33C6">
            <w:pPr>
              <w:jc w:val="center"/>
              <w:rPr>
                <w:rFonts w:ascii="Calibri" w:hAnsi="Calibri" w:cs="Calibri"/>
              </w:rPr>
            </w:pPr>
            <w:r w:rsidRPr="22A4FFD7">
              <w:rPr>
                <w:rFonts w:ascii="Calibri" w:hAnsi="Calibri" w:cs="Calibri"/>
              </w:rPr>
              <w:t>E</w:t>
            </w:r>
          </w:p>
          <w:p w14:paraId="268D4576" w14:textId="77777777" w:rsidR="007A0D98" w:rsidRDefault="007A0D98">
            <w:pPr>
              <w:jc w:val="center"/>
              <w:rPr>
                <w:rFonts w:ascii="Calibri" w:hAnsi="Calibri" w:cs="Calibri"/>
              </w:rPr>
            </w:pPr>
          </w:p>
          <w:p w14:paraId="022EE537" w14:textId="77777777" w:rsidR="00C11743" w:rsidRDefault="00C11743">
            <w:pPr>
              <w:jc w:val="center"/>
              <w:rPr>
                <w:rFonts w:ascii="Calibri" w:hAnsi="Calibri" w:cs="Calibri"/>
              </w:rPr>
            </w:pPr>
          </w:p>
          <w:p w14:paraId="2875E8FF" w14:textId="77777777" w:rsidR="00C11743" w:rsidRDefault="00C11743">
            <w:pPr>
              <w:jc w:val="center"/>
              <w:rPr>
                <w:rFonts w:ascii="Calibri" w:hAnsi="Calibri" w:cs="Calibri"/>
              </w:rPr>
            </w:pPr>
          </w:p>
          <w:p w14:paraId="14AE8DCC" w14:textId="77777777" w:rsidR="007A0D98" w:rsidRDefault="007A0D98">
            <w:pPr>
              <w:jc w:val="center"/>
              <w:rPr>
                <w:rFonts w:ascii="Calibri" w:hAnsi="Calibri" w:cs="Calibri"/>
              </w:rPr>
            </w:pPr>
            <w:r w:rsidRPr="22A4FFD7">
              <w:rPr>
                <w:rFonts w:ascii="Calibri" w:hAnsi="Calibri" w:cs="Calibri"/>
              </w:rPr>
              <w:t>E</w:t>
            </w:r>
          </w:p>
          <w:p w14:paraId="07827AFE" w14:textId="77777777" w:rsidR="007A0D98" w:rsidRDefault="007A0D98">
            <w:pPr>
              <w:jc w:val="center"/>
              <w:rPr>
                <w:rFonts w:ascii="Calibri" w:hAnsi="Calibri" w:cs="Calibri"/>
              </w:rPr>
            </w:pPr>
          </w:p>
          <w:p w14:paraId="33B5185F" w14:textId="77777777" w:rsidR="007A0D98" w:rsidRDefault="007A0D98">
            <w:pPr>
              <w:jc w:val="center"/>
              <w:rPr>
                <w:rFonts w:ascii="Calibri" w:hAnsi="Calibri" w:cs="Calibri"/>
              </w:rPr>
            </w:pPr>
          </w:p>
          <w:p w14:paraId="4574D3E5" w14:textId="29D60CF5" w:rsidR="007A0D98" w:rsidRPr="00B32564" w:rsidRDefault="00522082">
            <w:pPr>
              <w:jc w:val="center"/>
              <w:rPr>
                <w:rFonts w:ascii="Calibri" w:hAnsi="Calibri" w:cs="Calibri"/>
              </w:rPr>
            </w:pPr>
            <w:r>
              <w:rPr>
                <w:rFonts w:ascii="Calibri" w:hAnsi="Calibri" w:cs="Calibri"/>
              </w:rPr>
              <w:t>D</w:t>
            </w:r>
          </w:p>
        </w:tc>
      </w:tr>
      <w:tr w:rsidR="007A0D98" w:rsidRPr="00AE009B" w14:paraId="4A22D3DD" w14:textId="77777777" w:rsidTr="77DF05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right w:w="57" w:type="dxa"/>
          </w:tblCellMar>
        </w:tblPrEx>
        <w:trPr>
          <w:trHeight w:val="1427"/>
        </w:trPr>
        <w:tc>
          <w:tcPr>
            <w:tcW w:w="384" w:type="dxa"/>
            <w:gridSpan w:val="2"/>
            <w:tcBorders>
              <w:top w:val="single" w:sz="4" w:space="0" w:color="auto"/>
              <w:left w:val="single" w:sz="4" w:space="0" w:color="auto"/>
              <w:bottom w:val="single" w:sz="4" w:space="0" w:color="auto"/>
              <w:right w:val="single" w:sz="4" w:space="0" w:color="auto"/>
            </w:tcBorders>
            <w:vAlign w:val="center"/>
          </w:tcPr>
          <w:p w14:paraId="32639F73" w14:textId="77777777" w:rsidR="007A0D98" w:rsidRPr="00AD5A06" w:rsidRDefault="007A0D98">
            <w:pPr>
              <w:spacing w:after="160"/>
              <w:jc w:val="center"/>
              <w:rPr>
                <w:rFonts w:ascii="Calibri" w:hAnsi="Calibri" w:cs="Calibri"/>
                <w:sz w:val="24"/>
                <w:szCs w:val="24"/>
              </w:rPr>
            </w:pPr>
            <w:r w:rsidRPr="22A4FFD7">
              <w:rPr>
                <w:rFonts w:ascii="Calibri" w:hAnsi="Calibri" w:cs="Calibri"/>
                <w:sz w:val="24"/>
                <w:szCs w:val="24"/>
              </w:rPr>
              <w:t>3</w:t>
            </w:r>
          </w:p>
        </w:tc>
        <w:tc>
          <w:tcPr>
            <w:tcW w:w="1598" w:type="dxa"/>
            <w:tcBorders>
              <w:top w:val="single" w:sz="4" w:space="0" w:color="auto"/>
              <w:left w:val="single" w:sz="4" w:space="0" w:color="auto"/>
              <w:bottom w:val="single" w:sz="4" w:space="0" w:color="auto"/>
              <w:right w:val="single" w:sz="4" w:space="0" w:color="auto"/>
            </w:tcBorders>
            <w:vAlign w:val="center"/>
          </w:tcPr>
          <w:p w14:paraId="32E8C25D" w14:textId="77777777" w:rsidR="007A0D98" w:rsidRPr="00AD5A06" w:rsidRDefault="007A0D98">
            <w:pPr>
              <w:spacing w:after="160"/>
              <w:jc w:val="center"/>
              <w:rPr>
                <w:rFonts w:ascii="Calibri" w:hAnsi="Calibri" w:cs="Calibri"/>
                <w:b/>
                <w:bCs/>
                <w:sz w:val="24"/>
                <w:szCs w:val="24"/>
              </w:rPr>
            </w:pPr>
            <w:r w:rsidRPr="22A4FFD7">
              <w:rPr>
                <w:rFonts w:ascii="Calibri" w:hAnsi="Calibri" w:cs="Calibri"/>
                <w:b/>
                <w:bCs/>
                <w:sz w:val="24"/>
                <w:szCs w:val="24"/>
              </w:rPr>
              <w:t xml:space="preserve">Education &amp; </w:t>
            </w:r>
            <w:r>
              <w:br/>
            </w:r>
            <w:r w:rsidRPr="22A4FFD7">
              <w:rPr>
                <w:rFonts w:ascii="Calibri" w:hAnsi="Calibri" w:cs="Calibri"/>
                <w:b/>
                <w:bCs/>
                <w:sz w:val="24"/>
                <w:szCs w:val="24"/>
              </w:rPr>
              <w:t>Training</w:t>
            </w:r>
          </w:p>
        </w:tc>
        <w:tc>
          <w:tcPr>
            <w:tcW w:w="930" w:type="dxa"/>
            <w:tcBorders>
              <w:top w:val="single" w:sz="4" w:space="0" w:color="auto"/>
              <w:left w:val="single" w:sz="4" w:space="0" w:color="auto"/>
              <w:bottom w:val="single" w:sz="4" w:space="0" w:color="auto"/>
              <w:right w:val="single" w:sz="4" w:space="0" w:color="auto"/>
            </w:tcBorders>
          </w:tcPr>
          <w:p w14:paraId="26753D7B" w14:textId="77777777" w:rsidR="007A0D98" w:rsidRPr="004D029A" w:rsidRDefault="007A0D98">
            <w:pPr>
              <w:jc w:val="center"/>
            </w:pPr>
            <w:r w:rsidRPr="22A4FFD7">
              <w:t>3.1</w:t>
            </w:r>
          </w:p>
          <w:p w14:paraId="7AC46D66" w14:textId="77777777" w:rsidR="007A0D98" w:rsidRPr="004D029A" w:rsidRDefault="007A0D98">
            <w:pPr>
              <w:jc w:val="center"/>
            </w:pPr>
          </w:p>
          <w:p w14:paraId="5CA5DA77" w14:textId="77777777" w:rsidR="007A0D98" w:rsidRPr="004D029A" w:rsidRDefault="007A0D98">
            <w:pPr>
              <w:jc w:val="center"/>
            </w:pPr>
            <w:r w:rsidRPr="22A4FFD7">
              <w:t>3.2</w:t>
            </w:r>
          </w:p>
          <w:p w14:paraId="61BADD2C" w14:textId="77777777" w:rsidR="007A0D98" w:rsidRPr="004D029A" w:rsidRDefault="007A0D98">
            <w:pPr>
              <w:jc w:val="center"/>
            </w:pPr>
          </w:p>
          <w:p w14:paraId="58C3C7EF" w14:textId="77777777" w:rsidR="007A0D98" w:rsidRPr="004D029A" w:rsidRDefault="007A0D98">
            <w:pPr>
              <w:jc w:val="center"/>
            </w:pPr>
          </w:p>
          <w:p w14:paraId="69DA0BB1" w14:textId="77777777" w:rsidR="007A0D98" w:rsidRPr="004D029A" w:rsidRDefault="007A0D98">
            <w:pPr>
              <w:jc w:val="center"/>
            </w:pPr>
            <w:r w:rsidRPr="22A4FFD7">
              <w:t>3.3</w:t>
            </w:r>
          </w:p>
          <w:p w14:paraId="6CFF6668" w14:textId="77777777" w:rsidR="007A0D98" w:rsidRPr="004D029A" w:rsidRDefault="007A0D98"/>
        </w:tc>
        <w:tc>
          <w:tcPr>
            <w:tcW w:w="6727" w:type="dxa"/>
            <w:tcBorders>
              <w:top w:val="single" w:sz="4" w:space="0" w:color="auto"/>
              <w:left w:val="single" w:sz="4" w:space="0" w:color="auto"/>
              <w:bottom w:val="single" w:sz="4" w:space="0" w:color="auto"/>
              <w:right w:val="single" w:sz="4" w:space="0" w:color="auto"/>
            </w:tcBorders>
          </w:tcPr>
          <w:p w14:paraId="1D088D35" w14:textId="77777777" w:rsidR="007A0D98" w:rsidRPr="004D029A" w:rsidRDefault="007A0D98">
            <w:pPr>
              <w:ind w:right="13"/>
            </w:pPr>
            <w:r w:rsidRPr="22A4FFD7">
              <w:t>A degree or equivalent qualification.</w:t>
            </w:r>
          </w:p>
          <w:p w14:paraId="6C1DF39B" w14:textId="77777777" w:rsidR="007A0D98" w:rsidRPr="004D029A" w:rsidRDefault="007A0D98">
            <w:pPr>
              <w:ind w:right="13"/>
            </w:pPr>
          </w:p>
          <w:p w14:paraId="54177AD7" w14:textId="77777777" w:rsidR="007A0D98" w:rsidRPr="004D029A" w:rsidRDefault="007A0D98">
            <w:pPr>
              <w:ind w:right="13"/>
            </w:pPr>
            <w:r w:rsidRPr="22A4FFD7">
              <w:t>Professional qualification in Library or Information Management or a related discipline (or equivalent experience).</w:t>
            </w:r>
          </w:p>
          <w:p w14:paraId="23D07BEC" w14:textId="77777777" w:rsidR="007A0D98" w:rsidRPr="004D029A" w:rsidRDefault="007A0D98"/>
          <w:p w14:paraId="102EE334" w14:textId="6217C2C5" w:rsidR="007A0D98" w:rsidRPr="004D029A" w:rsidRDefault="00522082">
            <w:r>
              <w:rPr>
                <w:color w:val="000000" w:themeColor="text1"/>
              </w:rPr>
              <w:t>T</w:t>
            </w:r>
            <w:r w:rsidR="007A0D98" w:rsidRPr="22A4FFD7">
              <w:rPr>
                <w:color w:val="000000" w:themeColor="text1"/>
              </w:rPr>
              <w:t>eaching qualification or HEA Fellowship</w:t>
            </w:r>
            <w:r>
              <w:rPr>
                <w:color w:val="000000" w:themeColor="text1"/>
              </w:rPr>
              <w:t xml:space="preserve"> (or working towards)</w:t>
            </w:r>
            <w:r w:rsidR="007A0D98" w:rsidRPr="22A4FFD7">
              <w:rPr>
                <w:color w:val="000000" w:themeColor="text1"/>
              </w:rPr>
              <w:t>.</w:t>
            </w:r>
          </w:p>
        </w:tc>
        <w:tc>
          <w:tcPr>
            <w:tcW w:w="1276" w:type="dxa"/>
            <w:tcBorders>
              <w:top w:val="single" w:sz="4" w:space="0" w:color="auto"/>
              <w:left w:val="single" w:sz="4" w:space="0" w:color="auto"/>
              <w:bottom w:val="single" w:sz="4" w:space="0" w:color="auto"/>
              <w:right w:val="single" w:sz="4" w:space="0" w:color="auto"/>
            </w:tcBorders>
          </w:tcPr>
          <w:p w14:paraId="71CF0CE4" w14:textId="77777777" w:rsidR="007A0D98" w:rsidRPr="004D029A" w:rsidRDefault="007A0D98">
            <w:pPr>
              <w:jc w:val="center"/>
            </w:pPr>
            <w:r w:rsidRPr="22A4FFD7">
              <w:t>E</w:t>
            </w:r>
          </w:p>
          <w:p w14:paraId="2F2E8037" w14:textId="77777777" w:rsidR="007A0D98" w:rsidRPr="004D029A" w:rsidRDefault="007A0D98">
            <w:pPr>
              <w:jc w:val="center"/>
            </w:pPr>
          </w:p>
          <w:p w14:paraId="25F97B59" w14:textId="77777777" w:rsidR="007A0D98" w:rsidRPr="004D029A" w:rsidRDefault="007A0D98">
            <w:pPr>
              <w:jc w:val="center"/>
            </w:pPr>
            <w:r w:rsidRPr="22A4FFD7">
              <w:t>E</w:t>
            </w:r>
          </w:p>
          <w:p w14:paraId="6EFDD61A" w14:textId="77777777" w:rsidR="007A0D98" w:rsidRPr="004D029A" w:rsidRDefault="007A0D98">
            <w:pPr>
              <w:jc w:val="center"/>
            </w:pPr>
          </w:p>
          <w:p w14:paraId="1B0B9C4F" w14:textId="77777777" w:rsidR="007A0D98" w:rsidRPr="004D029A" w:rsidRDefault="007A0D98">
            <w:pPr>
              <w:jc w:val="center"/>
            </w:pPr>
          </w:p>
          <w:p w14:paraId="277835BA" w14:textId="77777777" w:rsidR="007A0D98" w:rsidRPr="004D029A" w:rsidRDefault="007A0D98">
            <w:pPr>
              <w:jc w:val="center"/>
            </w:pPr>
            <w:r w:rsidRPr="22A4FFD7">
              <w:t>D</w:t>
            </w:r>
          </w:p>
          <w:p w14:paraId="49B1EECC" w14:textId="77777777" w:rsidR="007A0D98" w:rsidRPr="004D029A" w:rsidRDefault="007A0D98"/>
        </w:tc>
      </w:tr>
      <w:tr w:rsidR="007A0D98" w:rsidRPr="00AD5A06" w14:paraId="76675C13" w14:textId="77777777" w:rsidTr="77DF05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right w:w="57" w:type="dxa"/>
          </w:tblCellMar>
        </w:tblPrEx>
        <w:trPr>
          <w:trHeight w:val="1392"/>
        </w:trPr>
        <w:tc>
          <w:tcPr>
            <w:tcW w:w="384" w:type="dxa"/>
            <w:gridSpan w:val="2"/>
            <w:tcBorders>
              <w:top w:val="single" w:sz="4" w:space="0" w:color="auto"/>
              <w:left w:val="single" w:sz="4" w:space="0" w:color="auto"/>
              <w:bottom w:val="single" w:sz="4" w:space="0" w:color="auto"/>
              <w:right w:val="single" w:sz="4" w:space="0" w:color="auto"/>
            </w:tcBorders>
            <w:vAlign w:val="center"/>
          </w:tcPr>
          <w:p w14:paraId="35269143" w14:textId="77777777" w:rsidR="007A0D98" w:rsidRPr="00AD5A06" w:rsidRDefault="007A0D98">
            <w:pPr>
              <w:spacing w:after="160"/>
              <w:jc w:val="center"/>
              <w:rPr>
                <w:rFonts w:ascii="Calibri" w:hAnsi="Calibri" w:cs="Calibri"/>
                <w:sz w:val="24"/>
                <w:szCs w:val="24"/>
              </w:rPr>
            </w:pPr>
            <w:r w:rsidRPr="22A4FFD7">
              <w:rPr>
                <w:rFonts w:ascii="Calibri" w:hAnsi="Calibri" w:cs="Calibri"/>
                <w:sz w:val="24"/>
                <w:szCs w:val="24"/>
              </w:rPr>
              <w:t>4</w:t>
            </w:r>
          </w:p>
        </w:tc>
        <w:tc>
          <w:tcPr>
            <w:tcW w:w="1598" w:type="dxa"/>
            <w:tcBorders>
              <w:top w:val="single" w:sz="4" w:space="0" w:color="auto"/>
              <w:left w:val="single" w:sz="4" w:space="0" w:color="auto"/>
              <w:bottom w:val="single" w:sz="4" w:space="0" w:color="auto"/>
              <w:right w:val="single" w:sz="4" w:space="0" w:color="auto"/>
            </w:tcBorders>
            <w:vAlign w:val="center"/>
          </w:tcPr>
          <w:p w14:paraId="239F9839" w14:textId="77777777" w:rsidR="007A0D98" w:rsidRPr="00AD5A06" w:rsidRDefault="007A0D98">
            <w:pPr>
              <w:spacing w:after="160"/>
              <w:jc w:val="center"/>
              <w:rPr>
                <w:rFonts w:ascii="Calibri" w:hAnsi="Calibri" w:cs="Calibri"/>
                <w:b/>
                <w:bCs/>
                <w:sz w:val="24"/>
                <w:szCs w:val="24"/>
              </w:rPr>
            </w:pPr>
            <w:r w:rsidRPr="22A4FFD7">
              <w:rPr>
                <w:rFonts w:ascii="Calibri" w:hAnsi="Calibri" w:cs="Calibri"/>
                <w:b/>
                <w:bCs/>
                <w:sz w:val="24"/>
                <w:szCs w:val="24"/>
              </w:rPr>
              <w:t xml:space="preserve">Relevant </w:t>
            </w:r>
            <w:r>
              <w:br/>
            </w:r>
            <w:r w:rsidRPr="22A4FFD7">
              <w:rPr>
                <w:rFonts w:ascii="Calibri" w:hAnsi="Calibri" w:cs="Calibri"/>
                <w:b/>
                <w:bCs/>
                <w:sz w:val="24"/>
                <w:szCs w:val="24"/>
              </w:rPr>
              <w:t>Experience</w:t>
            </w:r>
          </w:p>
        </w:tc>
        <w:tc>
          <w:tcPr>
            <w:tcW w:w="930" w:type="dxa"/>
            <w:tcBorders>
              <w:top w:val="single" w:sz="4" w:space="0" w:color="auto"/>
              <w:left w:val="single" w:sz="4" w:space="0" w:color="auto"/>
              <w:bottom w:val="single" w:sz="4" w:space="0" w:color="auto"/>
              <w:right w:val="single" w:sz="4" w:space="0" w:color="auto"/>
            </w:tcBorders>
          </w:tcPr>
          <w:p w14:paraId="3C9F973A" w14:textId="77777777" w:rsidR="007A0D98" w:rsidRPr="004D029A" w:rsidRDefault="007A0D98">
            <w:pPr>
              <w:jc w:val="center"/>
            </w:pPr>
            <w:r w:rsidRPr="22A4FFD7">
              <w:t>4.1</w:t>
            </w:r>
          </w:p>
          <w:p w14:paraId="517961B6" w14:textId="77777777" w:rsidR="007A0D98" w:rsidRPr="004D029A" w:rsidRDefault="007A0D98">
            <w:pPr>
              <w:jc w:val="center"/>
            </w:pPr>
          </w:p>
          <w:p w14:paraId="38A6748F" w14:textId="77777777" w:rsidR="007A0D98" w:rsidRPr="004D029A" w:rsidRDefault="007A0D98">
            <w:pPr>
              <w:jc w:val="center"/>
            </w:pPr>
          </w:p>
          <w:p w14:paraId="64D26BF0" w14:textId="77777777" w:rsidR="007A0D98" w:rsidRPr="004D029A" w:rsidRDefault="007A0D98">
            <w:pPr>
              <w:jc w:val="center"/>
            </w:pPr>
            <w:r w:rsidRPr="22A4FFD7">
              <w:t>4.2</w:t>
            </w:r>
          </w:p>
          <w:p w14:paraId="7783B5CB" w14:textId="77777777" w:rsidR="007A0D98" w:rsidRPr="004D029A" w:rsidRDefault="007A0D98">
            <w:pPr>
              <w:jc w:val="center"/>
            </w:pPr>
          </w:p>
          <w:p w14:paraId="12E22443" w14:textId="77777777" w:rsidR="007A0D98" w:rsidRPr="004D029A" w:rsidRDefault="007A0D98">
            <w:pPr>
              <w:jc w:val="center"/>
            </w:pPr>
          </w:p>
          <w:p w14:paraId="0895C708" w14:textId="77777777" w:rsidR="007A0D98" w:rsidRPr="004D029A" w:rsidRDefault="007A0D98">
            <w:pPr>
              <w:jc w:val="center"/>
            </w:pPr>
            <w:r w:rsidRPr="22A4FFD7">
              <w:t>4.3</w:t>
            </w:r>
          </w:p>
          <w:p w14:paraId="75012338" w14:textId="77777777" w:rsidR="007A0D98" w:rsidRPr="004D029A" w:rsidRDefault="007A0D98">
            <w:pPr>
              <w:jc w:val="center"/>
            </w:pPr>
          </w:p>
          <w:p w14:paraId="47B106B7" w14:textId="77777777" w:rsidR="007A0D98" w:rsidRPr="004D029A" w:rsidRDefault="007A0D98">
            <w:pPr>
              <w:jc w:val="center"/>
            </w:pPr>
          </w:p>
          <w:p w14:paraId="6D5B7F8E" w14:textId="77777777" w:rsidR="007A0D98" w:rsidRPr="004D029A" w:rsidRDefault="007A0D98">
            <w:pPr>
              <w:jc w:val="center"/>
            </w:pPr>
            <w:r w:rsidRPr="22A4FFD7">
              <w:t>4.4</w:t>
            </w:r>
          </w:p>
          <w:p w14:paraId="6A396C0F" w14:textId="77777777" w:rsidR="007A0D98" w:rsidRPr="004D029A" w:rsidRDefault="007A0D98">
            <w:pPr>
              <w:jc w:val="center"/>
            </w:pPr>
          </w:p>
          <w:p w14:paraId="37F376DB" w14:textId="77777777" w:rsidR="007A0D98" w:rsidRPr="004D029A" w:rsidRDefault="007A0D98">
            <w:pPr>
              <w:jc w:val="center"/>
            </w:pPr>
          </w:p>
          <w:p w14:paraId="12238F9F" w14:textId="77777777" w:rsidR="007A0D98" w:rsidRPr="004D029A" w:rsidRDefault="007A0D98">
            <w:pPr>
              <w:jc w:val="center"/>
            </w:pPr>
            <w:r w:rsidRPr="22A4FFD7">
              <w:t>4.5</w:t>
            </w:r>
          </w:p>
          <w:p w14:paraId="794974FD" w14:textId="77777777" w:rsidR="007A0D98" w:rsidRPr="004D029A" w:rsidRDefault="007A0D98">
            <w:pPr>
              <w:jc w:val="center"/>
            </w:pPr>
          </w:p>
          <w:p w14:paraId="121A10E3" w14:textId="77777777" w:rsidR="007A0D98" w:rsidRDefault="007A0D98">
            <w:pPr>
              <w:jc w:val="center"/>
            </w:pPr>
          </w:p>
          <w:p w14:paraId="3BD07F77" w14:textId="77777777" w:rsidR="001C54BF" w:rsidRDefault="001C54BF">
            <w:pPr>
              <w:jc w:val="center"/>
            </w:pPr>
          </w:p>
          <w:p w14:paraId="1B0F41A1" w14:textId="77777777" w:rsidR="001C54BF" w:rsidRDefault="001C54BF">
            <w:pPr>
              <w:jc w:val="center"/>
            </w:pPr>
          </w:p>
          <w:p w14:paraId="0D069B6D" w14:textId="77777777" w:rsidR="007A0D98" w:rsidRDefault="007A0D98">
            <w:pPr>
              <w:jc w:val="center"/>
            </w:pPr>
            <w:r w:rsidRPr="22A4FFD7">
              <w:t>4.6</w:t>
            </w:r>
          </w:p>
          <w:p w14:paraId="51855899" w14:textId="77777777" w:rsidR="007A0D98" w:rsidRDefault="007A0D98">
            <w:pPr>
              <w:jc w:val="center"/>
            </w:pPr>
          </w:p>
          <w:p w14:paraId="03A4C1AC" w14:textId="77777777" w:rsidR="007A0D98" w:rsidRDefault="007A0D98">
            <w:pPr>
              <w:jc w:val="center"/>
            </w:pPr>
          </w:p>
          <w:p w14:paraId="62A6A006" w14:textId="77777777" w:rsidR="007A0D98" w:rsidRDefault="007A0D98">
            <w:pPr>
              <w:jc w:val="center"/>
            </w:pPr>
            <w:r w:rsidRPr="22A4FFD7">
              <w:t>4.7</w:t>
            </w:r>
          </w:p>
          <w:p w14:paraId="56E6BECB" w14:textId="77777777" w:rsidR="007A0D98" w:rsidRDefault="007A0D98">
            <w:pPr>
              <w:jc w:val="center"/>
            </w:pPr>
          </w:p>
          <w:p w14:paraId="6D3246F0" w14:textId="77777777" w:rsidR="007A0D98" w:rsidRPr="004D029A" w:rsidRDefault="007A0D98">
            <w:pPr>
              <w:jc w:val="center"/>
            </w:pPr>
            <w:r w:rsidRPr="22A4FFD7">
              <w:t>4.8</w:t>
            </w:r>
          </w:p>
          <w:p w14:paraId="167DA09C" w14:textId="77777777" w:rsidR="007A0D98" w:rsidRDefault="007A0D98"/>
          <w:p w14:paraId="3CD8532F" w14:textId="1578EF1D" w:rsidR="001C54BF" w:rsidRPr="004D029A" w:rsidRDefault="001C54BF" w:rsidP="00ED2071">
            <w:pPr>
              <w:jc w:val="center"/>
            </w:pPr>
            <w:r>
              <w:t>4.9</w:t>
            </w:r>
          </w:p>
        </w:tc>
        <w:tc>
          <w:tcPr>
            <w:tcW w:w="6727" w:type="dxa"/>
            <w:tcBorders>
              <w:top w:val="single" w:sz="4" w:space="0" w:color="auto"/>
              <w:left w:val="single" w:sz="4" w:space="0" w:color="auto"/>
              <w:bottom w:val="single" w:sz="4" w:space="0" w:color="auto"/>
              <w:right w:val="single" w:sz="4" w:space="0" w:color="auto"/>
            </w:tcBorders>
          </w:tcPr>
          <w:p w14:paraId="51FBFE6D" w14:textId="77777777" w:rsidR="007A0D98" w:rsidRDefault="007A0D98">
            <w:pPr>
              <w:rPr>
                <w:color w:val="000000"/>
              </w:rPr>
            </w:pPr>
            <w:r w:rsidRPr="22A4FFD7">
              <w:rPr>
                <w:color w:val="000000" w:themeColor="text1"/>
              </w:rPr>
              <w:t xml:space="preserve">Relevant professional experience in an appropriate library or information environment. </w:t>
            </w:r>
          </w:p>
          <w:p w14:paraId="4B5C78F5" w14:textId="77777777" w:rsidR="007A0D98" w:rsidRDefault="007A0D98">
            <w:pPr>
              <w:rPr>
                <w:color w:val="000000"/>
              </w:rPr>
            </w:pPr>
          </w:p>
          <w:p w14:paraId="35993548" w14:textId="77777777" w:rsidR="007A0D98" w:rsidRDefault="007A0D98">
            <w:pPr>
              <w:rPr>
                <w:color w:val="000000"/>
              </w:rPr>
            </w:pPr>
            <w:r w:rsidRPr="22A4FFD7">
              <w:rPr>
                <w:color w:val="000000" w:themeColor="text1"/>
              </w:rPr>
              <w:t>Experience of motivating, leading and developing staff, including managing poor performance.</w:t>
            </w:r>
          </w:p>
          <w:p w14:paraId="519DE2AC" w14:textId="77777777" w:rsidR="007A0D98" w:rsidRDefault="007A0D98">
            <w:pPr>
              <w:rPr>
                <w:color w:val="000000"/>
              </w:rPr>
            </w:pPr>
          </w:p>
          <w:p w14:paraId="310DC052" w14:textId="77777777" w:rsidR="007A0D98" w:rsidRPr="004D029A" w:rsidRDefault="007A0D98">
            <w:pPr>
              <w:rPr>
                <w:color w:val="000000"/>
              </w:rPr>
            </w:pPr>
            <w:r w:rsidRPr="22A4FFD7">
              <w:rPr>
                <w:color w:val="000000" w:themeColor="text1"/>
              </w:rPr>
              <w:t>Experience of subject support and service planning in a library environment.</w:t>
            </w:r>
          </w:p>
          <w:p w14:paraId="7797C97A" w14:textId="77777777" w:rsidR="007A0D98" w:rsidRPr="004D029A" w:rsidRDefault="007A0D98"/>
          <w:p w14:paraId="1519364C" w14:textId="77777777" w:rsidR="007A0D98" w:rsidRDefault="007A0D98">
            <w:r w:rsidRPr="22A4FFD7">
              <w:t>Successful experience of fostering and maintaining trusted relationships with the academic community and Professional Services colleagues.</w:t>
            </w:r>
          </w:p>
          <w:p w14:paraId="0344C786" w14:textId="77777777" w:rsidR="007A0D98" w:rsidRDefault="007A0D98"/>
          <w:p w14:paraId="00A6FEDB" w14:textId="1F8A38E9" w:rsidR="007A0D98" w:rsidRPr="004D029A" w:rsidRDefault="007A0D98">
            <w:r w:rsidRPr="22A4FFD7">
              <w:t>Experience of service innovation, including the</w:t>
            </w:r>
            <w:r w:rsidR="001C54BF">
              <w:t xml:space="preserve"> adoption of</w:t>
            </w:r>
            <w:r w:rsidRPr="22A4FFD7">
              <w:t xml:space="preserve"> new </w:t>
            </w:r>
            <w:r w:rsidR="001C54BF">
              <w:t xml:space="preserve">digital </w:t>
            </w:r>
            <w:r w:rsidRPr="22A4FFD7">
              <w:t>tools</w:t>
            </w:r>
            <w:r w:rsidR="001C54BF">
              <w:t>, data-driven approaches</w:t>
            </w:r>
            <w:r w:rsidRPr="22A4FFD7">
              <w:t xml:space="preserve"> and </w:t>
            </w:r>
            <w:r w:rsidR="001C54BF">
              <w:t xml:space="preserve">emerging </w:t>
            </w:r>
            <w:r w:rsidRPr="22A4FFD7">
              <w:t xml:space="preserve">technologies to </w:t>
            </w:r>
            <w:r w:rsidR="001C54BF">
              <w:t>enhance</w:t>
            </w:r>
            <w:r w:rsidR="001C54BF" w:rsidRPr="22A4FFD7">
              <w:t xml:space="preserve"> </w:t>
            </w:r>
            <w:r w:rsidRPr="22A4FFD7">
              <w:t>library services</w:t>
            </w:r>
            <w:r w:rsidR="001C54BF">
              <w:t xml:space="preserve"> </w:t>
            </w:r>
            <w:r w:rsidR="00F1791F">
              <w:t>a</w:t>
            </w:r>
            <w:r w:rsidR="001C54BF">
              <w:t>nd user experience.</w:t>
            </w:r>
          </w:p>
          <w:p w14:paraId="218BBA41" w14:textId="77777777" w:rsidR="007A0D98" w:rsidRPr="004D029A" w:rsidRDefault="007A0D98"/>
          <w:p w14:paraId="08751DE9" w14:textId="77777777" w:rsidR="007A0D98" w:rsidRPr="004D029A" w:rsidRDefault="007A0D98">
            <w:pPr>
              <w:ind w:right="32"/>
              <w:rPr>
                <w:color w:val="000000"/>
              </w:rPr>
            </w:pPr>
            <w:r w:rsidRPr="22A4FFD7">
              <w:rPr>
                <w:color w:val="000000" w:themeColor="text1"/>
              </w:rPr>
              <w:t xml:space="preserve">Experience of designing and delivering innovative and impactful </w:t>
            </w:r>
            <w:r w:rsidRPr="22A4FFD7">
              <w:t>information, digital literacy and research skills</w:t>
            </w:r>
            <w:r w:rsidRPr="22A4FFD7">
              <w:rPr>
                <w:color w:val="000000" w:themeColor="text1"/>
              </w:rPr>
              <w:t xml:space="preserve"> programmes.</w:t>
            </w:r>
          </w:p>
          <w:p w14:paraId="10093339" w14:textId="77777777" w:rsidR="007A0D98" w:rsidRPr="004D029A" w:rsidRDefault="007A0D98">
            <w:pPr>
              <w:ind w:right="32"/>
              <w:rPr>
                <w:color w:val="000000"/>
              </w:rPr>
            </w:pPr>
          </w:p>
          <w:p w14:paraId="4BFEDD0C" w14:textId="77777777" w:rsidR="007A0D98" w:rsidRPr="004D029A" w:rsidRDefault="007A0D98">
            <w:pPr>
              <w:ind w:right="32"/>
              <w:rPr>
                <w:color w:val="000000"/>
              </w:rPr>
            </w:pPr>
            <w:r w:rsidRPr="22A4FFD7">
              <w:rPr>
                <w:color w:val="000000" w:themeColor="text1"/>
              </w:rPr>
              <w:t xml:space="preserve">Experience of supporting researchers and research students in a library environment. </w:t>
            </w:r>
          </w:p>
          <w:p w14:paraId="0B72F48F" w14:textId="77777777" w:rsidR="007A0D98" w:rsidRPr="004D029A" w:rsidRDefault="007A0D98">
            <w:pPr>
              <w:ind w:right="32"/>
            </w:pPr>
          </w:p>
          <w:p w14:paraId="3778789E" w14:textId="77777777" w:rsidR="007A0D98" w:rsidRDefault="007A0D98">
            <w:pPr>
              <w:rPr>
                <w:color w:val="000000" w:themeColor="text1"/>
              </w:rPr>
            </w:pPr>
            <w:r w:rsidRPr="22A4FFD7">
              <w:rPr>
                <w:color w:val="000000" w:themeColor="text1"/>
              </w:rPr>
              <w:t>Experience of participation in regional/national/international initiatives.</w:t>
            </w:r>
          </w:p>
          <w:p w14:paraId="2D1DCF13" w14:textId="77777777" w:rsidR="001C54BF" w:rsidRDefault="001C54BF">
            <w:pPr>
              <w:rPr>
                <w:color w:val="000000" w:themeColor="text1"/>
              </w:rPr>
            </w:pPr>
          </w:p>
          <w:p w14:paraId="541CCFFD" w14:textId="670F7B9A" w:rsidR="001C54BF" w:rsidRPr="004D029A" w:rsidRDefault="001C54BF">
            <w:pPr>
              <w:rPr>
                <w:color w:val="000000"/>
              </w:rPr>
            </w:pPr>
            <w:r>
              <w:rPr>
                <w:color w:val="000000" w:themeColor="text1"/>
              </w:rPr>
              <w:t>Experience of using evidence and data analytics to inform decision-making and process improvement in a HE context.</w:t>
            </w:r>
          </w:p>
        </w:tc>
        <w:tc>
          <w:tcPr>
            <w:tcW w:w="1276" w:type="dxa"/>
            <w:tcBorders>
              <w:top w:val="single" w:sz="4" w:space="0" w:color="auto"/>
              <w:left w:val="single" w:sz="4" w:space="0" w:color="auto"/>
              <w:bottom w:val="single" w:sz="4" w:space="0" w:color="auto"/>
              <w:right w:val="single" w:sz="4" w:space="0" w:color="auto"/>
            </w:tcBorders>
          </w:tcPr>
          <w:p w14:paraId="70640608" w14:textId="77777777" w:rsidR="007A0D98" w:rsidRPr="004D029A" w:rsidRDefault="007A0D98">
            <w:pPr>
              <w:jc w:val="center"/>
            </w:pPr>
            <w:r w:rsidRPr="22A4FFD7">
              <w:t>E</w:t>
            </w:r>
          </w:p>
          <w:p w14:paraId="48485B0A" w14:textId="77777777" w:rsidR="007A0D98" w:rsidRPr="004D029A" w:rsidRDefault="007A0D98">
            <w:pPr>
              <w:jc w:val="center"/>
            </w:pPr>
          </w:p>
          <w:p w14:paraId="1AD96B79" w14:textId="77777777" w:rsidR="007A0D98" w:rsidRPr="004D029A" w:rsidRDefault="007A0D98">
            <w:pPr>
              <w:jc w:val="center"/>
            </w:pPr>
          </w:p>
          <w:p w14:paraId="21FCB675" w14:textId="77777777" w:rsidR="007A0D98" w:rsidRDefault="007A0D98">
            <w:pPr>
              <w:jc w:val="center"/>
            </w:pPr>
            <w:r w:rsidRPr="22A4FFD7">
              <w:t>E</w:t>
            </w:r>
          </w:p>
          <w:p w14:paraId="76F07480" w14:textId="77777777" w:rsidR="007A0D98" w:rsidRDefault="007A0D98">
            <w:pPr>
              <w:jc w:val="center"/>
            </w:pPr>
          </w:p>
          <w:p w14:paraId="01B25614" w14:textId="77777777" w:rsidR="007A0D98" w:rsidRDefault="007A0D98">
            <w:pPr>
              <w:jc w:val="center"/>
            </w:pPr>
          </w:p>
          <w:p w14:paraId="319CEF3E" w14:textId="77777777" w:rsidR="007A0D98" w:rsidRPr="004D029A" w:rsidRDefault="007A0D98">
            <w:pPr>
              <w:jc w:val="center"/>
            </w:pPr>
            <w:r w:rsidRPr="22A4FFD7">
              <w:t>E</w:t>
            </w:r>
          </w:p>
          <w:p w14:paraId="6C92FD48" w14:textId="77777777" w:rsidR="007A0D98" w:rsidRPr="004D029A" w:rsidRDefault="007A0D98">
            <w:pPr>
              <w:jc w:val="center"/>
            </w:pPr>
          </w:p>
          <w:p w14:paraId="5E0BA93E" w14:textId="77777777" w:rsidR="007A0D98" w:rsidRPr="004D029A" w:rsidRDefault="007A0D98">
            <w:pPr>
              <w:jc w:val="center"/>
            </w:pPr>
          </w:p>
          <w:p w14:paraId="0068938F" w14:textId="77777777" w:rsidR="007A0D98" w:rsidRPr="004D029A" w:rsidRDefault="007A0D98">
            <w:pPr>
              <w:jc w:val="center"/>
            </w:pPr>
            <w:r w:rsidRPr="22A4FFD7">
              <w:t>E</w:t>
            </w:r>
          </w:p>
          <w:p w14:paraId="46F174DE" w14:textId="77777777" w:rsidR="007A0D98" w:rsidRPr="004D029A" w:rsidRDefault="007A0D98">
            <w:pPr>
              <w:jc w:val="center"/>
            </w:pPr>
          </w:p>
          <w:p w14:paraId="381D5107" w14:textId="77777777" w:rsidR="007A0D98" w:rsidRPr="004D029A" w:rsidRDefault="007A0D98">
            <w:pPr>
              <w:jc w:val="center"/>
            </w:pPr>
          </w:p>
          <w:p w14:paraId="57BA3C61" w14:textId="77777777" w:rsidR="007A0D98" w:rsidRPr="004D029A" w:rsidRDefault="007A0D98">
            <w:pPr>
              <w:jc w:val="center"/>
            </w:pPr>
            <w:r w:rsidRPr="704CE97D">
              <w:t>E</w:t>
            </w:r>
          </w:p>
          <w:p w14:paraId="1EAB2FFB" w14:textId="77777777" w:rsidR="007A0D98" w:rsidRPr="004D029A" w:rsidRDefault="007A0D98">
            <w:pPr>
              <w:jc w:val="center"/>
            </w:pPr>
          </w:p>
          <w:p w14:paraId="285C6263" w14:textId="77777777" w:rsidR="007A0D98" w:rsidRDefault="007A0D98">
            <w:pPr>
              <w:jc w:val="center"/>
            </w:pPr>
          </w:p>
          <w:p w14:paraId="22C862D9" w14:textId="77777777" w:rsidR="001C54BF" w:rsidRDefault="001C54BF">
            <w:pPr>
              <w:jc w:val="center"/>
            </w:pPr>
          </w:p>
          <w:p w14:paraId="40F19700" w14:textId="77777777" w:rsidR="001C54BF" w:rsidRDefault="001C54BF">
            <w:pPr>
              <w:jc w:val="center"/>
            </w:pPr>
          </w:p>
          <w:p w14:paraId="7B373E43" w14:textId="77777777" w:rsidR="007A0D98" w:rsidRPr="004D029A" w:rsidRDefault="007A0D98">
            <w:pPr>
              <w:jc w:val="center"/>
            </w:pPr>
            <w:r w:rsidRPr="22A4FFD7">
              <w:t>E</w:t>
            </w:r>
          </w:p>
          <w:p w14:paraId="115C896D" w14:textId="77777777" w:rsidR="007A0D98" w:rsidRPr="004D029A" w:rsidRDefault="007A0D98">
            <w:pPr>
              <w:jc w:val="center"/>
            </w:pPr>
          </w:p>
          <w:p w14:paraId="2610E275" w14:textId="77777777" w:rsidR="007A0D98" w:rsidRDefault="007A0D98">
            <w:pPr>
              <w:jc w:val="center"/>
            </w:pPr>
          </w:p>
          <w:p w14:paraId="70CC5D65" w14:textId="77777777" w:rsidR="007A0D98" w:rsidRDefault="007A0D98">
            <w:pPr>
              <w:jc w:val="center"/>
            </w:pPr>
            <w:r w:rsidRPr="22A4FFD7">
              <w:t>E</w:t>
            </w:r>
          </w:p>
          <w:p w14:paraId="6B27E30D" w14:textId="77777777" w:rsidR="007A0D98" w:rsidRDefault="007A0D98">
            <w:pPr>
              <w:jc w:val="center"/>
            </w:pPr>
          </w:p>
          <w:p w14:paraId="15BDE586" w14:textId="77777777" w:rsidR="007A0D98" w:rsidRDefault="007A0D98">
            <w:pPr>
              <w:jc w:val="center"/>
            </w:pPr>
            <w:r w:rsidRPr="22A4FFD7">
              <w:t>D</w:t>
            </w:r>
          </w:p>
          <w:p w14:paraId="6BF92B74" w14:textId="77777777" w:rsidR="001C54BF" w:rsidRDefault="001C54BF">
            <w:pPr>
              <w:jc w:val="center"/>
            </w:pPr>
          </w:p>
          <w:p w14:paraId="311B10FC" w14:textId="14B5F347" w:rsidR="007A0D98" w:rsidRPr="004D029A" w:rsidRDefault="001C54BF" w:rsidP="00ED2071">
            <w:pPr>
              <w:jc w:val="center"/>
            </w:pPr>
            <w:r>
              <w:t>D</w:t>
            </w:r>
          </w:p>
        </w:tc>
      </w:tr>
      <w:tr w:rsidR="007A0D98" w:rsidRPr="00AD5A06" w14:paraId="7F844871" w14:textId="77777777" w:rsidTr="77DF05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right w:w="57" w:type="dxa"/>
          </w:tblCellMar>
        </w:tblPrEx>
        <w:trPr>
          <w:trHeight w:val="1443"/>
        </w:trPr>
        <w:tc>
          <w:tcPr>
            <w:tcW w:w="384" w:type="dxa"/>
            <w:gridSpan w:val="2"/>
            <w:tcBorders>
              <w:top w:val="single" w:sz="4" w:space="0" w:color="auto"/>
              <w:left w:val="single" w:sz="4" w:space="0" w:color="auto"/>
              <w:bottom w:val="single" w:sz="4" w:space="0" w:color="auto"/>
              <w:right w:val="single" w:sz="4" w:space="0" w:color="auto"/>
            </w:tcBorders>
            <w:vAlign w:val="center"/>
          </w:tcPr>
          <w:p w14:paraId="76443E82" w14:textId="77777777" w:rsidR="007A0D98" w:rsidRPr="00AD5A06" w:rsidRDefault="007A0D98">
            <w:pPr>
              <w:spacing w:after="160"/>
              <w:jc w:val="center"/>
              <w:rPr>
                <w:rFonts w:ascii="Calibri" w:hAnsi="Calibri" w:cs="Calibri"/>
                <w:sz w:val="24"/>
                <w:szCs w:val="24"/>
              </w:rPr>
            </w:pPr>
            <w:r w:rsidRPr="22A4FFD7">
              <w:rPr>
                <w:rFonts w:ascii="Calibri" w:hAnsi="Calibri" w:cs="Calibri"/>
                <w:sz w:val="24"/>
                <w:szCs w:val="24"/>
              </w:rPr>
              <w:lastRenderedPageBreak/>
              <w:t>5</w:t>
            </w:r>
          </w:p>
        </w:tc>
        <w:tc>
          <w:tcPr>
            <w:tcW w:w="1598" w:type="dxa"/>
            <w:tcBorders>
              <w:top w:val="single" w:sz="4" w:space="0" w:color="auto"/>
              <w:left w:val="single" w:sz="4" w:space="0" w:color="auto"/>
              <w:bottom w:val="single" w:sz="4" w:space="0" w:color="auto"/>
              <w:right w:val="single" w:sz="4" w:space="0" w:color="auto"/>
            </w:tcBorders>
            <w:vAlign w:val="center"/>
          </w:tcPr>
          <w:p w14:paraId="331EF9F0" w14:textId="77777777" w:rsidR="007A0D98" w:rsidRPr="00AD5A06" w:rsidRDefault="007A0D98">
            <w:pPr>
              <w:spacing w:after="160"/>
              <w:jc w:val="center"/>
              <w:rPr>
                <w:rFonts w:ascii="Calibri" w:hAnsi="Calibri" w:cs="Calibri"/>
                <w:b/>
                <w:bCs/>
                <w:sz w:val="24"/>
                <w:szCs w:val="24"/>
              </w:rPr>
            </w:pPr>
            <w:r w:rsidRPr="22A4FFD7">
              <w:rPr>
                <w:rFonts w:ascii="Calibri" w:hAnsi="Calibri" w:cs="Calibri"/>
                <w:b/>
                <w:bCs/>
                <w:sz w:val="24"/>
                <w:szCs w:val="24"/>
              </w:rPr>
              <w:t xml:space="preserve">Special </w:t>
            </w:r>
            <w:r>
              <w:br/>
            </w:r>
            <w:r w:rsidRPr="22A4FFD7">
              <w:rPr>
                <w:rFonts w:ascii="Calibri" w:hAnsi="Calibri" w:cs="Calibri"/>
                <w:b/>
                <w:bCs/>
                <w:sz w:val="24"/>
                <w:szCs w:val="24"/>
              </w:rPr>
              <w:t>Requirements</w:t>
            </w:r>
          </w:p>
        </w:tc>
        <w:tc>
          <w:tcPr>
            <w:tcW w:w="930" w:type="dxa"/>
            <w:tcBorders>
              <w:top w:val="single" w:sz="4" w:space="0" w:color="auto"/>
              <w:left w:val="single" w:sz="4" w:space="0" w:color="auto"/>
              <w:bottom w:val="single" w:sz="4" w:space="0" w:color="auto"/>
              <w:right w:val="single" w:sz="4" w:space="0" w:color="auto"/>
            </w:tcBorders>
          </w:tcPr>
          <w:p w14:paraId="466737A4" w14:textId="77777777" w:rsidR="007A0D98" w:rsidRPr="004D029A" w:rsidRDefault="007A0D98">
            <w:pPr>
              <w:jc w:val="center"/>
            </w:pPr>
            <w:r w:rsidRPr="22A4FFD7">
              <w:t>5.1</w:t>
            </w:r>
          </w:p>
          <w:p w14:paraId="00CE650D" w14:textId="77777777" w:rsidR="007A0D98" w:rsidRPr="004D029A" w:rsidRDefault="007A0D98">
            <w:pPr>
              <w:jc w:val="center"/>
            </w:pPr>
          </w:p>
          <w:p w14:paraId="0907485E" w14:textId="77777777" w:rsidR="007A0D98" w:rsidRPr="004D029A" w:rsidRDefault="007A0D98">
            <w:pPr>
              <w:jc w:val="center"/>
            </w:pPr>
          </w:p>
          <w:p w14:paraId="776FEACE" w14:textId="77777777" w:rsidR="007A0D98" w:rsidRPr="004D029A" w:rsidRDefault="007A0D98">
            <w:pPr>
              <w:jc w:val="center"/>
            </w:pPr>
            <w:r w:rsidRPr="22A4FFD7">
              <w:t>5.2</w:t>
            </w:r>
          </w:p>
          <w:p w14:paraId="1B8FD012" w14:textId="77777777" w:rsidR="007A0D98" w:rsidRPr="004D029A" w:rsidRDefault="007A0D98">
            <w:pPr>
              <w:jc w:val="center"/>
            </w:pPr>
          </w:p>
          <w:p w14:paraId="772DFBB5" w14:textId="77777777" w:rsidR="007A0D98" w:rsidRPr="004D029A" w:rsidRDefault="007A0D98">
            <w:pPr>
              <w:jc w:val="center"/>
            </w:pPr>
            <w:r w:rsidRPr="22A4FFD7">
              <w:t>5.3</w:t>
            </w:r>
          </w:p>
        </w:tc>
        <w:tc>
          <w:tcPr>
            <w:tcW w:w="6727" w:type="dxa"/>
            <w:tcBorders>
              <w:top w:val="single" w:sz="4" w:space="0" w:color="auto"/>
              <w:left w:val="single" w:sz="4" w:space="0" w:color="auto"/>
              <w:bottom w:val="single" w:sz="4" w:space="0" w:color="auto"/>
              <w:right w:val="single" w:sz="4" w:space="0" w:color="auto"/>
            </w:tcBorders>
          </w:tcPr>
          <w:p w14:paraId="3A1E3F4C" w14:textId="77777777" w:rsidR="007A0D98" w:rsidRPr="004D029A" w:rsidRDefault="007A0D98">
            <w:r w:rsidRPr="22A4FFD7">
              <w:t xml:space="preserve">Evidence of, and commitment to, ongoing personal and professional development. </w:t>
            </w:r>
          </w:p>
          <w:p w14:paraId="356F19DB" w14:textId="77777777" w:rsidR="007A0D98" w:rsidRPr="004D029A" w:rsidRDefault="007A0D98">
            <w:pPr>
              <w:spacing w:line="259" w:lineRule="auto"/>
            </w:pPr>
            <w:r w:rsidRPr="22A4FFD7">
              <w:t xml:space="preserve"> </w:t>
            </w:r>
          </w:p>
          <w:p w14:paraId="023FB8D5" w14:textId="77777777" w:rsidR="007A0D98" w:rsidRPr="004D029A" w:rsidRDefault="007A0D98">
            <w:pPr>
              <w:spacing w:after="2" w:line="238" w:lineRule="auto"/>
              <w:ind w:right="54"/>
            </w:pPr>
            <w:r w:rsidRPr="22A4FFD7">
              <w:t xml:space="preserve">A commitment to equality and diversity policies and objectives. </w:t>
            </w:r>
          </w:p>
          <w:p w14:paraId="61A287C9" w14:textId="77777777" w:rsidR="007A0D98" w:rsidRPr="004D029A" w:rsidRDefault="007A0D98">
            <w:pPr>
              <w:spacing w:line="259" w:lineRule="auto"/>
            </w:pPr>
            <w:r w:rsidRPr="22A4FFD7">
              <w:t xml:space="preserve"> </w:t>
            </w:r>
          </w:p>
          <w:p w14:paraId="33402402" w14:textId="77777777" w:rsidR="007A0D98" w:rsidRPr="004D029A" w:rsidRDefault="007A0D98">
            <w:pPr>
              <w:spacing w:line="259" w:lineRule="auto"/>
              <w:jc w:val="both"/>
            </w:pPr>
            <w:r w:rsidRPr="22A4FFD7">
              <w:t xml:space="preserve">The ability to travel as necessary within the UK. </w:t>
            </w:r>
          </w:p>
          <w:p w14:paraId="3EB2201E" w14:textId="77777777" w:rsidR="007A0D98" w:rsidRPr="004D029A" w:rsidRDefault="007A0D98"/>
        </w:tc>
        <w:tc>
          <w:tcPr>
            <w:tcW w:w="1276" w:type="dxa"/>
            <w:tcBorders>
              <w:top w:val="single" w:sz="4" w:space="0" w:color="auto"/>
              <w:left w:val="single" w:sz="4" w:space="0" w:color="auto"/>
              <w:bottom w:val="single" w:sz="4" w:space="0" w:color="auto"/>
              <w:right w:val="single" w:sz="4" w:space="0" w:color="auto"/>
            </w:tcBorders>
          </w:tcPr>
          <w:p w14:paraId="5286EC00" w14:textId="77777777" w:rsidR="007A0D98" w:rsidRPr="004D029A" w:rsidRDefault="007A0D98">
            <w:pPr>
              <w:jc w:val="center"/>
            </w:pPr>
            <w:r w:rsidRPr="22A4FFD7">
              <w:t>E</w:t>
            </w:r>
          </w:p>
          <w:p w14:paraId="1D189252" w14:textId="77777777" w:rsidR="007A0D98" w:rsidRPr="004D029A" w:rsidRDefault="007A0D98">
            <w:pPr>
              <w:jc w:val="center"/>
            </w:pPr>
          </w:p>
          <w:p w14:paraId="52B210DB" w14:textId="77777777" w:rsidR="007A0D98" w:rsidRPr="004D029A" w:rsidRDefault="007A0D98">
            <w:pPr>
              <w:jc w:val="center"/>
            </w:pPr>
          </w:p>
          <w:p w14:paraId="143D7CD3" w14:textId="77777777" w:rsidR="007A0D98" w:rsidRPr="004D029A" w:rsidRDefault="007A0D98">
            <w:pPr>
              <w:jc w:val="center"/>
            </w:pPr>
            <w:r w:rsidRPr="22A4FFD7">
              <w:t>E</w:t>
            </w:r>
          </w:p>
          <w:p w14:paraId="15EA6746" w14:textId="77777777" w:rsidR="007A0D98" w:rsidRPr="004D029A" w:rsidRDefault="007A0D98">
            <w:pPr>
              <w:jc w:val="center"/>
            </w:pPr>
          </w:p>
          <w:p w14:paraId="5C8899E2" w14:textId="77777777" w:rsidR="007A0D98" w:rsidRPr="004D029A" w:rsidRDefault="007A0D98">
            <w:pPr>
              <w:jc w:val="center"/>
            </w:pPr>
            <w:r w:rsidRPr="22A4FFD7">
              <w:t>E</w:t>
            </w:r>
          </w:p>
        </w:tc>
      </w:tr>
      <w:tr w:rsidR="007A0D98" w:rsidRPr="00AD5A06" w14:paraId="20A4F7E3" w14:textId="77777777" w:rsidTr="77DF05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right w:w="57" w:type="dxa"/>
          </w:tblCellMar>
        </w:tblPrEx>
        <w:trPr>
          <w:trHeight w:val="376"/>
        </w:trPr>
        <w:tc>
          <w:tcPr>
            <w:tcW w:w="2912" w:type="dxa"/>
            <w:gridSpan w:val="4"/>
            <w:tcBorders>
              <w:top w:val="single" w:sz="4" w:space="0" w:color="auto"/>
              <w:left w:val="single" w:sz="4" w:space="0" w:color="auto"/>
              <w:bottom w:val="single" w:sz="4" w:space="0" w:color="auto"/>
              <w:right w:val="single" w:sz="4" w:space="0" w:color="auto"/>
            </w:tcBorders>
          </w:tcPr>
          <w:p w14:paraId="10DC12FC" w14:textId="77777777" w:rsidR="007A0D98" w:rsidRPr="00AD5A06" w:rsidRDefault="007A0D98">
            <w:pPr>
              <w:rPr>
                <w:rFonts w:ascii="Calibri" w:hAnsi="Calibri" w:cs="Calibri"/>
                <w:b/>
                <w:bCs/>
                <w:sz w:val="24"/>
                <w:szCs w:val="24"/>
              </w:rPr>
            </w:pPr>
            <w:r w:rsidRPr="22A4FFD7">
              <w:rPr>
                <w:rFonts w:ascii="Calibri" w:hAnsi="Calibri" w:cs="Calibri"/>
                <w:b/>
                <w:bCs/>
                <w:sz w:val="24"/>
                <w:szCs w:val="24"/>
              </w:rPr>
              <w:t>Date of Revision</w:t>
            </w:r>
          </w:p>
        </w:tc>
        <w:tc>
          <w:tcPr>
            <w:tcW w:w="8003" w:type="dxa"/>
            <w:gridSpan w:val="2"/>
            <w:tcBorders>
              <w:top w:val="single" w:sz="4" w:space="0" w:color="auto"/>
              <w:left w:val="single" w:sz="4" w:space="0" w:color="auto"/>
              <w:bottom w:val="single" w:sz="4" w:space="0" w:color="auto"/>
              <w:right w:val="single" w:sz="4" w:space="0" w:color="auto"/>
            </w:tcBorders>
          </w:tcPr>
          <w:p w14:paraId="65D111CE" w14:textId="234299DA" w:rsidR="007A0D98" w:rsidRPr="00AD5A06" w:rsidRDefault="2F1E1FFD">
            <w:pPr>
              <w:rPr>
                <w:rFonts w:ascii="Calibri" w:hAnsi="Calibri" w:cs="Calibri"/>
              </w:rPr>
            </w:pPr>
            <w:r w:rsidRPr="77DF05D2">
              <w:rPr>
                <w:rFonts w:ascii="Calibri" w:hAnsi="Calibri" w:cs="Calibri"/>
              </w:rPr>
              <w:t xml:space="preserve">March 2026 </w:t>
            </w:r>
          </w:p>
        </w:tc>
      </w:tr>
    </w:tbl>
    <w:p w14:paraId="73C67017" w14:textId="77777777" w:rsidR="007A0D98" w:rsidRPr="001C6FD3" w:rsidRDefault="007A0D98" w:rsidP="007A0D98">
      <w:pPr>
        <w:rPr>
          <w:rFonts w:ascii="Arial" w:hAnsi="Arial" w:cs="Arial"/>
        </w:rPr>
      </w:pPr>
    </w:p>
    <w:p w14:paraId="02E3615F" w14:textId="77777777" w:rsidR="00AE563F" w:rsidRPr="001C6FD3" w:rsidRDefault="00AE563F" w:rsidP="3500FEC6">
      <w:pPr>
        <w:rPr>
          <w:rFonts w:ascii="Arial" w:hAnsi="Arial" w:cs="Arial"/>
        </w:rPr>
      </w:pPr>
    </w:p>
    <w:sectPr w:rsidR="00AE563F" w:rsidRPr="001C6FD3" w:rsidSect="00F60B81">
      <w:headerReference w:type="even" r:id="rId11"/>
      <w:headerReference w:type="default" r:id="rId12"/>
      <w:footerReference w:type="even" r:id="rId13"/>
      <w:footerReference w:type="default" r:id="rId14"/>
      <w:headerReference w:type="first" r:id="rId15"/>
      <w:footerReference w:type="first" r:id="rId16"/>
      <w:pgSz w:w="11906" w:h="16838"/>
      <w:pgMar w:top="567" w:right="567" w:bottom="567" w:left="567"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17ED13" w14:textId="77777777" w:rsidR="006D3CDD" w:rsidRDefault="006D3CDD">
      <w:pPr>
        <w:spacing w:after="0" w:line="240" w:lineRule="auto"/>
      </w:pPr>
      <w:r>
        <w:separator/>
      </w:r>
    </w:p>
  </w:endnote>
  <w:endnote w:type="continuationSeparator" w:id="0">
    <w:p w14:paraId="3B112075" w14:textId="77777777" w:rsidR="006D3CDD" w:rsidRDefault="006D3CDD">
      <w:pPr>
        <w:spacing w:after="0" w:line="240" w:lineRule="auto"/>
      </w:pPr>
      <w:r>
        <w:continuationSeparator/>
      </w:r>
    </w:p>
  </w:endnote>
  <w:endnote w:type="continuationNotice" w:id="1">
    <w:p w14:paraId="5C26829F" w14:textId="77777777" w:rsidR="006D3CDD" w:rsidRDefault="006D3CD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DF66A" w14:textId="77777777" w:rsidR="00F60B81" w:rsidRDefault="00F60B81">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14620" w14:textId="77777777" w:rsidR="00F60B81" w:rsidRPr="00BD1A08" w:rsidRDefault="00F60B81" w:rsidP="00BD1A0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139A5" w14:textId="77777777" w:rsidR="00F60B81" w:rsidRDefault="00F60B81">
    <w:pP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AC7736" w14:textId="77777777" w:rsidR="006D3CDD" w:rsidRDefault="006D3CDD">
      <w:pPr>
        <w:spacing w:after="0" w:line="240" w:lineRule="auto"/>
      </w:pPr>
      <w:r>
        <w:separator/>
      </w:r>
    </w:p>
  </w:footnote>
  <w:footnote w:type="continuationSeparator" w:id="0">
    <w:p w14:paraId="16323F4E" w14:textId="77777777" w:rsidR="006D3CDD" w:rsidRDefault="006D3CDD">
      <w:pPr>
        <w:spacing w:after="0" w:line="240" w:lineRule="auto"/>
      </w:pPr>
      <w:r>
        <w:continuationSeparator/>
      </w:r>
    </w:p>
  </w:footnote>
  <w:footnote w:type="continuationNotice" w:id="1">
    <w:p w14:paraId="198AE169" w14:textId="77777777" w:rsidR="006D3CDD" w:rsidRDefault="006D3CD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896C8" w14:textId="77777777" w:rsidR="00F60B81" w:rsidRDefault="00F60B81">
    <w:pPr>
      <w:spacing w:after="0"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B73A3" w14:textId="77777777" w:rsidR="00F60B81" w:rsidRDefault="00F60B81">
    <w:pPr>
      <w:spacing w:after="0"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57504" w14:textId="77777777" w:rsidR="00F60B81" w:rsidRDefault="00F60B81">
    <w:pPr>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C4074"/>
    <w:multiLevelType w:val="multilevel"/>
    <w:tmpl w:val="A170D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465E06"/>
    <w:multiLevelType w:val="multilevel"/>
    <w:tmpl w:val="B0986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7161CD"/>
    <w:multiLevelType w:val="hybridMultilevel"/>
    <w:tmpl w:val="67AA4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DB13AB"/>
    <w:multiLevelType w:val="hybridMultilevel"/>
    <w:tmpl w:val="70166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F02F83"/>
    <w:multiLevelType w:val="multilevel"/>
    <w:tmpl w:val="D924E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BA6578D"/>
    <w:multiLevelType w:val="multilevel"/>
    <w:tmpl w:val="10A61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0FC2B27"/>
    <w:multiLevelType w:val="hybridMultilevel"/>
    <w:tmpl w:val="73EEF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4E3B71"/>
    <w:multiLevelType w:val="multilevel"/>
    <w:tmpl w:val="41D01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75D3883"/>
    <w:multiLevelType w:val="hybridMultilevel"/>
    <w:tmpl w:val="4FAA8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71585F"/>
    <w:multiLevelType w:val="hybridMultilevel"/>
    <w:tmpl w:val="DA42C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A2774E3"/>
    <w:multiLevelType w:val="hybridMultilevel"/>
    <w:tmpl w:val="E29E4C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E295042"/>
    <w:multiLevelType w:val="multilevel"/>
    <w:tmpl w:val="8534C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80E5262"/>
    <w:multiLevelType w:val="multilevel"/>
    <w:tmpl w:val="5C349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FC83A12"/>
    <w:multiLevelType w:val="hybridMultilevel"/>
    <w:tmpl w:val="06A09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0CE1B12"/>
    <w:multiLevelType w:val="hybridMultilevel"/>
    <w:tmpl w:val="2F0423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A575274"/>
    <w:multiLevelType w:val="hybridMultilevel"/>
    <w:tmpl w:val="D91A42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1482EF1"/>
    <w:multiLevelType w:val="hybridMultilevel"/>
    <w:tmpl w:val="FBF21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31A6A73"/>
    <w:multiLevelType w:val="multilevel"/>
    <w:tmpl w:val="2A266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2042549">
    <w:abstractNumId w:val="3"/>
  </w:num>
  <w:num w:numId="2" w16cid:durableId="1194922040">
    <w:abstractNumId w:val="15"/>
  </w:num>
  <w:num w:numId="3" w16cid:durableId="1347055241">
    <w:abstractNumId w:val="9"/>
  </w:num>
  <w:num w:numId="4" w16cid:durableId="1642809515">
    <w:abstractNumId w:val="10"/>
  </w:num>
  <w:num w:numId="5" w16cid:durableId="1441802331">
    <w:abstractNumId w:val="14"/>
  </w:num>
  <w:num w:numId="6" w16cid:durableId="1757092815">
    <w:abstractNumId w:val="13"/>
  </w:num>
  <w:num w:numId="7" w16cid:durableId="294214186">
    <w:abstractNumId w:val="6"/>
  </w:num>
  <w:num w:numId="8" w16cid:durableId="196241856">
    <w:abstractNumId w:val="16"/>
  </w:num>
  <w:num w:numId="9" w16cid:durableId="1872259108">
    <w:abstractNumId w:val="2"/>
  </w:num>
  <w:num w:numId="10" w16cid:durableId="857086232">
    <w:abstractNumId w:val="8"/>
  </w:num>
  <w:num w:numId="11" w16cid:durableId="1798334049">
    <w:abstractNumId w:val="0"/>
  </w:num>
  <w:num w:numId="12" w16cid:durableId="2053840603">
    <w:abstractNumId w:val="11"/>
  </w:num>
  <w:num w:numId="13" w16cid:durableId="325592400">
    <w:abstractNumId w:val="1"/>
  </w:num>
  <w:num w:numId="14" w16cid:durableId="1224097420">
    <w:abstractNumId w:val="5"/>
  </w:num>
  <w:num w:numId="15" w16cid:durableId="940457923">
    <w:abstractNumId w:val="12"/>
  </w:num>
  <w:num w:numId="16" w16cid:durableId="1306009391">
    <w:abstractNumId w:val="17"/>
  </w:num>
  <w:num w:numId="17" w16cid:durableId="727264880">
    <w:abstractNumId w:val="7"/>
  </w:num>
  <w:num w:numId="18" w16cid:durableId="14478459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6FD3"/>
    <w:rsid w:val="00002B46"/>
    <w:rsid w:val="00007737"/>
    <w:rsid w:val="0001416B"/>
    <w:rsid w:val="000206D0"/>
    <w:rsid w:val="00020EEB"/>
    <w:rsid w:val="00021942"/>
    <w:rsid w:val="000326F3"/>
    <w:rsid w:val="000362AC"/>
    <w:rsid w:val="00052B36"/>
    <w:rsid w:val="0006475B"/>
    <w:rsid w:val="00072971"/>
    <w:rsid w:val="00074898"/>
    <w:rsid w:val="00077051"/>
    <w:rsid w:val="000838A2"/>
    <w:rsid w:val="00090391"/>
    <w:rsid w:val="000934B8"/>
    <w:rsid w:val="00094CB6"/>
    <w:rsid w:val="00094FE7"/>
    <w:rsid w:val="000C1330"/>
    <w:rsid w:val="000C6230"/>
    <w:rsid w:val="000D3752"/>
    <w:rsid w:val="000D3F08"/>
    <w:rsid w:val="000E52FF"/>
    <w:rsid w:val="000F265C"/>
    <w:rsid w:val="00127411"/>
    <w:rsid w:val="001366F3"/>
    <w:rsid w:val="001545B4"/>
    <w:rsid w:val="001551FE"/>
    <w:rsid w:val="00166F16"/>
    <w:rsid w:val="00173451"/>
    <w:rsid w:val="001761B7"/>
    <w:rsid w:val="001851CF"/>
    <w:rsid w:val="00185D61"/>
    <w:rsid w:val="00194E8E"/>
    <w:rsid w:val="00196FE4"/>
    <w:rsid w:val="001A0333"/>
    <w:rsid w:val="001B32DE"/>
    <w:rsid w:val="001B3500"/>
    <w:rsid w:val="001B4676"/>
    <w:rsid w:val="001B7672"/>
    <w:rsid w:val="001B7CFA"/>
    <w:rsid w:val="001C1A9E"/>
    <w:rsid w:val="001C54BF"/>
    <w:rsid w:val="001C6FD3"/>
    <w:rsid w:val="001D2502"/>
    <w:rsid w:val="001D3E06"/>
    <w:rsid w:val="001D47B4"/>
    <w:rsid w:val="001E1A52"/>
    <w:rsid w:val="001F0A69"/>
    <w:rsid w:val="001F4763"/>
    <w:rsid w:val="00206D84"/>
    <w:rsid w:val="00207857"/>
    <w:rsid w:val="00214207"/>
    <w:rsid w:val="0021631A"/>
    <w:rsid w:val="00221000"/>
    <w:rsid w:val="00234E00"/>
    <w:rsid w:val="00240F25"/>
    <w:rsid w:val="00241302"/>
    <w:rsid w:val="00246A24"/>
    <w:rsid w:val="00247DAB"/>
    <w:rsid w:val="002538CA"/>
    <w:rsid w:val="00260B47"/>
    <w:rsid w:val="002646F6"/>
    <w:rsid w:val="00273597"/>
    <w:rsid w:val="002A3BA4"/>
    <w:rsid w:val="002A43CC"/>
    <w:rsid w:val="002B1E50"/>
    <w:rsid w:val="002B5F76"/>
    <w:rsid w:val="002C4FF9"/>
    <w:rsid w:val="002C7D92"/>
    <w:rsid w:val="002D56F0"/>
    <w:rsid w:val="002D75D2"/>
    <w:rsid w:val="002E2118"/>
    <w:rsid w:val="002E3E03"/>
    <w:rsid w:val="002E7552"/>
    <w:rsid w:val="002E7E42"/>
    <w:rsid w:val="002F04BD"/>
    <w:rsid w:val="002F33C6"/>
    <w:rsid w:val="002F33E7"/>
    <w:rsid w:val="002F639C"/>
    <w:rsid w:val="003027F2"/>
    <w:rsid w:val="00304671"/>
    <w:rsid w:val="00307521"/>
    <w:rsid w:val="00310D52"/>
    <w:rsid w:val="003114A4"/>
    <w:rsid w:val="00312A1B"/>
    <w:rsid w:val="00333C08"/>
    <w:rsid w:val="00344808"/>
    <w:rsid w:val="00347544"/>
    <w:rsid w:val="0035022E"/>
    <w:rsid w:val="00354D3D"/>
    <w:rsid w:val="00355790"/>
    <w:rsid w:val="00361F38"/>
    <w:rsid w:val="00364280"/>
    <w:rsid w:val="0036468A"/>
    <w:rsid w:val="00365C22"/>
    <w:rsid w:val="003734B5"/>
    <w:rsid w:val="003813A7"/>
    <w:rsid w:val="00381AE2"/>
    <w:rsid w:val="00383BB7"/>
    <w:rsid w:val="00392A24"/>
    <w:rsid w:val="00393CA8"/>
    <w:rsid w:val="0039765F"/>
    <w:rsid w:val="00397E79"/>
    <w:rsid w:val="003A3000"/>
    <w:rsid w:val="003A5526"/>
    <w:rsid w:val="003A6B02"/>
    <w:rsid w:val="003B1483"/>
    <w:rsid w:val="003C1C42"/>
    <w:rsid w:val="003C5307"/>
    <w:rsid w:val="003D3270"/>
    <w:rsid w:val="003D36B0"/>
    <w:rsid w:val="003D43F3"/>
    <w:rsid w:val="003D5133"/>
    <w:rsid w:val="003D6D52"/>
    <w:rsid w:val="003E4EF1"/>
    <w:rsid w:val="00403715"/>
    <w:rsid w:val="00405787"/>
    <w:rsid w:val="004077FC"/>
    <w:rsid w:val="00414914"/>
    <w:rsid w:val="0042538F"/>
    <w:rsid w:val="00425955"/>
    <w:rsid w:val="004322DF"/>
    <w:rsid w:val="004465E3"/>
    <w:rsid w:val="0046111F"/>
    <w:rsid w:val="00466D85"/>
    <w:rsid w:val="00475937"/>
    <w:rsid w:val="00483FAE"/>
    <w:rsid w:val="00485846"/>
    <w:rsid w:val="00494816"/>
    <w:rsid w:val="00494DBD"/>
    <w:rsid w:val="004B114E"/>
    <w:rsid w:val="004C0816"/>
    <w:rsid w:val="004C454B"/>
    <w:rsid w:val="004C580A"/>
    <w:rsid w:val="004D5C49"/>
    <w:rsid w:val="004D7AF6"/>
    <w:rsid w:val="004E43D3"/>
    <w:rsid w:val="00500A2E"/>
    <w:rsid w:val="00506958"/>
    <w:rsid w:val="00506BA9"/>
    <w:rsid w:val="0050765A"/>
    <w:rsid w:val="00510327"/>
    <w:rsid w:val="00522082"/>
    <w:rsid w:val="005311CF"/>
    <w:rsid w:val="00534ED2"/>
    <w:rsid w:val="005471F0"/>
    <w:rsid w:val="00554F1A"/>
    <w:rsid w:val="00561E86"/>
    <w:rsid w:val="00564F85"/>
    <w:rsid w:val="00565910"/>
    <w:rsid w:val="0056716A"/>
    <w:rsid w:val="00570EBC"/>
    <w:rsid w:val="00574651"/>
    <w:rsid w:val="005811BD"/>
    <w:rsid w:val="00596AAB"/>
    <w:rsid w:val="005A4D15"/>
    <w:rsid w:val="005A7119"/>
    <w:rsid w:val="005B39DF"/>
    <w:rsid w:val="005B617B"/>
    <w:rsid w:val="005B62DC"/>
    <w:rsid w:val="005B7CA0"/>
    <w:rsid w:val="005C625E"/>
    <w:rsid w:val="005C7E44"/>
    <w:rsid w:val="005D169A"/>
    <w:rsid w:val="005D26F6"/>
    <w:rsid w:val="005E31F3"/>
    <w:rsid w:val="005E631F"/>
    <w:rsid w:val="005E7AE8"/>
    <w:rsid w:val="005F2C51"/>
    <w:rsid w:val="005F3070"/>
    <w:rsid w:val="00613EFA"/>
    <w:rsid w:val="00615977"/>
    <w:rsid w:val="00616EC9"/>
    <w:rsid w:val="00626876"/>
    <w:rsid w:val="006317D6"/>
    <w:rsid w:val="006340AA"/>
    <w:rsid w:val="00645C88"/>
    <w:rsid w:val="006530DC"/>
    <w:rsid w:val="00655470"/>
    <w:rsid w:val="00663811"/>
    <w:rsid w:val="00665CC1"/>
    <w:rsid w:val="0066611B"/>
    <w:rsid w:val="00670D9B"/>
    <w:rsid w:val="00677393"/>
    <w:rsid w:val="00682BC4"/>
    <w:rsid w:val="006C05E5"/>
    <w:rsid w:val="006C56EE"/>
    <w:rsid w:val="006D3CDD"/>
    <w:rsid w:val="006E5D5D"/>
    <w:rsid w:val="006E65F4"/>
    <w:rsid w:val="006F0969"/>
    <w:rsid w:val="006F57FF"/>
    <w:rsid w:val="00724AA1"/>
    <w:rsid w:val="00726B5C"/>
    <w:rsid w:val="00726E54"/>
    <w:rsid w:val="00730ABB"/>
    <w:rsid w:val="00741376"/>
    <w:rsid w:val="00743A62"/>
    <w:rsid w:val="0075130E"/>
    <w:rsid w:val="0075349B"/>
    <w:rsid w:val="007713BE"/>
    <w:rsid w:val="0077531A"/>
    <w:rsid w:val="00784620"/>
    <w:rsid w:val="00785956"/>
    <w:rsid w:val="00794134"/>
    <w:rsid w:val="007A0D98"/>
    <w:rsid w:val="007B2096"/>
    <w:rsid w:val="007C3DB9"/>
    <w:rsid w:val="007D12E9"/>
    <w:rsid w:val="007E0A52"/>
    <w:rsid w:val="007E37B3"/>
    <w:rsid w:val="007E6D19"/>
    <w:rsid w:val="007F35BD"/>
    <w:rsid w:val="007F4344"/>
    <w:rsid w:val="007F6E97"/>
    <w:rsid w:val="00804B84"/>
    <w:rsid w:val="008073C0"/>
    <w:rsid w:val="008105E7"/>
    <w:rsid w:val="008112B8"/>
    <w:rsid w:val="00813567"/>
    <w:rsid w:val="00825D33"/>
    <w:rsid w:val="0083508B"/>
    <w:rsid w:val="00857CC0"/>
    <w:rsid w:val="00860973"/>
    <w:rsid w:val="0086122C"/>
    <w:rsid w:val="008662C3"/>
    <w:rsid w:val="00872E85"/>
    <w:rsid w:val="00874F26"/>
    <w:rsid w:val="00874FB8"/>
    <w:rsid w:val="00883624"/>
    <w:rsid w:val="00886B1C"/>
    <w:rsid w:val="0089723A"/>
    <w:rsid w:val="008A30D2"/>
    <w:rsid w:val="008B4E38"/>
    <w:rsid w:val="008C1EBB"/>
    <w:rsid w:val="008C50F2"/>
    <w:rsid w:val="008C6FE8"/>
    <w:rsid w:val="008E1553"/>
    <w:rsid w:val="008F7DC9"/>
    <w:rsid w:val="009017AA"/>
    <w:rsid w:val="00901D43"/>
    <w:rsid w:val="009052B3"/>
    <w:rsid w:val="009055A2"/>
    <w:rsid w:val="00906A36"/>
    <w:rsid w:val="0091559B"/>
    <w:rsid w:val="0092096D"/>
    <w:rsid w:val="0092292E"/>
    <w:rsid w:val="00923642"/>
    <w:rsid w:val="00926063"/>
    <w:rsid w:val="00941B70"/>
    <w:rsid w:val="009425DC"/>
    <w:rsid w:val="00943AE2"/>
    <w:rsid w:val="00943EB6"/>
    <w:rsid w:val="00951E7C"/>
    <w:rsid w:val="00953114"/>
    <w:rsid w:val="009531A4"/>
    <w:rsid w:val="00960C09"/>
    <w:rsid w:val="00970DF5"/>
    <w:rsid w:val="00977F26"/>
    <w:rsid w:val="00980C27"/>
    <w:rsid w:val="00986987"/>
    <w:rsid w:val="00987FAE"/>
    <w:rsid w:val="009A606A"/>
    <w:rsid w:val="009B0540"/>
    <w:rsid w:val="009B26C0"/>
    <w:rsid w:val="009C3B7D"/>
    <w:rsid w:val="009C775A"/>
    <w:rsid w:val="009D0341"/>
    <w:rsid w:val="009D2BEC"/>
    <w:rsid w:val="009E48F1"/>
    <w:rsid w:val="009EC37E"/>
    <w:rsid w:val="009F3F16"/>
    <w:rsid w:val="009F6939"/>
    <w:rsid w:val="00A03C8B"/>
    <w:rsid w:val="00A05896"/>
    <w:rsid w:val="00A0790D"/>
    <w:rsid w:val="00A20C3F"/>
    <w:rsid w:val="00A2250C"/>
    <w:rsid w:val="00A24CD5"/>
    <w:rsid w:val="00A355CE"/>
    <w:rsid w:val="00A42EC5"/>
    <w:rsid w:val="00A477D8"/>
    <w:rsid w:val="00A60A35"/>
    <w:rsid w:val="00A66798"/>
    <w:rsid w:val="00A71302"/>
    <w:rsid w:val="00A72176"/>
    <w:rsid w:val="00A776AB"/>
    <w:rsid w:val="00A81E1D"/>
    <w:rsid w:val="00A86020"/>
    <w:rsid w:val="00A97BE8"/>
    <w:rsid w:val="00A97F45"/>
    <w:rsid w:val="00AA444E"/>
    <w:rsid w:val="00AA4C23"/>
    <w:rsid w:val="00AA76B5"/>
    <w:rsid w:val="00AA7D27"/>
    <w:rsid w:val="00AB17CD"/>
    <w:rsid w:val="00AB1F28"/>
    <w:rsid w:val="00AB536E"/>
    <w:rsid w:val="00AC5E93"/>
    <w:rsid w:val="00AD3AAF"/>
    <w:rsid w:val="00AD7C9F"/>
    <w:rsid w:val="00AE014E"/>
    <w:rsid w:val="00AE563F"/>
    <w:rsid w:val="00AE5AD3"/>
    <w:rsid w:val="00AE5E4C"/>
    <w:rsid w:val="00AE72A9"/>
    <w:rsid w:val="00AF067C"/>
    <w:rsid w:val="00AF14A2"/>
    <w:rsid w:val="00AF1F5E"/>
    <w:rsid w:val="00AF3CCE"/>
    <w:rsid w:val="00B00E32"/>
    <w:rsid w:val="00B10B1B"/>
    <w:rsid w:val="00B14763"/>
    <w:rsid w:val="00B166DA"/>
    <w:rsid w:val="00B234F3"/>
    <w:rsid w:val="00B33766"/>
    <w:rsid w:val="00B34AE9"/>
    <w:rsid w:val="00B36D10"/>
    <w:rsid w:val="00B36D4E"/>
    <w:rsid w:val="00B52057"/>
    <w:rsid w:val="00B52E92"/>
    <w:rsid w:val="00B56028"/>
    <w:rsid w:val="00B71919"/>
    <w:rsid w:val="00B7531A"/>
    <w:rsid w:val="00B840E7"/>
    <w:rsid w:val="00B86643"/>
    <w:rsid w:val="00B93EF8"/>
    <w:rsid w:val="00BB36E8"/>
    <w:rsid w:val="00BB56A2"/>
    <w:rsid w:val="00BB63B8"/>
    <w:rsid w:val="00BC2EF3"/>
    <w:rsid w:val="00BC484F"/>
    <w:rsid w:val="00BC5192"/>
    <w:rsid w:val="00BD1A08"/>
    <w:rsid w:val="00BD3266"/>
    <w:rsid w:val="00BE42FE"/>
    <w:rsid w:val="00BE578F"/>
    <w:rsid w:val="00C03587"/>
    <w:rsid w:val="00C05BD2"/>
    <w:rsid w:val="00C0727A"/>
    <w:rsid w:val="00C11743"/>
    <w:rsid w:val="00C2516A"/>
    <w:rsid w:val="00C2647F"/>
    <w:rsid w:val="00C26880"/>
    <w:rsid w:val="00C302AE"/>
    <w:rsid w:val="00C42DEB"/>
    <w:rsid w:val="00C515EC"/>
    <w:rsid w:val="00C63D4E"/>
    <w:rsid w:val="00C65C52"/>
    <w:rsid w:val="00C670E1"/>
    <w:rsid w:val="00C70EED"/>
    <w:rsid w:val="00C75298"/>
    <w:rsid w:val="00CB39F8"/>
    <w:rsid w:val="00CC0F11"/>
    <w:rsid w:val="00CE1CC7"/>
    <w:rsid w:val="00CF5533"/>
    <w:rsid w:val="00CF76A2"/>
    <w:rsid w:val="00D01AD0"/>
    <w:rsid w:val="00D02312"/>
    <w:rsid w:val="00D06258"/>
    <w:rsid w:val="00D06EED"/>
    <w:rsid w:val="00D166EE"/>
    <w:rsid w:val="00D53986"/>
    <w:rsid w:val="00D54B43"/>
    <w:rsid w:val="00D55747"/>
    <w:rsid w:val="00D60F44"/>
    <w:rsid w:val="00D75F29"/>
    <w:rsid w:val="00D7743E"/>
    <w:rsid w:val="00D849B0"/>
    <w:rsid w:val="00D923E9"/>
    <w:rsid w:val="00DA2744"/>
    <w:rsid w:val="00DA2BEE"/>
    <w:rsid w:val="00DB7710"/>
    <w:rsid w:val="00DC23AF"/>
    <w:rsid w:val="00DF0E35"/>
    <w:rsid w:val="00DF13E1"/>
    <w:rsid w:val="00E15828"/>
    <w:rsid w:val="00E17F1B"/>
    <w:rsid w:val="00E25287"/>
    <w:rsid w:val="00E258D6"/>
    <w:rsid w:val="00E328F1"/>
    <w:rsid w:val="00E3644E"/>
    <w:rsid w:val="00E44EF9"/>
    <w:rsid w:val="00E5023B"/>
    <w:rsid w:val="00E50AEB"/>
    <w:rsid w:val="00E55B2D"/>
    <w:rsid w:val="00E61503"/>
    <w:rsid w:val="00E66950"/>
    <w:rsid w:val="00E671DA"/>
    <w:rsid w:val="00E67CCA"/>
    <w:rsid w:val="00E7119E"/>
    <w:rsid w:val="00E83B74"/>
    <w:rsid w:val="00EA0472"/>
    <w:rsid w:val="00EA7924"/>
    <w:rsid w:val="00EB7A10"/>
    <w:rsid w:val="00EC67C3"/>
    <w:rsid w:val="00ED0ADA"/>
    <w:rsid w:val="00ED2071"/>
    <w:rsid w:val="00ED51E6"/>
    <w:rsid w:val="00ED7068"/>
    <w:rsid w:val="00EE7E05"/>
    <w:rsid w:val="00F1171A"/>
    <w:rsid w:val="00F1791F"/>
    <w:rsid w:val="00F236ED"/>
    <w:rsid w:val="00F2797C"/>
    <w:rsid w:val="00F467B4"/>
    <w:rsid w:val="00F535DE"/>
    <w:rsid w:val="00F56229"/>
    <w:rsid w:val="00F6029A"/>
    <w:rsid w:val="00F60B81"/>
    <w:rsid w:val="00F71B17"/>
    <w:rsid w:val="00F76F16"/>
    <w:rsid w:val="00F83E3D"/>
    <w:rsid w:val="00F85DEC"/>
    <w:rsid w:val="00FA38F2"/>
    <w:rsid w:val="00FB205D"/>
    <w:rsid w:val="00FC2BB2"/>
    <w:rsid w:val="00FE1208"/>
    <w:rsid w:val="00FF0445"/>
    <w:rsid w:val="00FF235E"/>
    <w:rsid w:val="0146D2AF"/>
    <w:rsid w:val="029EF748"/>
    <w:rsid w:val="037E01B8"/>
    <w:rsid w:val="048D6F3F"/>
    <w:rsid w:val="04D29AEB"/>
    <w:rsid w:val="051E9281"/>
    <w:rsid w:val="058337EF"/>
    <w:rsid w:val="05D76616"/>
    <w:rsid w:val="068D2940"/>
    <w:rsid w:val="0695BF6F"/>
    <w:rsid w:val="07155BD8"/>
    <w:rsid w:val="0941EC00"/>
    <w:rsid w:val="0952CB3E"/>
    <w:rsid w:val="097E2360"/>
    <w:rsid w:val="09E9D40D"/>
    <w:rsid w:val="0AFEA8F6"/>
    <w:rsid w:val="0BF928E5"/>
    <w:rsid w:val="0C5D88FA"/>
    <w:rsid w:val="0C6191A1"/>
    <w:rsid w:val="0C72665A"/>
    <w:rsid w:val="0D377E4C"/>
    <w:rsid w:val="0D850D96"/>
    <w:rsid w:val="0DAB300F"/>
    <w:rsid w:val="0E955C82"/>
    <w:rsid w:val="0EE0FA21"/>
    <w:rsid w:val="0F36C78E"/>
    <w:rsid w:val="0FB1FFB6"/>
    <w:rsid w:val="0FD068B1"/>
    <w:rsid w:val="0FFDDFE3"/>
    <w:rsid w:val="10E90CF7"/>
    <w:rsid w:val="1259A95D"/>
    <w:rsid w:val="1298A53C"/>
    <w:rsid w:val="12EC1814"/>
    <w:rsid w:val="13088EDD"/>
    <w:rsid w:val="133BEEC4"/>
    <w:rsid w:val="13850696"/>
    <w:rsid w:val="13F0B680"/>
    <w:rsid w:val="141AEA16"/>
    <w:rsid w:val="14C6FC2A"/>
    <w:rsid w:val="154C4107"/>
    <w:rsid w:val="15B14602"/>
    <w:rsid w:val="15CFC42A"/>
    <w:rsid w:val="16F02A93"/>
    <w:rsid w:val="1741A194"/>
    <w:rsid w:val="174ABD0F"/>
    <w:rsid w:val="182911BF"/>
    <w:rsid w:val="182B01BC"/>
    <w:rsid w:val="187B097E"/>
    <w:rsid w:val="18FCD66E"/>
    <w:rsid w:val="1A02E19C"/>
    <w:rsid w:val="1A9A7D88"/>
    <w:rsid w:val="1AF38509"/>
    <w:rsid w:val="1AFB9012"/>
    <w:rsid w:val="1B3EDB7E"/>
    <w:rsid w:val="1C9648C6"/>
    <w:rsid w:val="1CC1D146"/>
    <w:rsid w:val="1D3697EE"/>
    <w:rsid w:val="1D94858E"/>
    <w:rsid w:val="1E1D854C"/>
    <w:rsid w:val="1E71EE75"/>
    <w:rsid w:val="1FBF3B00"/>
    <w:rsid w:val="2055D004"/>
    <w:rsid w:val="20C43199"/>
    <w:rsid w:val="213ED97D"/>
    <w:rsid w:val="216BE167"/>
    <w:rsid w:val="21A5A76B"/>
    <w:rsid w:val="21BB30EA"/>
    <w:rsid w:val="21F3B3FA"/>
    <w:rsid w:val="2255B3FE"/>
    <w:rsid w:val="226001FA"/>
    <w:rsid w:val="22DAB84A"/>
    <w:rsid w:val="234C7C23"/>
    <w:rsid w:val="23CEBCCC"/>
    <w:rsid w:val="23D0AE45"/>
    <w:rsid w:val="23F8983D"/>
    <w:rsid w:val="24171E31"/>
    <w:rsid w:val="24300D99"/>
    <w:rsid w:val="259ECC47"/>
    <w:rsid w:val="2682C56B"/>
    <w:rsid w:val="2709259F"/>
    <w:rsid w:val="274C3D98"/>
    <w:rsid w:val="281CAE3C"/>
    <w:rsid w:val="2878EA7A"/>
    <w:rsid w:val="296E0ACC"/>
    <w:rsid w:val="2A91CC6A"/>
    <w:rsid w:val="2AB9380C"/>
    <w:rsid w:val="2AFCFE67"/>
    <w:rsid w:val="2B0686D8"/>
    <w:rsid w:val="2B2A722F"/>
    <w:rsid w:val="2B3003FA"/>
    <w:rsid w:val="2B7EC3D1"/>
    <w:rsid w:val="2B844D69"/>
    <w:rsid w:val="2BA9D234"/>
    <w:rsid w:val="2C55D623"/>
    <w:rsid w:val="2CA8AF54"/>
    <w:rsid w:val="2CFBA352"/>
    <w:rsid w:val="2DD2EA13"/>
    <w:rsid w:val="2DEC01F6"/>
    <w:rsid w:val="2E502A77"/>
    <w:rsid w:val="2E70B56E"/>
    <w:rsid w:val="2EA1A178"/>
    <w:rsid w:val="2ECE3303"/>
    <w:rsid w:val="2F1E1FFD"/>
    <w:rsid w:val="2F272BD8"/>
    <w:rsid w:val="2F84F61F"/>
    <w:rsid w:val="315DF244"/>
    <w:rsid w:val="316A0807"/>
    <w:rsid w:val="321FFB05"/>
    <w:rsid w:val="324D33A4"/>
    <w:rsid w:val="32DCAB40"/>
    <w:rsid w:val="32DFD39B"/>
    <w:rsid w:val="32FBC4B5"/>
    <w:rsid w:val="331CC05E"/>
    <w:rsid w:val="33221EF3"/>
    <w:rsid w:val="3351D1EB"/>
    <w:rsid w:val="339CC8A4"/>
    <w:rsid w:val="33C7CE78"/>
    <w:rsid w:val="348D86B6"/>
    <w:rsid w:val="3500FEC6"/>
    <w:rsid w:val="35971CCC"/>
    <w:rsid w:val="35A1EF8B"/>
    <w:rsid w:val="35BB7249"/>
    <w:rsid w:val="37DCE419"/>
    <w:rsid w:val="39277A95"/>
    <w:rsid w:val="392896E5"/>
    <w:rsid w:val="397BD51C"/>
    <w:rsid w:val="3997BA04"/>
    <w:rsid w:val="39C7F695"/>
    <w:rsid w:val="3A5E8B99"/>
    <w:rsid w:val="3A95DACF"/>
    <w:rsid w:val="3B2EAD7F"/>
    <w:rsid w:val="3B995E0C"/>
    <w:rsid w:val="3C087D07"/>
    <w:rsid w:val="3C3D4811"/>
    <w:rsid w:val="3CF8C2E3"/>
    <w:rsid w:val="3D555C4A"/>
    <w:rsid w:val="3D5D5F00"/>
    <w:rsid w:val="3E3C81E1"/>
    <w:rsid w:val="3E461915"/>
    <w:rsid w:val="3E5B3C86"/>
    <w:rsid w:val="3EA7D1C5"/>
    <w:rsid w:val="3EE555B0"/>
    <w:rsid w:val="3F092D1F"/>
    <w:rsid w:val="3F3B22CF"/>
    <w:rsid w:val="3F74E8D3"/>
    <w:rsid w:val="3FBC6F78"/>
    <w:rsid w:val="3FC9B25D"/>
    <w:rsid w:val="4283F759"/>
    <w:rsid w:val="42B23C36"/>
    <w:rsid w:val="43454849"/>
    <w:rsid w:val="43DC9E42"/>
    <w:rsid w:val="447E3BAC"/>
    <w:rsid w:val="451FEE21"/>
    <w:rsid w:val="45967619"/>
    <w:rsid w:val="465BAFFA"/>
    <w:rsid w:val="469E2746"/>
    <w:rsid w:val="47BF9718"/>
    <w:rsid w:val="47D03E50"/>
    <w:rsid w:val="47F0DA3D"/>
    <w:rsid w:val="482C6139"/>
    <w:rsid w:val="491F42DB"/>
    <w:rsid w:val="49648197"/>
    <w:rsid w:val="49A6CA92"/>
    <w:rsid w:val="4A5C3DEB"/>
    <w:rsid w:val="4A8C7523"/>
    <w:rsid w:val="4ACAE4BA"/>
    <w:rsid w:val="4B0EACB9"/>
    <w:rsid w:val="4B12FFD6"/>
    <w:rsid w:val="4B73C130"/>
    <w:rsid w:val="4BCE87CA"/>
    <w:rsid w:val="4BD96434"/>
    <w:rsid w:val="4BDD9161"/>
    <w:rsid w:val="4D6A582B"/>
    <w:rsid w:val="4DC40F76"/>
    <w:rsid w:val="4E464D7B"/>
    <w:rsid w:val="4ECD9578"/>
    <w:rsid w:val="4F1BEB7C"/>
    <w:rsid w:val="507F07C1"/>
    <w:rsid w:val="519670E8"/>
    <w:rsid w:val="5246E413"/>
    <w:rsid w:val="52DBBF22"/>
    <w:rsid w:val="52FE79C6"/>
    <w:rsid w:val="559891ED"/>
    <w:rsid w:val="55C93EF1"/>
    <w:rsid w:val="568FDC26"/>
    <w:rsid w:val="588FC7B5"/>
    <w:rsid w:val="5A57EBF6"/>
    <w:rsid w:val="5AE6D107"/>
    <w:rsid w:val="5C1AF76D"/>
    <w:rsid w:val="5D4BEF88"/>
    <w:rsid w:val="5DC41060"/>
    <w:rsid w:val="5E3D60A1"/>
    <w:rsid w:val="5E645ECB"/>
    <w:rsid w:val="5E6D3662"/>
    <w:rsid w:val="5E9D4C18"/>
    <w:rsid w:val="5EE6754E"/>
    <w:rsid w:val="5EF2370C"/>
    <w:rsid w:val="608B69C6"/>
    <w:rsid w:val="60DDEF2B"/>
    <w:rsid w:val="620D9AE7"/>
    <w:rsid w:val="62975D52"/>
    <w:rsid w:val="629CF7D8"/>
    <w:rsid w:val="63B7AE0C"/>
    <w:rsid w:val="6461EF53"/>
    <w:rsid w:val="64E5516C"/>
    <w:rsid w:val="661978EC"/>
    <w:rsid w:val="6664CC69"/>
    <w:rsid w:val="668C3A85"/>
    <w:rsid w:val="66A278AA"/>
    <w:rsid w:val="66B70C85"/>
    <w:rsid w:val="67088386"/>
    <w:rsid w:val="671D46A1"/>
    <w:rsid w:val="67481914"/>
    <w:rsid w:val="67FF3745"/>
    <w:rsid w:val="68280AE6"/>
    <w:rsid w:val="6852DCE6"/>
    <w:rsid w:val="68DAC362"/>
    <w:rsid w:val="68FCDF01"/>
    <w:rsid w:val="699B07A6"/>
    <w:rsid w:val="69EEAD47"/>
    <w:rsid w:val="6A160405"/>
    <w:rsid w:val="6A7B0E35"/>
    <w:rsid w:val="6B087D50"/>
    <w:rsid w:val="6B2BC970"/>
    <w:rsid w:val="6CA3F3A2"/>
    <w:rsid w:val="6CAE7B76"/>
    <w:rsid w:val="6CDE7F63"/>
    <w:rsid w:val="6E1DD3BB"/>
    <w:rsid w:val="6F99B152"/>
    <w:rsid w:val="6FD0B8FC"/>
    <w:rsid w:val="6FDC7DC0"/>
    <w:rsid w:val="6FFD2A99"/>
    <w:rsid w:val="7060DF97"/>
    <w:rsid w:val="706F3E90"/>
    <w:rsid w:val="71C70424"/>
    <w:rsid w:val="71F2FE2A"/>
    <w:rsid w:val="725E9882"/>
    <w:rsid w:val="726CF697"/>
    <w:rsid w:val="72F8EFE7"/>
    <w:rsid w:val="740C3F92"/>
    <w:rsid w:val="752A9EEC"/>
    <w:rsid w:val="75E4BD4D"/>
    <w:rsid w:val="762E1892"/>
    <w:rsid w:val="766A69BA"/>
    <w:rsid w:val="76925AF5"/>
    <w:rsid w:val="773209A5"/>
    <w:rsid w:val="777DA2BC"/>
    <w:rsid w:val="7796C3CA"/>
    <w:rsid w:val="77C608C8"/>
    <w:rsid w:val="77C9EAD5"/>
    <w:rsid w:val="77DF05D2"/>
    <w:rsid w:val="783AFDBC"/>
    <w:rsid w:val="787072F5"/>
    <w:rsid w:val="78C26537"/>
    <w:rsid w:val="79CEAC29"/>
    <w:rsid w:val="7AEF4227"/>
    <w:rsid w:val="7B847C4A"/>
    <w:rsid w:val="7C3869EE"/>
    <w:rsid w:val="7C68D57D"/>
    <w:rsid w:val="7CC82B15"/>
    <w:rsid w:val="7CE17624"/>
    <w:rsid w:val="7E56B891"/>
    <w:rsid w:val="7F23F32D"/>
    <w:rsid w:val="7F326934"/>
    <w:rsid w:val="7F3D6C20"/>
    <w:rsid w:val="7F894F72"/>
    <w:rsid w:val="7FCABB72"/>
    <w:rsid w:val="7FF2F5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479B4E"/>
  <w15:chartTrackingRefBased/>
  <w15:docId w15:val="{047D384F-EDBF-4D53-9C2F-088BC8457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6F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B62DC"/>
    <w:pPr>
      <w:ind w:left="720"/>
      <w:contextualSpacing/>
    </w:pPr>
  </w:style>
  <w:style w:type="paragraph" w:customStyle="1" w:styleId="Details">
    <w:name w:val="Details"/>
    <w:autoRedefine/>
    <w:qFormat/>
    <w:rsid w:val="00D55747"/>
    <w:pPr>
      <w:spacing w:after="0" w:line="240" w:lineRule="auto"/>
      <w:ind w:left="57"/>
    </w:pPr>
    <w:rPr>
      <w:rFonts w:ascii="Arial" w:hAnsi="Arial" w:cs="Arial"/>
    </w:rPr>
  </w:style>
  <w:style w:type="paragraph" w:styleId="NoSpacing">
    <w:name w:val="No Spacing"/>
    <w:uiPriority w:val="1"/>
    <w:qFormat/>
    <w:rsid w:val="00DF13E1"/>
    <w:pPr>
      <w:spacing w:after="0" w:line="240" w:lineRule="auto"/>
    </w:pPr>
  </w:style>
  <w:style w:type="paragraph" w:styleId="Footer">
    <w:name w:val="footer"/>
    <w:basedOn w:val="Normal"/>
    <w:link w:val="FooterChar"/>
    <w:uiPriority w:val="99"/>
    <w:semiHidden/>
    <w:unhideWhenUsed/>
    <w:rsid w:val="00BD1A0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BD1A08"/>
  </w:style>
  <w:style w:type="paragraph" w:customStyle="1" w:styleId="RPFooter">
    <w:name w:val="RPFooter"/>
    <w:basedOn w:val="Normal"/>
    <w:autoRedefine/>
    <w:qFormat/>
    <w:rsid w:val="00BD1A08"/>
    <w:pPr>
      <w:tabs>
        <w:tab w:val="center" w:pos="4513"/>
        <w:tab w:val="right" w:pos="9026"/>
      </w:tabs>
      <w:spacing w:after="0" w:line="240" w:lineRule="auto"/>
    </w:pPr>
    <w:rPr>
      <w:rFonts w:ascii="Arial" w:hAnsi="Arial" w:cs="Arial"/>
      <w:color w:val="A6A6A6" w:themeColor="background1" w:themeShade="A6"/>
      <w:sz w:val="20"/>
      <w:szCs w:val="20"/>
    </w:rPr>
  </w:style>
  <w:style w:type="character" w:customStyle="1" w:styleId="normaltextrun">
    <w:name w:val="normaltextrun"/>
    <w:basedOn w:val="DefaultParagraphFont"/>
    <w:rsid w:val="005C7E44"/>
  </w:style>
  <w:style w:type="paragraph" w:styleId="BalloonText">
    <w:name w:val="Balloon Text"/>
    <w:basedOn w:val="Normal"/>
    <w:link w:val="BalloonTextChar"/>
    <w:uiPriority w:val="99"/>
    <w:semiHidden/>
    <w:unhideWhenUsed/>
    <w:rsid w:val="00E158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5828"/>
    <w:rPr>
      <w:rFonts w:ascii="Segoe UI" w:hAnsi="Segoe UI" w:cs="Segoe UI"/>
      <w:sz w:val="18"/>
      <w:szCs w:val="18"/>
    </w:rPr>
  </w:style>
  <w:style w:type="paragraph" w:customStyle="1" w:styleId="BodyCopy">
    <w:name w:val="Body Copy"/>
    <w:autoRedefine/>
    <w:qFormat/>
    <w:rsid w:val="00CF76A2"/>
    <w:pPr>
      <w:spacing w:after="240" w:line="240" w:lineRule="auto"/>
    </w:pPr>
    <w:rPr>
      <w:rFonts w:ascii="Arial" w:eastAsia="Calibri" w:hAnsi="Arial" w:cs="Arial"/>
      <w:noProof/>
      <w:color w:val="000000"/>
      <w:sz w:val="24"/>
      <w:szCs w:val="24"/>
    </w:rPr>
  </w:style>
  <w:style w:type="paragraph" w:customStyle="1" w:styleId="Default">
    <w:name w:val="Default"/>
    <w:rsid w:val="00C2516A"/>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953114"/>
    <w:rPr>
      <w:sz w:val="16"/>
      <w:szCs w:val="16"/>
    </w:rPr>
  </w:style>
  <w:style w:type="paragraph" w:styleId="CommentText">
    <w:name w:val="annotation text"/>
    <w:basedOn w:val="Normal"/>
    <w:link w:val="CommentTextChar"/>
    <w:uiPriority w:val="99"/>
    <w:unhideWhenUsed/>
    <w:rsid w:val="00953114"/>
    <w:pPr>
      <w:spacing w:line="240" w:lineRule="auto"/>
    </w:pPr>
    <w:rPr>
      <w:sz w:val="20"/>
      <w:szCs w:val="20"/>
    </w:rPr>
  </w:style>
  <w:style w:type="character" w:customStyle="1" w:styleId="CommentTextChar">
    <w:name w:val="Comment Text Char"/>
    <w:basedOn w:val="DefaultParagraphFont"/>
    <w:link w:val="CommentText"/>
    <w:uiPriority w:val="99"/>
    <w:rsid w:val="00953114"/>
    <w:rPr>
      <w:sz w:val="20"/>
      <w:szCs w:val="20"/>
    </w:rPr>
  </w:style>
  <w:style w:type="paragraph" w:styleId="CommentSubject">
    <w:name w:val="annotation subject"/>
    <w:basedOn w:val="CommentText"/>
    <w:next w:val="CommentText"/>
    <w:link w:val="CommentSubjectChar"/>
    <w:uiPriority w:val="99"/>
    <w:semiHidden/>
    <w:unhideWhenUsed/>
    <w:rsid w:val="00953114"/>
    <w:rPr>
      <w:b/>
      <w:bCs/>
    </w:rPr>
  </w:style>
  <w:style w:type="character" w:customStyle="1" w:styleId="CommentSubjectChar">
    <w:name w:val="Comment Subject Char"/>
    <w:basedOn w:val="CommentTextChar"/>
    <w:link w:val="CommentSubject"/>
    <w:uiPriority w:val="99"/>
    <w:semiHidden/>
    <w:rsid w:val="00953114"/>
    <w:rPr>
      <w:b/>
      <w:bCs/>
      <w:sz w:val="20"/>
      <w:szCs w:val="20"/>
    </w:rPr>
  </w:style>
  <w:style w:type="character" w:customStyle="1" w:styleId="eop">
    <w:name w:val="eop"/>
    <w:basedOn w:val="DefaultParagraphFont"/>
    <w:rsid w:val="00953114"/>
  </w:style>
  <w:style w:type="paragraph" w:customStyle="1" w:styleId="ItemsCriteria">
    <w:name w:val="Items &amp; Criteria"/>
    <w:autoRedefine/>
    <w:qFormat/>
    <w:rsid w:val="000C6230"/>
    <w:pPr>
      <w:spacing w:after="240" w:line="312" w:lineRule="auto"/>
      <w:jc w:val="center"/>
    </w:pPr>
    <w:rPr>
      <w:rFonts w:ascii="Arial" w:hAnsi="Arial" w:cs="Arial"/>
    </w:rPr>
  </w:style>
  <w:style w:type="paragraph" w:styleId="Header">
    <w:name w:val="header"/>
    <w:basedOn w:val="Normal"/>
    <w:link w:val="HeaderChar"/>
    <w:uiPriority w:val="99"/>
    <w:semiHidden/>
    <w:unhideWhenUsed/>
    <w:rsid w:val="009C775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C775A"/>
  </w:style>
  <w:style w:type="paragraph" w:styleId="NormalWeb">
    <w:name w:val="Normal (Web)"/>
    <w:basedOn w:val="Normal"/>
    <w:uiPriority w:val="99"/>
    <w:unhideWhenUsed/>
    <w:rsid w:val="007A0D9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ragraph">
    <w:name w:val="paragraph"/>
    <w:basedOn w:val="Normal"/>
    <w:rsid w:val="007A0D9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39765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26273">
      <w:bodyDiv w:val="1"/>
      <w:marLeft w:val="0"/>
      <w:marRight w:val="0"/>
      <w:marTop w:val="0"/>
      <w:marBottom w:val="0"/>
      <w:divBdr>
        <w:top w:val="none" w:sz="0" w:space="0" w:color="auto"/>
        <w:left w:val="none" w:sz="0" w:space="0" w:color="auto"/>
        <w:bottom w:val="none" w:sz="0" w:space="0" w:color="auto"/>
        <w:right w:val="none" w:sz="0" w:space="0" w:color="auto"/>
      </w:divBdr>
    </w:div>
    <w:div w:id="61099040">
      <w:bodyDiv w:val="1"/>
      <w:marLeft w:val="0"/>
      <w:marRight w:val="0"/>
      <w:marTop w:val="0"/>
      <w:marBottom w:val="0"/>
      <w:divBdr>
        <w:top w:val="none" w:sz="0" w:space="0" w:color="auto"/>
        <w:left w:val="none" w:sz="0" w:space="0" w:color="auto"/>
        <w:bottom w:val="none" w:sz="0" w:space="0" w:color="auto"/>
        <w:right w:val="none" w:sz="0" w:space="0" w:color="auto"/>
      </w:divBdr>
    </w:div>
    <w:div w:id="91171096">
      <w:bodyDiv w:val="1"/>
      <w:marLeft w:val="0"/>
      <w:marRight w:val="0"/>
      <w:marTop w:val="0"/>
      <w:marBottom w:val="0"/>
      <w:divBdr>
        <w:top w:val="none" w:sz="0" w:space="0" w:color="auto"/>
        <w:left w:val="none" w:sz="0" w:space="0" w:color="auto"/>
        <w:bottom w:val="none" w:sz="0" w:space="0" w:color="auto"/>
        <w:right w:val="none" w:sz="0" w:space="0" w:color="auto"/>
      </w:divBdr>
    </w:div>
    <w:div w:id="138764030">
      <w:bodyDiv w:val="1"/>
      <w:marLeft w:val="0"/>
      <w:marRight w:val="0"/>
      <w:marTop w:val="0"/>
      <w:marBottom w:val="0"/>
      <w:divBdr>
        <w:top w:val="none" w:sz="0" w:space="0" w:color="auto"/>
        <w:left w:val="none" w:sz="0" w:space="0" w:color="auto"/>
        <w:bottom w:val="none" w:sz="0" w:space="0" w:color="auto"/>
        <w:right w:val="none" w:sz="0" w:space="0" w:color="auto"/>
      </w:divBdr>
    </w:div>
    <w:div w:id="152533078">
      <w:bodyDiv w:val="1"/>
      <w:marLeft w:val="0"/>
      <w:marRight w:val="0"/>
      <w:marTop w:val="0"/>
      <w:marBottom w:val="0"/>
      <w:divBdr>
        <w:top w:val="none" w:sz="0" w:space="0" w:color="auto"/>
        <w:left w:val="none" w:sz="0" w:space="0" w:color="auto"/>
        <w:bottom w:val="none" w:sz="0" w:space="0" w:color="auto"/>
        <w:right w:val="none" w:sz="0" w:space="0" w:color="auto"/>
      </w:divBdr>
    </w:div>
    <w:div w:id="168714372">
      <w:bodyDiv w:val="1"/>
      <w:marLeft w:val="0"/>
      <w:marRight w:val="0"/>
      <w:marTop w:val="0"/>
      <w:marBottom w:val="0"/>
      <w:divBdr>
        <w:top w:val="none" w:sz="0" w:space="0" w:color="auto"/>
        <w:left w:val="none" w:sz="0" w:space="0" w:color="auto"/>
        <w:bottom w:val="none" w:sz="0" w:space="0" w:color="auto"/>
        <w:right w:val="none" w:sz="0" w:space="0" w:color="auto"/>
      </w:divBdr>
    </w:div>
    <w:div w:id="220561338">
      <w:bodyDiv w:val="1"/>
      <w:marLeft w:val="0"/>
      <w:marRight w:val="0"/>
      <w:marTop w:val="0"/>
      <w:marBottom w:val="0"/>
      <w:divBdr>
        <w:top w:val="none" w:sz="0" w:space="0" w:color="auto"/>
        <w:left w:val="none" w:sz="0" w:space="0" w:color="auto"/>
        <w:bottom w:val="none" w:sz="0" w:space="0" w:color="auto"/>
        <w:right w:val="none" w:sz="0" w:space="0" w:color="auto"/>
      </w:divBdr>
    </w:div>
    <w:div w:id="490603411">
      <w:bodyDiv w:val="1"/>
      <w:marLeft w:val="0"/>
      <w:marRight w:val="0"/>
      <w:marTop w:val="0"/>
      <w:marBottom w:val="0"/>
      <w:divBdr>
        <w:top w:val="none" w:sz="0" w:space="0" w:color="auto"/>
        <w:left w:val="none" w:sz="0" w:space="0" w:color="auto"/>
        <w:bottom w:val="none" w:sz="0" w:space="0" w:color="auto"/>
        <w:right w:val="none" w:sz="0" w:space="0" w:color="auto"/>
      </w:divBdr>
    </w:div>
    <w:div w:id="491409404">
      <w:bodyDiv w:val="1"/>
      <w:marLeft w:val="0"/>
      <w:marRight w:val="0"/>
      <w:marTop w:val="0"/>
      <w:marBottom w:val="0"/>
      <w:divBdr>
        <w:top w:val="none" w:sz="0" w:space="0" w:color="auto"/>
        <w:left w:val="none" w:sz="0" w:space="0" w:color="auto"/>
        <w:bottom w:val="none" w:sz="0" w:space="0" w:color="auto"/>
        <w:right w:val="none" w:sz="0" w:space="0" w:color="auto"/>
      </w:divBdr>
    </w:div>
    <w:div w:id="510531626">
      <w:bodyDiv w:val="1"/>
      <w:marLeft w:val="0"/>
      <w:marRight w:val="0"/>
      <w:marTop w:val="0"/>
      <w:marBottom w:val="0"/>
      <w:divBdr>
        <w:top w:val="none" w:sz="0" w:space="0" w:color="auto"/>
        <w:left w:val="none" w:sz="0" w:space="0" w:color="auto"/>
        <w:bottom w:val="none" w:sz="0" w:space="0" w:color="auto"/>
        <w:right w:val="none" w:sz="0" w:space="0" w:color="auto"/>
      </w:divBdr>
    </w:div>
    <w:div w:id="540442191">
      <w:bodyDiv w:val="1"/>
      <w:marLeft w:val="0"/>
      <w:marRight w:val="0"/>
      <w:marTop w:val="0"/>
      <w:marBottom w:val="0"/>
      <w:divBdr>
        <w:top w:val="none" w:sz="0" w:space="0" w:color="auto"/>
        <w:left w:val="none" w:sz="0" w:space="0" w:color="auto"/>
        <w:bottom w:val="none" w:sz="0" w:space="0" w:color="auto"/>
        <w:right w:val="none" w:sz="0" w:space="0" w:color="auto"/>
      </w:divBdr>
      <w:divsChild>
        <w:div w:id="11297806">
          <w:marLeft w:val="0"/>
          <w:marRight w:val="0"/>
          <w:marTop w:val="0"/>
          <w:marBottom w:val="0"/>
          <w:divBdr>
            <w:top w:val="none" w:sz="0" w:space="0" w:color="auto"/>
            <w:left w:val="none" w:sz="0" w:space="0" w:color="auto"/>
            <w:bottom w:val="none" w:sz="0" w:space="0" w:color="auto"/>
            <w:right w:val="none" w:sz="0" w:space="0" w:color="auto"/>
          </w:divBdr>
        </w:div>
        <w:div w:id="70273644">
          <w:marLeft w:val="0"/>
          <w:marRight w:val="0"/>
          <w:marTop w:val="0"/>
          <w:marBottom w:val="0"/>
          <w:divBdr>
            <w:top w:val="none" w:sz="0" w:space="0" w:color="auto"/>
            <w:left w:val="none" w:sz="0" w:space="0" w:color="auto"/>
            <w:bottom w:val="none" w:sz="0" w:space="0" w:color="auto"/>
            <w:right w:val="none" w:sz="0" w:space="0" w:color="auto"/>
          </w:divBdr>
        </w:div>
        <w:div w:id="90665177">
          <w:marLeft w:val="0"/>
          <w:marRight w:val="0"/>
          <w:marTop w:val="0"/>
          <w:marBottom w:val="0"/>
          <w:divBdr>
            <w:top w:val="none" w:sz="0" w:space="0" w:color="auto"/>
            <w:left w:val="none" w:sz="0" w:space="0" w:color="auto"/>
            <w:bottom w:val="none" w:sz="0" w:space="0" w:color="auto"/>
            <w:right w:val="none" w:sz="0" w:space="0" w:color="auto"/>
          </w:divBdr>
        </w:div>
        <w:div w:id="167061403">
          <w:marLeft w:val="0"/>
          <w:marRight w:val="0"/>
          <w:marTop w:val="0"/>
          <w:marBottom w:val="0"/>
          <w:divBdr>
            <w:top w:val="none" w:sz="0" w:space="0" w:color="auto"/>
            <w:left w:val="none" w:sz="0" w:space="0" w:color="auto"/>
            <w:bottom w:val="none" w:sz="0" w:space="0" w:color="auto"/>
            <w:right w:val="none" w:sz="0" w:space="0" w:color="auto"/>
          </w:divBdr>
        </w:div>
        <w:div w:id="212740939">
          <w:marLeft w:val="0"/>
          <w:marRight w:val="0"/>
          <w:marTop w:val="0"/>
          <w:marBottom w:val="0"/>
          <w:divBdr>
            <w:top w:val="none" w:sz="0" w:space="0" w:color="auto"/>
            <w:left w:val="none" w:sz="0" w:space="0" w:color="auto"/>
            <w:bottom w:val="none" w:sz="0" w:space="0" w:color="auto"/>
            <w:right w:val="none" w:sz="0" w:space="0" w:color="auto"/>
          </w:divBdr>
        </w:div>
        <w:div w:id="219945234">
          <w:marLeft w:val="0"/>
          <w:marRight w:val="0"/>
          <w:marTop w:val="0"/>
          <w:marBottom w:val="0"/>
          <w:divBdr>
            <w:top w:val="none" w:sz="0" w:space="0" w:color="auto"/>
            <w:left w:val="none" w:sz="0" w:space="0" w:color="auto"/>
            <w:bottom w:val="none" w:sz="0" w:space="0" w:color="auto"/>
            <w:right w:val="none" w:sz="0" w:space="0" w:color="auto"/>
          </w:divBdr>
        </w:div>
        <w:div w:id="265118413">
          <w:marLeft w:val="0"/>
          <w:marRight w:val="0"/>
          <w:marTop w:val="0"/>
          <w:marBottom w:val="0"/>
          <w:divBdr>
            <w:top w:val="none" w:sz="0" w:space="0" w:color="auto"/>
            <w:left w:val="none" w:sz="0" w:space="0" w:color="auto"/>
            <w:bottom w:val="none" w:sz="0" w:space="0" w:color="auto"/>
            <w:right w:val="none" w:sz="0" w:space="0" w:color="auto"/>
          </w:divBdr>
        </w:div>
        <w:div w:id="376664742">
          <w:marLeft w:val="0"/>
          <w:marRight w:val="0"/>
          <w:marTop w:val="0"/>
          <w:marBottom w:val="0"/>
          <w:divBdr>
            <w:top w:val="none" w:sz="0" w:space="0" w:color="auto"/>
            <w:left w:val="none" w:sz="0" w:space="0" w:color="auto"/>
            <w:bottom w:val="none" w:sz="0" w:space="0" w:color="auto"/>
            <w:right w:val="none" w:sz="0" w:space="0" w:color="auto"/>
          </w:divBdr>
        </w:div>
        <w:div w:id="388118088">
          <w:marLeft w:val="0"/>
          <w:marRight w:val="0"/>
          <w:marTop w:val="0"/>
          <w:marBottom w:val="0"/>
          <w:divBdr>
            <w:top w:val="none" w:sz="0" w:space="0" w:color="auto"/>
            <w:left w:val="none" w:sz="0" w:space="0" w:color="auto"/>
            <w:bottom w:val="none" w:sz="0" w:space="0" w:color="auto"/>
            <w:right w:val="none" w:sz="0" w:space="0" w:color="auto"/>
          </w:divBdr>
        </w:div>
        <w:div w:id="432672380">
          <w:marLeft w:val="0"/>
          <w:marRight w:val="0"/>
          <w:marTop w:val="0"/>
          <w:marBottom w:val="0"/>
          <w:divBdr>
            <w:top w:val="none" w:sz="0" w:space="0" w:color="auto"/>
            <w:left w:val="none" w:sz="0" w:space="0" w:color="auto"/>
            <w:bottom w:val="none" w:sz="0" w:space="0" w:color="auto"/>
            <w:right w:val="none" w:sz="0" w:space="0" w:color="auto"/>
          </w:divBdr>
        </w:div>
        <w:div w:id="432896376">
          <w:marLeft w:val="0"/>
          <w:marRight w:val="0"/>
          <w:marTop w:val="0"/>
          <w:marBottom w:val="0"/>
          <w:divBdr>
            <w:top w:val="none" w:sz="0" w:space="0" w:color="auto"/>
            <w:left w:val="none" w:sz="0" w:space="0" w:color="auto"/>
            <w:bottom w:val="none" w:sz="0" w:space="0" w:color="auto"/>
            <w:right w:val="none" w:sz="0" w:space="0" w:color="auto"/>
          </w:divBdr>
        </w:div>
        <w:div w:id="473988957">
          <w:marLeft w:val="0"/>
          <w:marRight w:val="0"/>
          <w:marTop w:val="0"/>
          <w:marBottom w:val="0"/>
          <w:divBdr>
            <w:top w:val="none" w:sz="0" w:space="0" w:color="auto"/>
            <w:left w:val="none" w:sz="0" w:space="0" w:color="auto"/>
            <w:bottom w:val="none" w:sz="0" w:space="0" w:color="auto"/>
            <w:right w:val="none" w:sz="0" w:space="0" w:color="auto"/>
          </w:divBdr>
        </w:div>
        <w:div w:id="525604682">
          <w:marLeft w:val="0"/>
          <w:marRight w:val="0"/>
          <w:marTop w:val="0"/>
          <w:marBottom w:val="0"/>
          <w:divBdr>
            <w:top w:val="none" w:sz="0" w:space="0" w:color="auto"/>
            <w:left w:val="none" w:sz="0" w:space="0" w:color="auto"/>
            <w:bottom w:val="none" w:sz="0" w:space="0" w:color="auto"/>
            <w:right w:val="none" w:sz="0" w:space="0" w:color="auto"/>
          </w:divBdr>
        </w:div>
        <w:div w:id="531040750">
          <w:marLeft w:val="0"/>
          <w:marRight w:val="0"/>
          <w:marTop w:val="0"/>
          <w:marBottom w:val="0"/>
          <w:divBdr>
            <w:top w:val="none" w:sz="0" w:space="0" w:color="auto"/>
            <w:left w:val="none" w:sz="0" w:space="0" w:color="auto"/>
            <w:bottom w:val="none" w:sz="0" w:space="0" w:color="auto"/>
            <w:right w:val="none" w:sz="0" w:space="0" w:color="auto"/>
          </w:divBdr>
        </w:div>
        <w:div w:id="601886675">
          <w:marLeft w:val="0"/>
          <w:marRight w:val="0"/>
          <w:marTop w:val="0"/>
          <w:marBottom w:val="0"/>
          <w:divBdr>
            <w:top w:val="none" w:sz="0" w:space="0" w:color="auto"/>
            <w:left w:val="none" w:sz="0" w:space="0" w:color="auto"/>
            <w:bottom w:val="none" w:sz="0" w:space="0" w:color="auto"/>
            <w:right w:val="none" w:sz="0" w:space="0" w:color="auto"/>
          </w:divBdr>
        </w:div>
        <w:div w:id="604727975">
          <w:marLeft w:val="0"/>
          <w:marRight w:val="0"/>
          <w:marTop w:val="0"/>
          <w:marBottom w:val="0"/>
          <w:divBdr>
            <w:top w:val="none" w:sz="0" w:space="0" w:color="auto"/>
            <w:left w:val="none" w:sz="0" w:space="0" w:color="auto"/>
            <w:bottom w:val="none" w:sz="0" w:space="0" w:color="auto"/>
            <w:right w:val="none" w:sz="0" w:space="0" w:color="auto"/>
          </w:divBdr>
        </w:div>
        <w:div w:id="610475391">
          <w:marLeft w:val="0"/>
          <w:marRight w:val="0"/>
          <w:marTop w:val="0"/>
          <w:marBottom w:val="0"/>
          <w:divBdr>
            <w:top w:val="none" w:sz="0" w:space="0" w:color="auto"/>
            <w:left w:val="none" w:sz="0" w:space="0" w:color="auto"/>
            <w:bottom w:val="none" w:sz="0" w:space="0" w:color="auto"/>
            <w:right w:val="none" w:sz="0" w:space="0" w:color="auto"/>
          </w:divBdr>
        </w:div>
        <w:div w:id="610624027">
          <w:marLeft w:val="0"/>
          <w:marRight w:val="0"/>
          <w:marTop w:val="0"/>
          <w:marBottom w:val="0"/>
          <w:divBdr>
            <w:top w:val="none" w:sz="0" w:space="0" w:color="auto"/>
            <w:left w:val="none" w:sz="0" w:space="0" w:color="auto"/>
            <w:bottom w:val="none" w:sz="0" w:space="0" w:color="auto"/>
            <w:right w:val="none" w:sz="0" w:space="0" w:color="auto"/>
          </w:divBdr>
        </w:div>
        <w:div w:id="626355501">
          <w:marLeft w:val="0"/>
          <w:marRight w:val="0"/>
          <w:marTop w:val="0"/>
          <w:marBottom w:val="0"/>
          <w:divBdr>
            <w:top w:val="none" w:sz="0" w:space="0" w:color="auto"/>
            <w:left w:val="none" w:sz="0" w:space="0" w:color="auto"/>
            <w:bottom w:val="none" w:sz="0" w:space="0" w:color="auto"/>
            <w:right w:val="none" w:sz="0" w:space="0" w:color="auto"/>
          </w:divBdr>
        </w:div>
        <w:div w:id="673339711">
          <w:marLeft w:val="0"/>
          <w:marRight w:val="0"/>
          <w:marTop w:val="0"/>
          <w:marBottom w:val="0"/>
          <w:divBdr>
            <w:top w:val="none" w:sz="0" w:space="0" w:color="auto"/>
            <w:left w:val="none" w:sz="0" w:space="0" w:color="auto"/>
            <w:bottom w:val="none" w:sz="0" w:space="0" w:color="auto"/>
            <w:right w:val="none" w:sz="0" w:space="0" w:color="auto"/>
          </w:divBdr>
        </w:div>
        <w:div w:id="676350538">
          <w:marLeft w:val="0"/>
          <w:marRight w:val="0"/>
          <w:marTop w:val="0"/>
          <w:marBottom w:val="0"/>
          <w:divBdr>
            <w:top w:val="none" w:sz="0" w:space="0" w:color="auto"/>
            <w:left w:val="none" w:sz="0" w:space="0" w:color="auto"/>
            <w:bottom w:val="none" w:sz="0" w:space="0" w:color="auto"/>
            <w:right w:val="none" w:sz="0" w:space="0" w:color="auto"/>
          </w:divBdr>
        </w:div>
        <w:div w:id="701514612">
          <w:marLeft w:val="0"/>
          <w:marRight w:val="0"/>
          <w:marTop w:val="0"/>
          <w:marBottom w:val="0"/>
          <w:divBdr>
            <w:top w:val="none" w:sz="0" w:space="0" w:color="auto"/>
            <w:left w:val="none" w:sz="0" w:space="0" w:color="auto"/>
            <w:bottom w:val="none" w:sz="0" w:space="0" w:color="auto"/>
            <w:right w:val="none" w:sz="0" w:space="0" w:color="auto"/>
          </w:divBdr>
        </w:div>
        <w:div w:id="706293018">
          <w:marLeft w:val="0"/>
          <w:marRight w:val="0"/>
          <w:marTop w:val="0"/>
          <w:marBottom w:val="0"/>
          <w:divBdr>
            <w:top w:val="none" w:sz="0" w:space="0" w:color="auto"/>
            <w:left w:val="none" w:sz="0" w:space="0" w:color="auto"/>
            <w:bottom w:val="none" w:sz="0" w:space="0" w:color="auto"/>
            <w:right w:val="none" w:sz="0" w:space="0" w:color="auto"/>
          </w:divBdr>
        </w:div>
        <w:div w:id="708071611">
          <w:marLeft w:val="0"/>
          <w:marRight w:val="0"/>
          <w:marTop w:val="0"/>
          <w:marBottom w:val="0"/>
          <w:divBdr>
            <w:top w:val="none" w:sz="0" w:space="0" w:color="auto"/>
            <w:left w:val="none" w:sz="0" w:space="0" w:color="auto"/>
            <w:bottom w:val="none" w:sz="0" w:space="0" w:color="auto"/>
            <w:right w:val="none" w:sz="0" w:space="0" w:color="auto"/>
          </w:divBdr>
        </w:div>
        <w:div w:id="709571717">
          <w:marLeft w:val="0"/>
          <w:marRight w:val="0"/>
          <w:marTop w:val="0"/>
          <w:marBottom w:val="0"/>
          <w:divBdr>
            <w:top w:val="none" w:sz="0" w:space="0" w:color="auto"/>
            <w:left w:val="none" w:sz="0" w:space="0" w:color="auto"/>
            <w:bottom w:val="none" w:sz="0" w:space="0" w:color="auto"/>
            <w:right w:val="none" w:sz="0" w:space="0" w:color="auto"/>
          </w:divBdr>
        </w:div>
        <w:div w:id="751244172">
          <w:marLeft w:val="0"/>
          <w:marRight w:val="0"/>
          <w:marTop w:val="0"/>
          <w:marBottom w:val="0"/>
          <w:divBdr>
            <w:top w:val="none" w:sz="0" w:space="0" w:color="auto"/>
            <w:left w:val="none" w:sz="0" w:space="0" w:color="auto"/>
            <w:bottom w:val="none" w:sz="0" w:space="0" w:color="auto"/>
            <w:right w:val="none" w:sz="0" w:space="0" w:color="auto"/>
          </w:divBdr>
        </w:div>
        <w:div w:id="753360158">
          <w:marLeft w:val="0"/>
          <w:marRight w:val="0"/>
          <w:marTop w:val="0"/>
          <w:marBottom w:val="0"/>
          <w:divBdr>
            <w:top w:val="none" w:sz="0" w:space="0" w:color="auto"/>
            <w:left w:val="none" w:sz="0" w:space="0" w:color="auto"/>
            <w:bottom w:val="none" w:sz="0" w:space="0" w:color="auto"/>
            <w:right w:val="none" w:sz="0" w:space="0" w:color="auto"/>
          </w:divBdr>
        </w:div>
        <w:div w:id="800533851">
          <w:marLeft w:val="0"/>
          <w:marRight w:val="0"/>
          <w:marTop w:val="0"/>
          <w:marBottom w:val="0"/>
          <w:divBdr>
            <w:top w:val="none" w:sz="0" w:space="0" w:color="auto"/>
            <w:left w:val="none" w:sz="0" w:space="0" w:color="auto"/>
            <w:bottom w:val="none" w:sz="0" w:space="0" w:color="auto"/>
            <w:right w:val="none" w:sz="0" w:space="0" w:color="auto"/>
          </w:divBdr>
        </w:div>
        <w:div w:id="802894424">
          <w:marLeft w:val="0"/>
          <w:marRight w:val="0"/>
          <w:marTop w:val="0"/>
          <w:marBottom w:val="0"/>
          <w:divBdr>
            <w:top w:val="none" w:sz="0" w:space="0" w:color="auto"/>
            <w:left w:val="none" w:sz="0" w:space="0" w:color="auto"/>
            <w:bottom w:val="none" w:sz="0" w:space="0" w:color="auto"/>
            <w:right w:val="none" w:sz="0" w:space="0" w:color="auto"/>
          </w:divBdr>
        </w:div>
        <w:div w:id="890119035">
          <w:marLeft w:val="0"/>
          <w:marRight w:val="0"/>
          <w:marTop w:val="0"/>
          <w:marBottom w:val="0"/>
          <w:divBdr>
            <w:top w:val="none" w:sz="0" w:space="0" w:color="auto"/>
            <w:left w:val="none" w:sz="0" w:space="0" w:color="auto"/>
            <w:bottom w:val="none" w:sz="0" w:space="0" w:color="auto"/>
            <w:right w:val="none" w:sz="0" w:space="0" w:color="auto"/>
          </w:divBdr>
        </w:div>
        <w:div w:id="1012878374">
          <w:marLeft w:val="0"/>
          <w:marRight w:val="0"/>
          <w:marTop w:val="0"/>
          <w:marBottom w:val="0"/>
          <w:divBdr>
            <w:top w:val="none" w:sz="0" w:space="0" w:color="auto"/>
            <w:left w:val="none" w:sz="0" w:space="0" w:color="auto"/>
            <w:bottom w:val="none" w:sz="0" w:space="0" w:color="auto"/>
            <w:right w:val="none" w:sz="0" w:space="0" w:color="auto"/>
          </w:divBdr>
        </w:div>
        <w:div w:id="1047947498">
          <w:marLeft w:val="0"/>
          <w:marRight w:val="0"/>
          <w:marTop w:val="0"/>
          <w:marBottom w:val="0"/>
          <w:divBdr>
            <w:top w:val="none" w:sz="0" w:space="0" w:color="auto"/>
            <w:left w:val="none" w:sz="0" w:space="0" w:color="auto"/>
            <w:bottom w:val="none" w:sz="0" w:space="0" w:color="auto"/>
            <w:right w:val="none" w:sz="0" w:space="0" w:color="auto"/>
          </w:divBdr>
        </w:div>
        <w:div w:id="1059745241">
          <w:marLeft w:val="0"/>
          <w:marRight w:val="0"/>
          <w:marTop w:val="0"/>
          <w:marBottom w:val="0"/>
          <w:divBdr>
            <w:top w:val="none" w:sz="0" w:space="0" w:color="auto"/>
            <w:left w:val="none" w:sz="0" w:space="0" w:color="auto"/>
            <w:bottom w:val="none" w:sz="0" w:space="0" w:color="auto"/>
            <w:right w:val="none" w:sz="0" w:space="0" w:color="auto"/>
          </w:divBdr>
        </w:div>
        <w:div w:id="1126193322">
          <w:marLeft w:val="0"/>
          <w:marRight w:val="0"/>
          <w:marTop w:val="0"/>
          <w:marBottom w:val="0"/>
          <w:divBdr>
            <w:top w:val="none" w:sz="0" w:space="0" w:color="auto"/>
            <w:left w:val="none" w:sz="0" w:space="0" w:color="auto"/>
            <w:bottom w:val="none" w:sz="0" w:space="0" w:color="auto"/>
            <w:right w:val="none" w:sz="0" w:space="0" w:color="auto"/>
          </w:divBdr>
        </w:div>
        <w:div w:id="1189828914">
          <w:marLeft w:val="0"/>
          <w:marRight w:val="0"/>
          <w:marTop w:val="0"/>
          <w:marBottom w:val="0"/>
          <w:divBdr>
            <w:top w:val="none" w:sz="0" w:space="0" w:color="auto"/>
            <w:left w:val="none" w:sz="0" w:space="0" w:color="auto"/>
            <w:bottom w:val="none" w:sz="0" w:space="0" w:color="auto"/>
            <w:right w:val="none" w:sz="0" w:space="0" w:color="auto"/>
          </w:divBdr>
        </w:div>
        <w:div w:id="1236546878">
          <w:marLeft w:val="0"/>
          <w:marRight w:val="0"/>
          <w:marTop w:val="0"/>
          <w:marBottom w:val="0"/>
          <w:divBdr>
            <w:top w:val="none" w:sz="0" w:space="0" w:color="auto"/>
            <w:left w:val="none" w:sz="0" w:space="0" w:color="auto"/>
            <w:bottom w:val="none" w:sz="0" w:space="0" w:color="auto"/>
            <w:right w:val="none" w:sz="0" w:space="0" w:color="auto"/>
          </w:divBdr>
        </w:div>
        <w:div w:id="1288776374">
          <w:marLeft w:val="0"/>
          <w:marRight w:val="0"/>
          <w:marTop w:val="0"/>
          <w:marBottom w:val="0"/>
          <w:divBdr>
            <w:top w:val="none" w:sz="0" w:space="0" w:color="auto"/>
            <w:left w:val="none" w:sz="0" w:space="0" w:color="auto"/>
            <w:bottom w:val="none" w:sz="0" w:space="0" w:color="auto"/>
            <w:right w:val="none" w:sz="0" w:space="0" w:color="auto"/>
          </w:divBdr>
        </w:div>
        <w:div w:id="1351642565">
          <w:marLeft w:val="0"/>
          <w:marRight w:val="0"/>
          <w:marTop w:val="0"/>
          <w:marBottom w:val="0"/>
          <w:divBdr>
            <w:top w:val="none" w:sz="0" w:space="0" w:color="auto"/>
            <w:left w:val="none" w:sz="0" w:space="0" w:color="auto"/>
            <w:bottom w:val="none" w:sz="0" w:space="0" w:color="auto"/>
            <w:right w:val="none" w:sz="0" w:space="0" w:color="auto"/>
          </w:divBdr>
        </w:div>
        <w:div w:id="1369449198">
          <w:marLeft w:val="0"/>
          <w:marRight w:val="0"/>
          <w:marTop w:val="0"/>
          <w:marBottom w:val="0"/>
          <w:divBdr>
            <w:top w:val="none" w:sz="0" w:space="0" w:color="auto"/>
            <w:left w:val="none" w:sz="0" w:space="0" w:color="auto"/>
            <w:bottom w:val="none" w:sz="0" w:space="0" w:color="auto"/>
            <w:right w:val="none" w:sz="0" w:space="0" w:color="auto"/>
          </w:divBdr>
        </w:div>
        <w:div w:id="1449620967">
          <w:marLeft w:val="0"/>
          <w:marRight w:val="0"/>
          <w:marTop w:val="0"/>
          <w:marBottom w:val="0"/>
          <w:divBdr>
            <w:top w:val="none" w:sz="0" w:space="0" w:color="auto"/>
            <w:left w:val="none" w:sz="0" w:space="0" w:color="auto"/>
            <w:bottom w:val="none" w:sz="0" w:space="0" w:color="auto"/>
            <w:right w:val="none" w:sz="0" w:space="0" w:color="auto"/>
          </w:divBdr>
        </w:div>
        <w:div w:id="1499073988">
          <w:marLeft w:val="0"/>
          <w:marRight w:val="0"/>
          <w:marTop w:val="0"/>
          <w:marBottom w:val="0"/>
          <w:divBdr>
            <w:top w:val="none" w:sz="0" w:space="0" w:color="auto"/>
            <w:left w:val="none" w:sz="0" w:space="0" w:color="auto"/>
            <w:bottom w:val="none" w:sz="0" w:space="0" w:color="auto"/>
            <w:right w:val="none" w:sz="0" w:space="0" w:color="auto"/>
          </w:divBdr>
        </w:div>
        <w:div w:id="1509324425">
          <w:marLeft w:val="0"/>
          <w:marRight w:val="0"/>
          <w:marTop w:val="0"/>
          <w:marBottom w:val="0"/>
          <w:divBdr>
            <w:top w:val="none" w:sz="0" w:space="0" w:color="auto"/>
            <w:left w:val="none" w:sz="0" w:space="0" w:color="auto"/>
            <w:bottom w:val="none" w:sz="0" w:space="0" w:color="auto"/>
            <w:right w:val="none" w:sz="0" w:space="0" w:color="auto"/>
          </w:divBdr>
        </w:div>
        <w:div w:id="1526287940">
          <w:marLeft w:val="0"/>
          <w:marRight w:val="0"/>
          <w:marTop w:val="0"/>
          <w:marBottom w:val="0"/>
          <w:divBdr>
            <w:top w:val="none" w:sz="0" w:space="0" w:color="auto"/>
            <w:left w:val="none" w:sz="0" w:space="0" w:color="auto"/>
            <w:bottom w:val="none" w:sz="0" w:space="0" w:color="auto"/>
            <w:right w:val="none" w:sz="0" w:space="0" w:color="auto"/>
          </w:divBdr>
        </w:div>
        <w:div w:id="1614020895">
          <w:marLeft w:val="0"/>
          <w:marRight w:val="0"/>
          <w:marTop w:val="0"/>
          <w:marBottom w:val="0"/>
          <w:divBdr>
            <w:top w:val="none" w:sz="0" w:space="0" w:color="auto"/>
            <w:left w:val="none" w:sz="0" w:space="0" w:color="auto"/>
            <w:bottom w:val="none" w:sz="0" w:space="0" w:color="auto"/>
            <w:right w:val="none" w:sz="0" w:space="0" w:color="auto"/>
          </w:divBdr>
        </w:div>
        <w:div w:id="1633362075">
          <w:marLeft w:val="0"/>
          <w:marRight w:val="0"/>
          <w:marTop w:val="0"/>
          <w:marBottom w:val="0"/>
          <w:divBdr>
            <w:top w:val="none" w:sz="0" w:space="0" w:color="auto"/>
            <w:left w:val="none" w:sz="0" w:space="0" w:color="auto"/>
            <w:bottom w:val="none" w:sz="0" w:space="0" w:color="auto"/>
            <w:right w:val="none" w:sz="0" w:space="0" w:color="auto"/>
          </w:divBdr>
        </w:div>
        <w:div w:id="1636911333">
          <w:marLeft w:val="0"/>
          <w:marRight w:val="0"/>
          <w:marTop w:val="0"/>
          <w:marBottom w:val="0"/>
          <w:divBdr>
            <w:top w:val="none" w:sz="0" w:space="0" w:color="auto"/>
            <w:left w:val="none" w:sz="0" w:space="0" w:color="auto"/>
            <w:bottom w:val="none" w:sz="0" w:space="0" w:color="auto"/>
            <w:right w:val="none" w:sz="0" w:space="0" w:color="auto"/>
          </w:divBdr>
        </w:div>
        <w:div w:id="1647314211">
          <w:marLeft w:val="0"/>
          <w:marRight w:val="0"/>
          <w:marTop w:val="0"/>
          <w:marBottom w:val="0"/>
          <w:divBdr>
            <w:top w:val="none" w:sz="0" w:space="0" w:color="auto"/>
            <w:left w:val="none" w:sz="0" w:space="0" w:color="auto"/>
            <w:bottom w:val="none" w:sz="0" w:space="0" w:color="auto"/>
            <w:right w:val="none" w:sz="0" w:space="0" w:color="auto"/>
          </w:divBdr>
        </w:div>
        <w:div w:id="1698504548">
          <w:marLeft w:val="0"/>
          <w:marRight w:val="0"/>
          <w:marTop w:val="0"/>
          <w:marBottom w:val="0"/>
          <w:divBdr>
            <w:top w:val="none" w:sz="0" w:space="0" w:color="auto"/>
            <w:left w:val="none" w:sz="0" w:space="0" w:color="auto"/>
            <w:bottom w:val="none" w:sz="0" w:space="0" w:color="auto"/>
            <w:right w:val="none" w:sz="0" w:space="0" w:color="auto"/>
          </w:divBdr>
        </w:div>
        <w:div w:id="1710105337">
          <w:marLeft w:val="0"/>
          <w:marRight w:val="0"/>
          <w:marTop w:val="0"/>
          <w:marBottom w:val="0"/>
          <w:divBdr>
            <w:top w:val="none" w:sz="0" w:space="0" w:color="auto"/>
            <w:left w:val="none" w:sz="0" w:space="0" w:color="auto"/>
            <w:bottom w:val="none" w:sz="0" w:space="0" w:color="auto"/>
            <w:right w:val="none" w:sz="0" w:space="0" w:color="auto"/>
          </w:divBdr>
        </w:div>
        <w:div w:id="1772359519">
          <w:marLeft w:val="0"/>
          <w:marRight w:val="0"/>
          <w:marTop w:val="0"/>
          <w:marBottom w:val="0"/>
          <w:divBdr>
            <w:top w:val="none" w:sz="0" w:space="0" w:color="auto"/>
            <w:left w:val="none" w:sz="0" w:space="0" w:color="auto"/>
            <w:bottom w:val="none" w:sz="0" w:space="0" w:color="auto"/>
            <w:right w:val="none" w:sz="0" w:space="0" w:color="auto"/>
          </w:divBdr>
        </w:div>
        <w:div w:id="1796557110">
          <w:marLeft w:val="0"/>
          <w:marRight w:val="0"/>
          <w:marTop w:val="0"/>
          <w:marBottom w:val="0"/>
          <w:divBdr>
            <w:top w:val="none" w:sz="0" w:space="0" w:color="auto"/>
            <w:left w:val="none" w:sz="0" w:space="0" w:color="auto"/>
            <w:bottom w:val="none" w:sz="0" w:space="0" w:color="auto"/>
            <w:right w:val="none" w:sz="0" w:space="0" w:color="auto"/>
          </w:divBdr>
        </w:div>
        <w:div w:id="1858083030">
          <w:marLeft w:val="0"/>
          <w:marRight w:val="0"/>
          <w:marTop w:val="0"/>
          <w:marBottom w:val="0"/>
          <w:divBdr>
            <w:top w:val="none" w:sz="0" w:space="0" w:color="auto"/>
            <w:left w:val="none" w:sz="0" w:space="0" w:color="auto"/>
            <w:bottom w:val="none" w:sz="0" w:space="0" w:color="auto"/>
            <w:right w:val="none" w:sz="0" w:space="0" w:color="auto"/>
          </w:divBdr>
        </w:div>
        <w:div w:id="1874808349">
          <w:marLeft w:val="0"/>
          <w:marRight w:val="0"/>
          <w:marTop w:val="0"/>
          <w:marBottom w:val="0"/>
          <w:divBdr>
            <w:top w:val="none" w:sz="0" w:space="0" w:color="auto"/>
            <w:left w:val="none" w:sz="0" w:space="0" w:color="auto"/>
            <w:bottom w:val="none" w:sz="0" w:space="0" w:color="auto"/>
            <w:right w:val="none" w:sz="0" w:space="0" w:color="auto"/>
          </w:divBdr>
        </w:div>
        <w:div w:id="1905604534">
          <w:marLeft w:val="0"/>
          <w:marRight w:val="0"/>
          <w:marTop w:val="0"/>
          <w:marBottom w:val="0"/>
          <w:divBdr>
            <w:top w:val="none" w:sz="0" w:space="0" w:color="auto"/>
            <w:left w:val="none" w:sz="0" w:space="0" w:color="auto"/>
            <w:bottom w:val="none" w:sz="0" w:space="0" w:color="auto"/>
            <w:right w:val="none" w:sz="0" w:space="0" w:color="auto"/>
          </w:divBdr>
        </w:div>
        <w:div w:id="1939016938">
          <w:marLeft w:val="0"/>
          <w:marRight w:val="0"/>
          <w:marTop w:val="0"/>
          <w:marBottom w:val="0"/>
          <w:divBdr>
            <w:top w:val="none" w:sz="0" w:space="0" w:color="auto"/>
            <w:left w:val="none" w:sz="0" w:space="0" w:color="auto"/>
            <w:bottom w:val="none" w:sz="0" w:space="0" w:color="auto"/>
            <w:right w:val="none" w:sz="0" w:space="0" w:color="auto"/>
          </w:divBdr>
        </w:div>
        <w:div w:id="1947231306">
          <w:marLeft w:val="0"/>
          <w:marRight w:val="0"/>
          <w:marTop w:val="0"/>
          <w:marBottom w:val="0"/>
          <w:divBdr>
            <w:top w:val="none" w:sz="0" w:space="0" w:color="auto"/>
            <w:left w:val="none" w:sz="0" w:space="0" w:color="auto"/>
            <w:bottom w:val="none" w:sz="0" w:space="0" w:color="auto"/>
            <w:right w:val="none" w:sz="0" w:space="0" w:color="auto"/>
          </w:divBdr>
        </w:div>
        <w:div w:id="1956477922">
          <w:marLeft w:val="0"/>
          <w:marRight w:val="0"/>
          <w:marTop w:val="0"/>
          <w:marBottom w:val="0"/>
          <w:divBdr>
            <w:top w:val="none" w:sz="0" w:space="0" w:color="auto"/>
            <w:left w:val="none" w:sz="0" w:space="0" w:color="auto"/>
            <w:bottom w:val="none" w:sz="0" w:space="0" w:color="auto"/>
            <w:right w:val="none" w:sz="0" w:space="0" w:color="auto"/>
          </w:divBdr>
        </w:div>
        <w:div w:id="1966543242">
          <w:marLeft w:val="0"/>
          <w:marRight w:val="0"/>
          <w:marTop w:val="0"/>
          <w:marBottom w:val="0"/>
          <w:divBdr>
            <w:top w:val="none" w:sz="0" w:space="0" w:color="auto"/>
            <w:left w:val="none" w:sz="0" w:space="0" w:color="auto"/>
            <w:bottom w:val="none" w:sz="0" w:space="0" w:color="auto"/>
            <w:right w:val="none" w:sz="0" w:space="0" w:color="auto"/>
          </w:divBdr>
        </w:div>
        <w:div w:id="2080399363">
          <w:marLeft w:val="0"/>
          <w:marRight w:val="0"/>
          <w:marTop w:val="0"/>
          <w:marBottom w:val="0"/>
          <w:divBdr>
            <w:top w:val="none" w:sz="0" w:space="0" w:color="auto"/>
            <w:left w:val="none" w:sz="0" w:space="0" w:color="auto"/>
            <w:bottom w:val="none" w:sz="0" w:space="0" w:color="auto"/>
            <w:right w:val="none" w:sz="0" w:space="0" w:color="auto"/>
          </w:divBdr>
        </w:div>
        <w:div w:id="2112121044">
          <w:marLeft w:val="0"/>
          <w:marRight w:val="0"/>
          <w:marTop w:val="0"/>
          <w:marBottom w:val="0"/>
          <w:divBdr>
            <w:top w:val="none" w:sz="0" w:space="0" w:color="auto"/>
            <w:left w:val="none" w:sz="0" w:space="0" w:color="auto"/>
            <w:bottom w:val="none" w:sz="0" w:space="0" w:color="auto"/>
            <w:right w:val="none" w:sz="0" w:space="0" w:color="auto"/>
          </w:divBdr>
        </w:div>
        <w:div w:id="2126540494">
          <w:marLeft w:val="0"/>
          <w:marRight w:val="0"/>
          <w:marTop w:val="0"/>
          <w:marBottom w:val="0"/>
          <w:divBdr>
            <w:top w:val="none" w:sz="0" w:space="0" w:color="auto"/>
            <w:left w:val="none" w:sz="0" w:space="0" w:color="auto"/>
            <w:bottom w:val="none" w:sz="0" w:space="0" w:color="auto"/>
            <w:right w:val="none" w:sz="0" w:space="0" w:color="auto"/>
          </w:divBdr>
        </w:div>
      </w:divsChild>
    </w:div>
    <w:div w:id="620377090">
      <w:bodyDiv w:val="1"/>
      <w:marLeft w:val="0"/>
      <w:marRight w:val="0"/>
      <w:marTop w:val="0"/>
      <w:marBottom w:val="0"/>
      <w:divBdr>
        <w:top w:val="none" w:sz="0" w:space="0" w:color="auto"/>
        <w:left w:val="none" w:sz="0" w:space="0" w:color="auto"/>
        <w:bottom w:val="none" w:sz="0" w:space="0" w:color="auto"/>
        <w:right w:val="none" w:sz="0" w:space="0" w:color="auto"/>
      </w:divBdr>
    </w:div>
    <w:div w:id="683364565">
      <w:bodyDiv w:val="1"/>
      <w:marLeft w:val="0"/>
      <w:marRight w:val="0"/>
      <w:marTop w:val="0"/>
      <w:marBottom w:val="0"/>
      <w:divBdr>
        <w:top w:val="none" w:sz="0" w:space="0" w:color="auto"/>
        <w:left w:val="none" w:sz="0" w:space="0" w:color="auto"/>
        <w:bottom w:val="none" w:sz="0" w:space="0" w:color="auto"/>
        <w:right w:val="none" w:sz="0" w:space="0" w:color="auto"/>
      </w:divBdr>
    </w:div>
    <w:div w:id="795372958">
      <w:bodyDiv w:val="1"/>
      <w:marLeft w:val="0"/>
      <w:marRight w:val="0"/>
      <w:marTop w:val="0"/>
      <w:marBottom w:val="0"/>
      <w:divBdr>
        <w:top w:val="none" w:sz="0" w:space="0" w:color="auto"/>
        <w:left w:val="none" w:sz="0" w:space="0" w:color="auto"/>
        <w:bottom w:val="none" w:sz="0" w:space="0" w:color="auto"/>
        <w:right w:val="none" w:sz="0" w:space="0" w:color="auto"/>
      </w:divBdr>
    </w:div>
    <w:div w:id="796412256">
      <w:bodyDiv w:val="1"/>
      <w:marLeft w:val="0"/>
      <w:marRight w:val="0"/>
      <w:marTop w:val="0"/>
      <w:marBottom w:val="0"/>
      <w:divBdr>
        <w:top w:val="none" w:sz="0" w:space="0" w:color="auto"/>
        <w:left w:val="none" w:sz="0" w:space="0" w:color="auto"/>
        <w:bottom w:val="none" w:sz="0" w:space="0" w:color="auto"/>
        <w:right w:val="none" w:sz="0" w:space="0" w:color="auto"/>
      </w:divBdr>
    </w:div>
    <w:div w:id="947396673">
      <w:bodyDiv w:val="1"/>
      <w:marLeft w:val="0"/>
      <w:marRight w:val="0"/>
      <w:marTop w:val="0"/>
      <w:marBottom w:val="0"/>
      <w:divBdr>
        <w:top w:val="none" w:sz="0" w:space="0" w:color="auto"/>
        <w:left w:val="none" w:sz="0" w:space="0" w:color="auto"/>
        <w:bottom w:val="none" w:sz="0" w:space="0" w:color="auto"/>
        <w:right w:val="none" w:sz="0" w:space="0" w:color="auto"/>
      </w:divBdr>
    </w:div>
    <w:div w:id="957639493">
      <w:bodyDiv w:val="1"/>
      <w:marLeft w:val="0"/>
      <w:marRight w:val="0"/>
      <w:marTop w:val="0"/>
      <w:marBottom w:val="0"/>
      <w:divBdr>
        <w:top w:val="none" w:sz="0" w:space="0" w:color="auto"/>
        <w:left w:val="none" w:sz="0" w:space="0" w:color="auto"/>
        <w:bottom w:val="none" w:sz="0" w:space="0" w:color="auto"/>
        <w:right w:val="none" w:sz="0" w:space="0" w:color="auto"/>
      </w:divBdr>
    </w:div>
    <w:div w:id="1025400614">
      <w:bodyDiv w:val="1"/>
      <w:marLeft w:val="0"/>
      <w:marRight w:val="0"/>
      <w:marTop w:val="0"/>
      <w:marBottom w:val="0"/>
      <w:divBdr>
        <w:top w:val="none" w:sz="0" w:space="0" w:color="auto"/>
        <w:left w:val="none" w:sz="0" w:space="0" w:color="auto"/>
        <w:bottom w:val="none" w:sz="0" w:space="0" w:color="auto"/>
        <w:right w:val="none" w:sz="0" w:space="0" w:color="auto"/>
      </w:divBdr>
    </w:div>
    <w:div w:id="1055275867">
      <w:bodyDiv w:val="1"/>
      <w:marLeft w:val="0"/>
      <w:marRight w:val="0"/>
      <w:marTop w:val="0"/>
      <w:marBottom w:val="0"/>
      <w:divBdr>
        <w:top w:val="none" w:sz="0" w:space="0" w:color="auto"/>
        <w:left w:val="none" w:sz="0" w:space="0" w:color="auto"/>
        <w:bottom w:val="none" w:sz="0" w:space="0" w:color="auto"/>
        <w:right w:val="none" w:sz="0" w:space="0" w:color="auto"/>
      </w:divBdr>
    </w:div>
    <w:div w:id="1179387284">
      <w:bodyDiv w:val="1"/>
      <w:marLeft w:val="0"/>
      <w:marRight w:val="0"/>
      <w:marTop w:val="0"/>
      <w:marBottom w:val="0"/>
      <w:divBdr>
        <w:top w:val="none" w:sz="0" w:space="0" w:color="auto"/>
        <w:left w:val="none" w:sz="0" w:space="0" w:color="auto"/>
        <w:bottom w:val="none" w:sz="0" w:space="0" w:color="auto"/>
        <w:right w:val="none" w:sz="0" w:space="0" w:color="auto"/>
      </w:divBdr>
    </w:div>
    <w:div w:id="1213541249">
      <w:bodyDiv w:val="1"/>
      <w:marLeft w:val="0"/>
      <w:marRight w:val="0"/>
      <w:marTop w:val="0"/>
      <w:marBottom w:val="0"/>
      <w:divBdr>
        <w:top w:val="none" w:sz="0" w:space="0" w:color="auto"/>
        <w:left w:val="none" w:sz="0" w:space="0" w:color="auto"/>
        <w:bottom w:val="none" w:sz="0" w:space="0" w:color="auto"/>
        <w:right w:val="none" w:sz="0" w:space="0" w:color="auto"/>
      </w:divBdr>
    </w:div>
    <w:div w:id="1263146311">
      <w:bodyDiv w:val="1"/>
      <w:marLeft w:val="0"/>
      <w:marRight w:val="0"/>
      <w:marTop w:val="0"/>
      <w:marBottom w:val="0"/>
      <w:divBdr>
        <w:top w:val="none" w:sz="0" w:space="0" w:color="auto"/>
        <w:left w:val="none" w:sz="0" w:space="0" w:color="auto"/>
        <w:bottom w:val="none" w:sz="0" w:space="0" w:color="auto"/>
        <w:right w:val="none" w:sz="0" w:space="0" w:color="auto"/>
      </w:divBdr>
    </w:div>
    <w:div w:id="1265773033">
      <w:bodyDiv w:val="1"/>
      <w:marLeft w:val="0"/>
      <w:marRight w:val="0"/>
      <w:marTop w:val="0"/>
      <w:marBottom w:val="0"/>
      <w:divBdr>
        <w:top w:val="none" w:sz="0" w:space="0" w:color="auto"/>
        <w:left w:val="none" w:sz="0" w:space="0" w:color="auto"/>
        <w:bottom w:val="none" w:sz="0" w:space="0" w:color="auto"/>
        <w:right w:val="none" w:sz="0" w:space="0" w:color="auto"/>
      </w:divBdr>
    </w:div>
    <w:div w:id="1291201675">
      <w:bodyDiv w:val="1"/>
      <w:marLeft w:val="0"/>
      <w:marRight w:val="0"/>
      <w:marTop w:val="0"/>
      <w:marBottom w:val="0"/>
      <w:divBdr>
        <w:top w:val="none" w:sz="0" w:space="0" w:color="auto"/>
        <w:left w:val="none" w:sz="0" w:space="0" w:color="auto"/>
        <w:bottom w:val="none" w:sz="0" w:space="0" w:color="auto"/>
        <w:right w:val="none" w:sz="0" w:space="0" w:color="auto"/>
      </w:divBdr>
    </w:div>
    <w:div w:id="1390954370">
      <w:bodyDiv w:val="1"/>
      <w:marLeft w:val="0"/>
      <w:marRight w:val="0"/>
      <w:marTop w:val="0"/>
      <w:marBottom w:val="0"/>
      <w:divBdr>
        <w:top w:val="none" w:sz="0" w:space="0" w:color="auto"/>
        <w:left w:val="none" w:sz="0" w:space="0" w:color="auto"/>
        <w:bottom w:val="none" w:sz="0" w:space="0" w:color="auto"/>
        <w:right w:val="none" w:sz="0" w:space="0" w:color="auto"/>
      </w:divBdr>
    </w:div>
    <w:div w:id="1397238154">
      <w:bodyDiv w:val="1"/>
      <w:marLeft w:val="0"/>
      <w:marRight w:val="0"/>
      <w:marTop w:val="0"/>
      <w:marBottom w:val="0"/>
      <w:divBdr>
        <w:top w:val="none" w:sz="0" w:space="0" w:color="auto"/>
        <w:left w:val="none" w:sz="0" w:space="0" w:color="auto"/>
        <w:bottom w:val="none" w:sz="0" w:space="0" w:color="auto"/>
        <w:right w:val="none" w:sz="0" w:space="0" w:color="auto"/>
      </w:divBdr>
    </w:div>
    <w:div w:id="1456217991">
      <w:bodyDiv w:val="1"/>
      <w:marLeft w:val="0"/>
      <w:marRight w:val="0"/>
      <w:marTop w:val="0"/>
      <w:marBottom w:val="0"/>
      <w:divBdr>
        <w:top w:val="none" w:sz="0" w:space="0" w:color="auto"/>
        <w:left w:val="none" w:sz="0" w:space="0" w:color="auto"/>
        <w:bottom w:val="none" w:sz="0" w:space="0" w:color="auto"/>
        <w:right w:val="none" w:sz="0" w:space="0" w:color="auto"/>
      </w:divBdr>
    </w:div>
    <w:div w:id="1477646407">
      <w:bodyDiv w:val="1"/>
      <w:marLeft w:val="0"/>
      <w:marRight w:val="0"/>
      <w:marTop w:val="0"/>
      <w:marBottom w:val="0"/>
      <w:divBdr>
        <w:top w:val="none" w:sz="0" w:space="0" w:color="auto"/>
        <w:left w:val="none" w:sz="0" w:space="0" w:color="auto"/>
        <w:bottom w:val="none" w:sz="0" w:space="0" w:color="auto"/>
        <w:right w:val="none" w:sz="0" w:space="0" w:color="auto"/>
      </w:divBdr>
    </w:div>
    <w:div w:id="1577663189">
      <w:bodyDiv w:val="1"/>
      <w:marLeft w:val="0"/>
      <w:marRight w:val="0"/>
      <w:marTop w:val="0"/>
      <w:marBottom w:val="0"/>
      <w:divBdr>
        <w:top w:val="none" w:sz="0" w:space="0" w:color="auto"/>
        <w:left w:val="none" w:sz="0" w:space="0" w:color="auto"/>
        <w:bottom w:val="none" w:sz="0" w:space="0" w:color="auto"/>
        <w:right w:val="none" w:sz="0" w:space="0" w:color="auto"/>
      </w:divBdr>
    </w:div>
    <w:div w:id="1617247906">
      <w:bodyDiv w:val="1"/>
      <w:marLeft w:val="0"/>
      <w:marRight w:val="0"/>
      <w:marTop w:val="0"/>
      <w:marBottom w:val="0"/>
      <w:divBdr>
        <w:top w:val="none" w:sz="0" w:space="0" w:color="auto"/>
        <w:left w:val="none" w:sz="0" w:space="0" w:color="auto"/>
        <w:bottom w:val="none" w:sz="0" w:space="0" w:color="auto"/>
        <w:right w:val="none" w:sz="0" w:space="0" w:color="auto"/>
      </w:divBdr>
    </w:div>
    <w:div w:id="1626421969">
      <w:bodyDiv w:val="1"/>
      <w:marLeft w:val="0"/>
      <w:marRight w:val="0"/>
      <w:marTop w:val="0"/>
      <w:marBottom w:val="0"/>
      <w:divBdr>
        <w:top w:val="none" w:sz="0" w:space="0" w:color="auto"/>
        <w:left w:val="none" w:sz="0" w:space="0" w:color="auto"/>
        <w:bottom w:val="none" w:sz="0" w:space="0" w:color="auto"/>
        <w:right w:val="none" w:sz="0" w:space="0" w:color="auto"/>
      </w:divBdr>
    </w:div>
    <w:div w:id="1650864508">
      <w:bodyDiv w:val="1"/>
      <w:marLeft w:val="0"/>
      <w:marRight w:val="0"/>
      <w:marTop w:val="0"/>
      <w:marBottom w:val="0"/>
      <w:divBdr>
        <w:top w:val="none" w:sz="0" w:space="0" w:color="auto"/>
        <w:left w:val="none" w:sz="0" w:space="0" w:color="auto"/>
        <w:bottom w:val="none" w:sz="0" w:space="0" w:color="auto"/>
        <w:right w:val="none" w:sz="0" w:space="0" w:color="auto"/>
      </w:divBdr>
    </w:div>
    <w:div w:id="1686590674">
      <w:bodyDiv w:val="1"/>
      <w:marLeft w:val="0"/>
      <w:marRight w:val="0"/>
      <w:marTop w:val="0"/>
      <w:marBottom w:val="0"/>
      <w:divBdr>
        <w:top w:val="none" w:sz="0" w:space="0" w:color="auto"/>
        <w:left w:val="none" w:sz="0" w:space="0" w:color="auto"/>
        <w:bottom w:val="none" w:sz="0" w:space="0" w:color="auto"/>
        <w:right w:val="none" w:sz="0" w:space="0" w:color="auto"/>
      </w:divBdr>
    </w:div>
    <w:div w:id="1728452138">
      <w:bodyDiv w:val="1"/>
      <w:marLeft w:val="0"/>
      <w:marRight w:val="0"/>
      <w:marTop w:val="0"/>
      <w:marBottom w:val="0"/>
      <w:divBdr>
        <w:top w:val="none" w:sz="0" w:space="0" w:color="auto"/>
        <w:left w:val="none" w:sz="0" w:space="0" w:color="auto"/>
        <w:bottom w:val="none" w:sz="0" w:space="0" w:color="auto"/>
        <w:right w:val="none" w:sz="0" w:space="0" w:color="auto"/>
      </w:divBdr>
    </w:div>
    <w:div w:id="1818261636">
      <w:bodyDiv w:val="1"/>
      <w:marLeft w:val="0"/>
      <w:marRight w:val="0"/>
      <w:marTop w:val="0"/>
      <w:marBottom w:val="0"/>
      <w:divBdr>
        <w:top w:val="none" w:sz="0" w:space="0" w:color="auto"/>
        <w:left w:val="none" w:sz="0" w:space="0" w:color="auto"/>
        <w:bottom w:val="none" w:sz="0" w:space="0" w:color="auto"/>
        <w:right w:val="none" w:sz="0" w:space="0" w:color="auto"/>
      </w:divBdr>
    </w:div>
    <w:div w:id="1927618128">
      <w:bodyDiv w:val="1"/>
      <w:marLeft w:val="0"/>
      <w:marRight w:val="0"/>
      <w:marTop w:val="0"/>
      <w:marBottom w:val="0"/>
      <w:divBdr>
        <w:top w:val="none" w:sz="0" w:space="0" w:color="auto"/>
        <w:left w:val="none" w:sz="0" w:space="0" w:color="auto"/>
        <w:bottom w:val="none" w:sz="0" w:space="0" w:color="auto"/>
        <w:right w:val="none" w:sz="0" w:space="0" w:color="auto"/>
      </w:divBdr>
    </w:div>
    <w:div w:id="1932666683">
      <w:bodyDiv w:val="1"/>
      <w:marLeft w:val="0"/>
      <w:marRight w:val="0"/>
      <w:marTop w:val="0"/>
      <w:marBottom w:val="0"/>
      <w:divBdr>
        <w:top w:val="none" w:sz="0" w:space="0" w:color="auto"/>
        <w:left w:val="none" w:sz="0" w:space="0" w:color="auto"/>
        <w:bottom w:val="none" w:sz="0" w:space="0" w:color="auto"/>
        <w:right w:val="none" w:sz="0" w:space="0" w:color="auto"/>
      </w:divBdr>
    </w:div>
    <w:div w:id="1986934919">
      <w:bodyDiv w:val="1"/>
      <w:marLeft w:val="0"/>
      <w:marRight w:val="0"/>
      <w:marTop w:val="0"/>
      <w:marBottom w:val="0"/>
      <w:divBdr>
        <w:top w:val="none" w:sz="0" w:space="0" w:color="auto"/>
        <w:left w:val="none" w:sz="0" w:space="0" w:color="auto"/>
        <w:bottom w:val="none" w:sz="0" w:space="0" w:color="auto"/>
        <w:right w:val="none" w:sz="0" w:space="0" w:color="auto"/>
      </w:divBdr>
    </w:div>
    <w:div w:id="2007630285">
      <w:bodyDiv w:val="1"/>
      <w:marLeft w:val="0"/>
      <w:marRight w:val="0"/>
      <w:marTop w:val="0"/>
      <w:marBottom w:val="0"/>
      <w:divBdr>
        <w:top w:val="none" w:sz="0" w:space="0" w:color="auto"/>
        <w:left w:val="none" w:sz="0" w:space="0" w:color="auto"/>
        <w:bottom w:val="none" w:sz="0" w:space="0" w:color="auto"/>
        <w:right w:val="none" w:sz="0" w:space="0" w:color="auto"/>
      </w:divBdr>
    </w:div>
    <w:div w:id="2011331741">
      <w:bodyDiv w:val="1"/>
      <w:marLeft w:val="0"/>
      <w:marRight w:val="0"/>
      <w:marTop w:val="0"/>
      <w:marBottom w:val="0"/>
      <w:divBdr>
        <w:top w:val="none" w:sz="0" w:space="0" w:color="auto"/>
        <w:left w:val="none" w:sz="0" w:space="0" w:color="auto"/>
        <w:bottom w:val="none" w:sz="0" w:space="0" w:color="auto"/>
        <w:right w:val="none" w:sz="0" w:space="0" w:color="auto"/>
      </w:divBdr>
    </w:div>
    <w:div w:id="2099594243">
      <w:bodyDiv w:val="1"/>
      <w:marLeft w:val="0"/>
      <w:marRight w:val="0"/>
      <w:marTop w:val="0"/>
      <w:marBottom w:val="0"/>
      <w:divBdr>
        <w:top w:val="none" w:sz="0" w:space="0" w:color="auto"/>
        <w:left w:val="none" w:sz="0" w:space="0" w:color="auto"/>
        <w:bottom w:val="none" w:sz="0" w:space="0" w:color="auto"/>
        <w:right w:val="none" w:sz="0" w:space="0" w:color="auto"/>
      </w:divBdr>
    </w:div>
    <w:div w:id="2125032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EDEDFC-1881-49F8-AD25-536A1977A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2231</Words>
  <Characters>12722</Characters>
  <Application>Microsoft Office Word</Application>
  <DocSecurity>0</DocSecurity>
  <Lines>106</Lines>
  <Paragraphs>29</Paragraphs>
  <ScaleCrop>false</ScaleCrop>
  <Company/>
  <LinksUpToDate>false</LinksUpToDate>
  <CharactersWithSpaces>14924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Walsh</dc:creator>
  <cp:keywords/>
  <dc:description/>
  <cp:lastModifiedBy>Rachel Beckett</cp:lastModifiedBy>
  <cp:revision>3</cp:revision>
  <cp:lastPrinted>2021-03-13T19:32:00Z</cp:lastPrinted>
  <dcterms:created xsi:type="dcterms:W3CDTF">2026-08-05T15:08:00Z</dcterms:created>
  <dcterms:modified xsi:type="dcterms:W3CDTF">2026-08-05T15:09:00Z</dcterms:modified>
</cp:coreProperties>
</file>