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1EE84" w14:textId="77777777" w:rsidR="00B4349D" w:rsidRDefault="00FE6C5C" w:rsidP="00FE6C5C">
      <w:pPr>
        <w:rPr>
          <w:rFonts w:cs="Arial"/>
          <w:b/>
          <w:szCs w:val="22"/>
        </w:rPr>
      </w:pPr>
      <w:r>
        <w:rPr>
          <w:rFonts w:cs="Arial"/>
          <w:b/>
          <w:noProof/>
          <w:szCs w:val="22"/>
          <w:lang w:eastAsia="en-GB"/>
        </w:rPr>
        <w:drawing>
          <wp:inline distT="0" distB="0" distL="0" distR="0" wp14:anchorId="7DB14678" wp14:editId="14E96EE5">
            <wp:extent cx="1424940" cy="574040"/>
            <wp:effectExtent l="0" t="0" r="3810" b="0"/>
            <wp:docPr id="4" name="Picture 4"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ob-resiz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4940" cy="574040"/>
                    </a:xfrm>
                    <a:prstGeom prst="rect">
                      <a:avLst/>
                    </a:prstGeom>
                    <a:noFill/>
                    <a:ln>
                      <a:noFill/>
                    </a:ln>
                  </pic:spPr>
                </pic:pic>
              </a:graphicData>
            </a:graphic>
          </wp:inline>
        </w:drawing>
      </w:r>
    </w:p>
    <w:p w14:paraId="4D383996" w14:textId="77777777" w:rsidR="00FE6C5C" w:rsidRPr="005C58D2" w:rsidRDefault="00FE6C5C" w:rsidP="00FE6C5C">
      <w:pPr>
        <w:jc w:val="center"/>
        <w:rPr>
          <w:rFonts w:cs="Arial"/>
          <w:b/>
          <w:szCs w:val="22"/>
        </w:rPr>
      </w:pPr>
    </w:p>
    <w:p w14:paraId="0105FE19" w14:textId="77777777" w:rsidR="00FE6C5C" w:rsidRPr="00FE6C5C" w:rsidRDefault="00FE6C5C" w:rsidP="00FE6C5C">
      <w:pPr>
        <w:jc w:val="center"/>
        <w:rPr>
          <w:rFonts w:cs="Arial"/>
          <w:b/>
          <w:sz w:val="24"/>
        </w:rPr>
      </w:pPr>
      <w:r w:rsidRPr="00FE6C5C">
        <w:rPr>
          <w:rFonts w:cs="Arial"/>
          <w:b/>
          <w:sz w:val="24"/>
        </w:rPr>
        <w:t>Job Description</w:t>
      </w:r>
    </w:p>
    <w:p w14:paraId="5DF1A6F3" w14:textId="77777777" w:rsidR="00FE6C5C" w:rsidRPr="005C58D2" w:rsidRDefault="00FE6C5C" w:rsidP="00FE6C5C">
      <w:pPr>
        <w:rPr>
          <w:rFonts w:cs="Arial"/>
          <w:b/>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943"/>
        <w:gridCol w:w="5777"/>
      </w:tblGrid>
      <w:tr w:rsidR="00FE6C5C" w:rsidRPr="009B3FED" w14:paraId="27BD1A01" w14:textId="77777777" w:rsidTr="004B76AE">
        <w:tc>
          <w:tcPr>
            <w:tcW w:w="2943" w:type="dxa"/>
            <w:shd w:val="clear" w:color="auto" w:fill="DAEEF3" w:themeFill="accent5" w:themeFillTint="33"/>
          </w:tcPr>
          <w:p w14:paraId="1A9E9604" w14:textId="77777777" w:rsidR="00FE6C5C" w:rsidRDefault="00FE6C5C" w:rsidP="00E60A47">
            <w:pPr>
              <w:rPr>
                <w:rFonts w:cs="Arial"/>
                <w:b/>
                <w:szCs w:val="22"/>
              </w:rPr>
            </w:pPr>
            <w:r w:rsidRPr="009B3FED">
              <w:rPr>
                <w:rFonts w:cs="Arial"/>
                <w:b/>
                <w:szCs w:val="22"/>
              </w:rPr>
              <w:t>Job title:</w:t>
            </w:r>
          </w:p>
          <w:p w14:paraId="50EDDF4F" w14:textId="77777777" w:rsidR="00601C3D" w:rsidRPr="009B3FED" w:rsidRDefault="00601C3D" w:rsidP="00E60A47">
            <w:pPr>
              <w:rPr>
                <w:rFonts w:cs="Arial"/>
                <w:b/>
                <w:szCs w:val="22"/>
              </w:rPr>
            </w:pPr>
          </w:p>
        </w:tc>
        <w:tc>
          <w:tcPr>
            <w:tcW w:w="5777" w:type="dxa"/>
          </w:tcPr>
          <w:p w14:paraId="509CBAF5" w14:textId="70196C84" w:rsidR="00FE6C5C" w:rsidRPr="009B3FED" w:rsidRDefault="00B955F9" w:rsidP="00E60A47">
            <w:pPr>
              <w:rPr>
                <w:rFonts w:cs="Arial"/>
                <w:b/>
                <w:szCs w:val="22"/>
              </w:rPr>
            </w:pPr>
            <w:r>
              <w:rPr>
                <w:rFonts w:cs="Arial"/>
                <w:b/>
                <w:szCs w:val="22"/>
              </w:rPr>
              <w:t>Systems</w:t>
            </w:r>
            <w:r w:rsidR="00520D91">
              <w:rPr>
                <w:rFonts w:cs="Arial"/>
                <w:b/>
                <w:szCs w:val="22"/>
              </w:rPr>
              <w:t xml:space="preserve"> Librarian</w:t>
            </w:r>
          </w:p>
        </w:tc>
      </w:tr>
      <w:tr w:rsidR="00FE6C5C" w:rsidRPr="009B3FED" w14:paraId="239F6381" w14:textId="77777777" w:rsidTr="004B76AE">
        <w:tc>
          <w:tcPr>
            <w:tcW w:w="2943" w:type="dxa"/>
            <w:shd w:val="clear" w:color="auto" w:fill="DAEEF3" w:themeFill="accent5" w:themeFillTint="33"/>
          </w:tcPr>
          <w:p w14:paraId="1C9B5967" w14:textId="77777777" w:rsidR="00FE6C5C" w:rsidRDefault="00FE6C5C" w:rsidP="00E60A47">
            <w:pPr>
              <w:rPr>
                <w:rFonts w:cs="Arial"/>
                <w:b/>
                <w:szCs w:val="22"/>
              </w:rPr>
            </w:pPr>
            <w:r w:rsidRPr="009B3FED">
              <w:rPr>
                <w:rFonts w:cs="Arial"/>
                <w:b/>
                <w:szCs w:val="22"/>
              </w:rPr>
              <w:t>Department/School:</w:t>
            </w:r>
          </w:p>
          <w:p w14:paraId="0EC1915F" w14:textId="77777777" w:rsidR="00601C3D" w:rsidRPr="009B3FED" w:rsidRDefault="00601C3D" w:rsidP="00E60A47">
            <w:pPr>
              <w:rPr>
                <w:rFonts w:cs="Arial"/>
                <w:b/>
                <w:szCs w:val="22"/>
              </w:rPr>
            </w:pPr>
          </w:p>
        </w:tc>
        <w:tc>
          <w:tcPr>
            <w:tcW w:w="5777" w:type="dxa"/>
          </w:tcPr>
          <w:p w14:paraId="32F2B1E5" w14:textId="1E79EBE9" w:rsidR="00FE6C5C" w:rsidRPr="009B3FED" w:rsidRDefault="00520D91" w:rsidP="00E60A47">
            <w:pPr>
              <w:rPr>
                <w:rFonts w:cs="Arial"/>
                <w:b/>
                <w:szCs w:val="22"/>
              </w:rPr>
            </w:pPr>
            <w:r>
              <w:rPr>
                <w:rFonts w:cs="Arial"/>
                <w:b/>
                <w:szCs w:val="22"/>
              </w:rPr>
              <w:t>Library</w:t>
            </w:r>
          </w:p>
        </w:tc>
      </w:tr>
      <w:tr w:rsidR="00FE6C5C" w:rsidRPr="009B3FED" w14:paraId="0BAA0221" w14:textId="77777777" w:rsidTr="004B76AE">
        <w:tc>
          <w:tcPr>
            <w:tcW w:w="2943" w:type="dxa"/>
            <w:shd w:val="clear" w:color="auto" w:fill="DAEEF3" w:themeFill="accent5" w:themeFillTint="33"/>
          </w:tcPr>
          <w:p w14:paraId="34B90004" w14:textId="77777777" w:rsidR="00601C3D" w:rsidRDefault="00FE6C5C" w:rsidP="00E60A47">
            <w:pPr>
              <w:rPr>
                <w:rFonts w:cs="Arial"/>
                <w:b/>
                <w:szCs w:val="22"/>
              </w:rPr>
            </w:pPr>
            <w:r w:rsidRPr="009B3FED">
              <w:rPr>
                <w:rFonts w:cs="Arial"/>
                <w:b/>
                <w:szCs w:val="22"/>
              </w:rPr>
              <w:t>Grade:</w:t>
            </w:r>
          </w:p>
          <w:p w14:paraId="38425D1D" w14:textId="77777777" w:rsidR="00601C3D" w:rsidRPr="009B3FED" w:rsidRDefault="00601C3D" w:rsidP="00E60A47">
            <w:pPr>
              <w:rPr>
                <w:rFonts w:cs="Arial"/>
                <w:b/>
                <w:szCs w:val="22"/>
              </w:rPr>
            </w:pPr>
          </w:p>
        </w:tc>
        <w:tc>
          <w:tcPr>
            <w:tcW w:w="5777" w:type="dxa"/>
          </w:tcPr>
          <w:p w14:paraId="64FAFC32" w14:textId="465C18D8" w:rsidR="00FE6C5C" w:rsidRPr="009B3FED" w:rsidRDefault="00520D91" w:rsidP="00E60A47">
            <w:pPr>
              <w:rPr>
                <w:rFonts w:cs="Arial"/>
                <w:b/>
                <w:szCs w:val="22"/>
              </w:rPr>
            </w:pPr>
            <w:r>
              <w:rPr>
                <w:rFonts w:cs="Arial"/>
                <w:b/>
                <w:szCs w:val="22"/>
              </w:rPr>
              <w:t>8</w:t>
            </w:r>
          </w:p>
        </w:tc>
      </w:tr>
      <w:tr w:rsidR="00FE6C5C" w:rsidRPr="009B3FED" w14:paraId="01F60CDB" w14:textId="77777777" w:rsidTr="004B76AE">
        <w:tc>
          <w:tcPr>
            <w:tcW w:w="2943" w:type="dxa"/>
            <w:shd w:val="clear" w:color="auto" w:fill="DAEEF3" w:themeFill="accent5" w:themeFillTint="33"/>
          </w:tcPr>
          <w:p w14:paraId="1420580D" w14:textId="77777777" w:rsidR="00FE6C5C" w:rsidRDefault="00FE6C5C" w:rsidP="00E60A47">
            <w:pPr>
              <w:rPr>
                <w:rFonts w:cs="Arial"/>
                <w:b/>
                <w:szCs w:val="22"/>
              </w:rPr>
            </w:pPr>
            <w:r w:rsidRPr="009B3FED">
              <w:rPr>
                <w:rFonts w:cs="Arial"/>
                <w:b/>
                <w:szCs w:val="22"/>
              </w:rPr>
              <w:t>Location:</w:t>
            </w:r>
          </w:p>
          <w:p w14:paraId="37DE96B5" w14:textId="77777777" w:rsidR="00601C3D" w:rsidRPr="009B3FED" w:rsidRDefault="00601C3D" w:rsidP="00E60A47">
            <w:pPr>
              <w:rPr>
                <w:rFonts w:cs="Arial"/>
                <w:b/>
                <w:szCs w:val="22"/>
              </w:rPr>
            </w:pPr>
          </w:p>
        </w:tc>
        <w:tc>
          <w:tcPr>
            <w:tcW w:w="5777" w:type="dxa"/>
          </w:tcPr>
          <w:p w14:paraId="71486921" w14:textId="78BD0DC0" w:rsidR="00FE6C5C" w:rsidRPr="009B3FED" w:rsidRDefault="00601C3D" w:rsidP="00E60A47">
            <w:pPr>
              <w:rPr>
                <w:rFonts w:cs="Arial"/>
                <w:b/>
                <w:szCs w:val="22"/>
              </w:rPr>
            </w:pPr>
            <w:r>
              <w:rPr>
                <w:rFonts w:cs="Arial"/>
                <w:b/>
                <w:szCs w:val="22"/>
              </w:rPr>
              <w:t>University of Bath premises</w:t>
            </w:r>
            <w:r w:rsidR="00312044">
              <w:rPr>
                <w:rFonts w:cs="Arial"/>
                <w:b/>
                <w:szCs w:val="22"/>
              </w:rPr>
              <w:t xml:space="preserve"> / homeworking as required</w:t>
            </w:r>
          </w:p>
        </w:tc>
      </w:tr>
    </w:tbl>
    <w:p w14:paraId="5757D665" w14:textId="77777777" w:rsidR="00FE6C5C" w:rsidRPr="009B3FED" w:rsidRDefault="00FE6C5C" w:rsidP="00FE6C5C">
      <w:pPr>
        <w:rPr>
          <w:rFonts w:cs="Arial"/>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720"/>
      </w:tblGrid>
      <w:tr w:rsidR="00FE6C5C" w:rsidRPr="009B3FED" w14:paraId="483CA448" w14:textId="77777777" w:rsidTr="004B76AE">
        <w:tc>
          <w:tcPr>
            <w:tcW w:w="8720" w:type="dxa"/>
            <w:shd w:val="clear" w:color="auto" w:fill="DAEEF3" w:themeFill="accent5" w:themeFillTint="33"/>
          </w:tcPr>
          <w:p w14:paraId="5FC8BA4E" w14:textId="77777777" w:rsidR="00FE6C5C" w:rsidRDefault="00FE6C5C" w:rsidP="00E60A47">
            <w:pPr>
              <w:rPr>
                <w:rFonts w:cs="Arial"/>
                <w:b/>
                <w:szCs w:val="22"/>
              </w:rPr>
            </w:pPr>
            <w:r w:rsidRPr="009B3FED">
              <w:rPr>
                <w:rFonts w:cs="Arial"/>
                <w:b/>
                <w:szCs w:val="22"/>
              </w:rPr>
              <w:t>Job purpose</w:t>
            </w:r>
          </w:p>
          <w:p w14:paraId="32A03C78" w14:textId="77777777" w:rsidR="00601C3D" w:rsidRPr="009B3FED" w:rsidRDefault="00601C3D" w:rsidP="00E60A47">
            <w:pPr>
              <w:rPr>
                <w:rFonts w:cs="Arial"/>
                <w:b/>
                <w:szCs w:val="22"/>
              </w:rPr>
            </w:pPr>
          </w:p>
        </w:tc>
      </w:tr>
      <w:tr w:rsidR="00FE6C5C" w:rsidRPr="009B3FED" w14:paraId="4807BB57" w14:textId="77777777" w:rsidTr="00E60A47">
        <w:tc>
          <w:tcPr>
            <w:tcW w:w="8720" w:type="dxa"/>
          </w:tcPr>
          <w:p w14:paraId="59772C15" w14:textId="77777777" w:rsidR="00FE6C5C" w:rsidRPr="009B3FED" w:rsidRDefault="00FE6C5C" w:rsidP="00E60A47">
            <w:pPr>
              <w:rPr>
                <w:rFonts w:cs="Arial"/>
                <w:i/>
                <w:szCs w:val="22"/>
              </w:rPr>
            </w:pPr>
          </w:p>
          <w:p w14:paraId="7D409508" w14:textId="49E3B34B" w:rsidR="004341B1" w:rsidRDefault="00C64C71" w:rsidP="00520D91">
            <w:pPr>
              <w:rPr>
                <w:rFonts w:cs="Arial"/>
                <w:iCs/>
                <w:szCs w:val="22"/>
              </w:rPr>
            </w:pPr>
            <w:r>
              <w:rPr>
                <w:rFonts w:cs="Arial"/>
                <w:iCs/>
                <w:szCs w:val="22"/>
              </w:rPr>
              <w:t>The postholder is one of t</w:t>
            </w:r>
            <w:r w:rsidR="00312044">
              <w:rPr>
                <w:rFonts w:cs="Arial"/>
                <w:iCs/>
                <w:szCs w:val="22"/>
              </w:rPr>
              <w:t>hree</w:t>
            </w:r>
            <w:r>
              <w:rPr>
                <w:rFonts w:cs="Arial"/>
                <w:iCs/>
                <w:szCs w:val="22"/>
              </w:rPr>
              <w:t xml:space="preserve"> </w:t>
            </w:r>
            <w:r w:rsidR="00DB63C0">
              <w:rPr>
                <w:rFonts w:cs="Arial"/>
                <w:iCs/>
                <w:szCs w:val="22"/>
              </w:rPr>
              <w:t xml:space="preserve">Senior </w:t>
            </w:r>
            <w:r>
              <w:rPr>
                <w:rFonts w:cs="Arial"/>
                <w:iCs/>
                <w:szCs w:val="22"/>
              </w:rPr>
              <w:t xml:space="preserve">Managers within the </w:t>
            </w:r>
            <w:r w:rsidR="00312044">
              <w:rPr>
                <w:rFonts w:cs="Arial"/>
                <w:iCs/>
                <w:szCs w:val="22"/>
              </w:rPr>
              <w:t xml:space="preserve">Operational </w:t>
            </w:r>
            <w:r>
              <w:rPr>
                <w:rFonts w:cs="Arial"/>
                <w:iCs/>
                <w:szCs w:val="22"/>
              </w:rPr>
              <w:t xml:space="preserve">Services Department, working </w:t>
            </w:r>
            <w:r w:rsidR="00797D6D">
              <w:rPr>
                <w:rFonts w:cs="Arial"/>
                <w:iCs/>
                <w:szCs w:val="22"/>
              </w:rPr>
              <w:t>closely</w:t>
            </w:r>
            <w:r>
              <w:rPr>
                <w:rFonts w:cs="Arial"/>
                <w:iCs/>
                <w:szCs w:val="22"/>
              </w:rPr>
              <w:t xml:space="preserve"> with the Serials </w:t>
            </w:r>
            <w:r w:rsidR="00312044">
              <w:rPr>
                <w:rFonts w:cs="Arial"/>
                <w:iCs/>
                <w:szCs w:val="22"/>
              </w:rPr>
              <w:t>&amp;</w:t>
            </w:r>
            <w:r>
              <w:rPr>
                <w:rFonts w:cs="Arial"/>
                <w:iCs/>
                <w:szCs w:val="22"/>
              </w:rPr>
              <w:t xml:space="preserve"> E-resources Librarian</w:t>
            </w:r>
            <w:r w:rsidR="00312044">
              <w:rPr>
                <w:rFonts w:cs="Arial"/>
                <w:iCs/>
                <w:szCs w:val="22"/>
              </w:rPr>
              <w:t xml:space="preserve"> and the </w:t>
            </w:r>
            <w:r w:rsidR="00797D6D">
              <w:rPr>
                <w:rFonts w:cs="Arial"/>
                <w:iCs/>
                <w:szCs w:val="22"/>
              </w:rPr>
              <w:t>Bibliographic Services</w:t>
            </w:r>
            <w:r w:rsidR="00312044">
              <w:rPr>
                <w:rFonts w:cs="Arial"/>
                <w:iCs/>
                <w:szCs w:val="22"/>
              </w:rPr>
              <w:t xml:space="preserve"> Librarian and reporting to the Head of Library Operational Services</w:t>
            </w:r>
            <w:r>
              <w:rPr>
                <w:rFonts w:cs="Arial"/>
                <w:iCs/>
                <w:szCs w:val="22"/>
              </w:rPr>
              <w:t>.</w:t>
            </w:r>
          </w:p>
          <w:p w14:paraId="3937224D" w14:textId="77777777" w:rsidR="004341B1" w:rsidRDefault="004341B1" w:rsidP="00520D91">
            <w:pPr>
              <w:rPr>
                <w:rFonts w:cs="Arial"/>
                <w:iCs/>
                <w:szCs w:val="22"/>
              </w:rPr>
            </w:pPr>
          </w:p>
          <w:p w14:paraId="5D4C0279" w14:textId="269F57E3" w:rsidR="00E16EB1" w:rsidRPr="00520D91" w:rsidRDefault="00576783" w:rsidP="00520D91">
            <w:pPr>
              <w:rPr>
                <w:rFonts w:cs="Arial"/>
                <w:iCs/>
                <w:szCs w:val="22"/>
              </w:rPr>
            </w:pPr>
            <w:r>
              <w:rPr>
                <w:rFonts w:cs="Arial"/>
                <w:iCs/>
                <w:szCs w:val="22"/>
              </w:rPr>
              <w:t xml:space="preserve">The postholder is a member of the </w:t>
            </w:r>
            <w:r w:rsidR="00312044">
              <w:rPr>
                <w:rFonts w:cs="Arial"/>
                <w:iCs/>
                <w:szCs w:val="22"/>
              </w:rPr>
              <w:t xml:space="preserve">Library’s </w:t>
            </w:r>
            <w:r>
              <w:rPr>
                <w:rFonts w:cs="Arial"/>
                <w:iCs/>
                <w:szCs w:val="22"/>
              </w:rPr>
              <w:t>Senior Managers’ Team and deputises for the Head of Library Operational Services as necessary.</w:t>
            </w:r>
          </w:p>
        </w:tc>
      </w:tr>
    </w:tbl>
    <w:p w14:paraId="6BAADB35" w14:textId="77777777" w:rsidR="00FE6C5C" w:rsidRPr="009B3FED" w:rsidRDefault="00FE6C5C" w:rsidP="00FE6C5C">
      <w:pPr>
        <w:rPr>
          <w:rFonts w:cs="Arial"/>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755"/>
      </w:tblGrid>
      <w:tr w:rsidR="00FE6C5C" w:rsidRPr="009B3FED" w14:paraId="32C5EF6C" w14:textId="77777777" w:rsidTr="004B76AE">
        <w:tc>
          <w:tcPr>
            <w:tcW w:w="8755" w:type="dxa"/>
            <w:shd w:val="clear" w:color="auto" w:fill="DAEEF3" w:themeFill="accent5" w:themeFillTint="33"/>
          </w:tcPr>
          <w:p w14:paraId="14A881F5" w14:textId="77777777" w:rsidR="00FE6C5C" w:rsidRDefault="00FE6C5C" w:rsidP="00E60A47">
            <w:pPr>
              <w:rPr>
                <w:rFonts w:cs="Arial"/>
                <w:b/>
                <w:szCs w:val="22"/>
              </w:rPr>
            </w:pPr>
            <w:r w:rsidRPr="009B3FED">
              <w:rPr>
                <w:rFonts w:cs="Arial"/>
                <w:b/>
                <w:szCs w:val="22"/>
              </w:rPr>
              <w:t xml:space="preserve">Source and nature of management provided </w:t>
            </w:r>
          </w:p>
          <w:p w14:paraId="1F8E57AB" w14:textId="77777777" w:rsidR="00601C3D" w:rsidRPr="009B3FED" w:rsidRDefault="00601C3D" w:rsidP="00E60A47">
            <w:pPr>
              <w:rPr>
                <w:rFonts w:cs="Arial"/>
                <w:b/>
                <w:szCs w:val="22"/>
              </w:rPr>
            </w:pPr>
          </w:p>
        </w:tc>
      </w:tr>
      <w:tr w:rsidR="00FE6C5C" w:rsidRPr="009B3FED" w14:paraId="7774E9AA" w14:textId="77777777" w:rsidTr="00E60A47">
        <w:tc>
          <w:tcPr>
            <w:tcW w:w="8755" w:type="dxa"/>
          </w:tcPr>
          <w:p w14:paraId="6E7ED3D4" w14:textId="77777777" w:rsidR="00FE6C5C" w:rsidRPr="00601C3D" w:rsidRDefault="00FE6C5C" w:rsidP="00E60A47">
            <w:pPr>
              <w:rPr>
                <w:rFonts w:cs="Arial"/>
                <w:i/>
                <w:color w:val="FF0000"/>
                <w:szCs w:val="22"/>
              </w:rPr>
            </w:pPr>
          </w:p>
          <w:p w14:paraId="129164CE" w14:textId="60856353" w:rsidR="00FE6C5C" w:rsidRPr="00520D91" w:rsidRDefault="00520D91" w:rsidP="00E60A47">
            <w:pPr>
              <w:rPr>
                <w:rFonts w:cs="Arial"/>
                <w:iCs/>
                <w:szCs w:val="22"/>
              </w:rPr>
            </w:pPr>
            <w:r w:rsidRPr="00520D91">
              <w:rPr>
                <w:rFonts w:cs="Arial"/>
                <w:iCs/>
                <w:szCs w:val="22"/>
              </w:rPr>
              <w:t>Head of Library Operational Services</w:t>
            </w:r>
          </w:p>
          <w:p w14:paraId="6ED4DED1" w14:textId="77777777" w:rsidR="00FE6C5C" w:rsidRPr="00601C3D" w:rsidRDefault="00FE6C5C" w:rsidP="00E60A47">
            <w:pPr>
              <w:rPr>
                <w:rFonts w:cs="Arial"/>
                <w:i/>
                <w:color w:val="FF0000"/>
                <w:szCs w:val="22"/>
              </w:rPr>
            </w:pPr>
          </w:p>
        </w:tc>
      </w:tr>
    </w:tbl>
    <w:p w14:paraId="5B3514C5" w14:textId="77777777" w:rsidR="00FE6C5C" w:rsidRPr="009B3FED" w:rsidRDefault="00FE6C5C" w:rsidP="00FE6C5C">
      <w:pPr>
        <w:rPr>
          <w:rFonts w:cs="Arial"/>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755"/>
      </w:tblGrid>
      <w:tr w:rsidR="00FE6C5C" w:rsidRPr="009B3FED" w14:paraId="58E4D4B8" w14:textId="77777777" w:rsidTr="004B76AE">
        <w:tc>
          <w:tcPr>
            <w:tcW w:w="8755" w:type="dxa"/>
            <w:shd w:val="clear" w:color="auto" w:fill="DAEEF3" w:themeFill="accent5" w:themeFillTint="33"/>
          </w:tcPr>
          <w:p w14:paraId="1E6AA6B4" w14:textId="77777777" w:rsidR="00FE6C5C" w:rsidRDefault="00FE6C5C" w:rsidP="00E60A47">
            <w:pPr>
              <w:rPr>
                <w:rFonts w:cs="Arial"/>
                <w:b/>
                <w:szCs w:val="22"/>
              </w:rPr>
            </w:pPr>
            <w:r w:rsidRPr="009B3FED">
              <w:rPr>
                <w:rFonts w:cs="Arial"/>
                <w:b/>
                <w:szCs w:val="22"/>
              </w:rPr>
              <w:t>Staff management responsibility</w:t>
            </w:r>
          </w:p>
          <w:p w14:paraId="7C8A18C2" w14:textId="77777777" w:rsidR="00601C3D" w:rsidRPr="009B3FED" w:rsidRDefault="00601C3D" w:rsidP="00E60A47">
            <w:pPr>
              <w:rPr>
                <w:rFonts w:cs="Arial"/>
                <w:b/>
                <w:szCs w:val="22"/>
              </w:rPr>
            </w:pPr>
          </w:p>
        </w:tc>
      </w:tr>
      <w:tr w:rsidR="00FE6C5C" w:rsidRPr="009B3FED" w14:paraId="38E6D467" w14:textId="77777777" w:rsidTr="00E60A47">
        <w:tc>
          <w:tcPr>
            <w:tcW w:w="8755" w:type="dxa"/>
          </w:tcPr>
          <w:p w14:paraId="5DC175A0" w14:textId="77777777" w:rsidR="00FE6C5C" w:rsidRPr="009B3FED" w:rsidRDefault="00FE6C5C" w:rsidP="00E60A47">
            <w:pPr>
              <w:rPr>
                <w:rFonts w:cs="Arial"/>
                <w:i/>
                <w:szCs w:val="22"/>
              </w:rPr>
            </w:pPr>
          </w:p>
          <w:p w14:paraId="5E36CB4E" w14:textId="6C98A95F" w:rsidR="00B955F9" w:rsidRDefault="00B955F9" w:rsidP="00520D91">
            <w:pPr>
              <w:rPr>
                <w:rFonts w:cs="Arial"/>
                <w:iCs/>
                <w:szCs w:val="22"/>
              </w:rPr>
            </w:pPr>
            <w:r w:rsidRPr="00B955F9">
              <w:rPr>
                <w:rFonts w:cs="Arial"/>
                <w:iCs/>
                <w:szCs w:val="22"/>
              </w:rPr>
              <w:t>Cataloguing and Metadata Librarian</w:t>
            </w:r>
          </w:p>
          <w:p w14:paraId="20647DF7" w14:textId="5C243DEA" w:rsidR="00520D91" w:rsidRDefault="00B955F9" w:rsidP="00520D91">
            <w:pPr>
              <w:rPr>
                <w:rFonts w:cs="Arial"/>
                <w:iCs/>
                <w:szCs w:val="22"/>
              </w:rPr>
            </w:pPr>
            <w:r>
              <w:rPr>
                <w:rFonts w:cs="Arial"/>
                <w:iCs/>
                <w:szCs w:val="22"/>
              </w:rPr>
              <w:t>IT Support Technician</w:t>
            </w:r>
          </w:p>
          <w:p w14:paraId="2E9F8610" w14:textId="78D34EA9" w:rsidR="00520D91" w:rsidRPr="00520D91" w:rsidRDefault="00520D91" w:rsidP="001675E3">
            <w:pPr>
              <w:rPr>
                <w:rFonts w:cs="Arial"/>
                <w:iCs/>
                <w:szCs w:val="22"/>
              </w:rPr>
            </w:pPr>
          </w:p>
        </w:tc>
      </w:tr>
    </w:tbl>
    <w:p w14:paraId="0A6F3CED" w14:textId="77777777" w:rsidR="00FE6C5C" w:rsidRPr="009B3FED" w:rsidRDefault="00FE6C5C" w:rsidP="00FE6C5C">
      <w:pPr>
        <w:rPr>
          <w:rFonts w:cs="Arial"/>
          <w:szCs w:val="22"/>
        </w:rPr>
      </w:pPr>
    </w:p>
    <w:p w14:paraId="4F20F5A2" w14:textId="77777777" w:rsidR="00FE6C5C" w:rsidRPr="009B3FED" w:rsidRDefault="00FE6C5C" w:rsidP="00FE6C5C">
      <w:pPr>
        <w:rPr>
          <w:rFonts w:cs="Arial"/>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9"/>
        <w:gridCol w:w="8221"/>
      </w:tblGrid>
      <w:tr w:rsidR="00FE6C5C" w:rsidRPr="009B3FED" w14:paraId="2664CD4C" w14:textId="77777777" w:rsidTr="009C783B">
        <w:tc>
          <w:tcPr>
            <w:tcW w:w="8960" w:type="dxa"/>
            <w:gridSpan w:val="2"/>
            <w:shd w:val="clear" w:color="auto" w:fill="DAEEF3" w:themeFill="accent5" w:themeFillTint="33"/>
          </w:tcPr>
          <w:p w14:paraId="3E7C187A" w14:textId="77777777" w:rsidR="00FE6C5C" w:rsidRDefault="00FE6C5C" w:rsidP="00E60A47">
            <w:pPr>
              <w:rPr>
                <w:rFonts w:cs="Arial"/>
                <w:b/>
                <w:szCs w:val="22"/>
              </w:rPr>
            </w:pPr>
            <w:r w:rsidRPr="009B3FED">
              <w:rPr>
                <w:rFonts w:cs="Arial"/>
                <w:b/>
                <w:szCs w:val="22"/>
              </w:rPr>
              <w:t xml:space="preserve">Main duties and responsibilities </w:t>
            </w:r>
          </w:p>
          <w:p w14:paraId="39C3C4E1" w14:textId="77777777" w:rsidR="00601C3D" w:rsidRPr="009B3FED" w:rsidRDefault="00601C3D" w:rsidP="00E60A47">
            <w:pPr>
              <w:rPr>
                <w:rFonts w:cs="Arial"/>
                <w:b/>
                <w:szCs w:val="22"/>
              </w:rPr>
            </w:pPr>
          </w:p>
        </w:tc>
      </w:tr>
      <w:tr w:rsidR="00FE6C5C" w:rsidRPr="009B3FED" w14:paraId="0B4ECF89" w14:textId="77777777" w:rsidTr="009C783B">
        <w:tc>
          <w:tcPr>
            <w:tcW w:w="8960" w:type="dxa"/>
            <w:gridSpan w:val="2"/>
          </w:tcPr>
          <w:p w14:paraId="0424A31F" w14:textId="77777777" w:rsidR="00FE6C5C" w:rsidRPr="009B3FED" w:rsidRDefault="00FE6C5C" w:rsidP="00E60A47">
            <w:pPr>
              <w:rPr>
                <w:rFonts w:cs="Arial"/>
                <w:i/>
                <w:szCs w:val="22"/>
              </w:rPr>
            </w:pPr>
          </w:p>
          <w:p w14:paraId="6D30FC60" w14:textId="77777777" w:rsidR="00FE6C5C" w:rsidRPr="009B3FED" w:rsidRDefault="00FE6C5C" w:rsidP="00654924">
            <w:pPr>
              <w:rPr>
                <w:rFonts w:cs="Arial"/>
                <w:i/>
                <w:szCs w:val="22"/>
              </w:rPr>
            </w:pPr>
          </w:p>
        </w:tc>
      </w:tr>
      <w:tr w:rsidR="00FE6C5C" w:rsidRPr="009B3FED" w14:paraId="0A8CFC16" w14:textId="77777777" w:rsidTr="009C783B">
        <w:tc>
          <w:tcPr>
            <w:tcW w:w="739" w:type="dxa"/>
            <w:tcBorders>
              <w:bottom w:val="single" w:sz="4" w:space="0" w:color="D9D9D9"/>
            </w:tcBorders>
          </w:tcPr>
          <w:p w14:paraId="697C7A88" w14:textId="77777777" w:rsidR="00FE6C5C" w:rsidRPr="009B3FED" w:rsidRDefault="00FE6C5C" w:rsidP="00E60A47">
            <w:pPr>
              <w:rPr>
                <w:rFonts w:cs="Arial"/>
                <w:b/>
                <w:szCs w:val="22"/>
              </w:rPr>
            </w:pPr>
            <w:r w:rsidRPr="009B3FED">
              <w:rPr>
                <w:rFonts w:cs="Arial"/>
                <w:b/>
                <w:szCs w:val="22"/>
              </w:rPr>
              <w:t>1</w:t>
            </w:r>
          </w:p>
        </w:tc>
        <w:tc>
          <w:tcPr>
            <w:tcW w:w="8221" w:type="dxa"/>
            <w:tcBorders>
              <w:bottom w:val="single" w:sz="4" w:space="0" w:color="D9D9D9"/>
            </w:tcBorders>
          </w:tcPr>
          <w:p w14:paraId="6057EE02" w14:textId="6EBE8D02" w:rsidR="004D01B6" w:rsidRDefault="00B955F9" w:rsidP="0036352C">
            <w:pPr>
              <w:rPr>
                <w:rFonts w:cs="Arial"/>
                <w:bCs/>
                <w:szCs w:val="22"/>
              </w:rPr>
            </w:pPr>
            <w:r>
              <w:rPr>
                <w:rFonts w:cs="Arial"/>
                <w:bCs/>
                <w:szCs w:val="22"/>
              </w:rPr>
              <w:t>Administ</w:t>
            </w:r>
            <w:r w:rsidR="00051F60">
              <w:rPr>
                <w:rFonts w:cs="Arial"/>
                <w:bCs/>
                <w:szCs w:val="22"/>
              </w:rPr>
              <w:t>er</w:t>
            </w:r>
            <w:r>
              <w:rPr>
                <w:rFonts w:cs="Arial"/>
                <w:bCs/>
                <w:szCs w:val="22"/>
              </w:rPr>
              <w:t xml:space="preserve"> </w:t>
            </w:r>
            <w:r w:rsidR="00023E28">
              <w:rPr>
                <w:rFonts w:cs="Arial"/>
                <w:bCs/>
                <w:szCs w:val="22"/>
              </w:rPr>
              <w:t xml:space="preserve">the </w:t>
            </w:r>
            <w:r>
              <w:rPr>
                <w:rFonts w:cs="Arial"/>
                <w:bCs/>
                <w:szCs w:val="22"/>
              </w:rPr>
              <w:t xml:space="preserve">software systems </w:t>
            </w:r>
            <w:r w:rsidR="00023E28">
              <w:rPr>
                <w:rFonts w:cs="Arial"/>
                <w:bCs/>
                <w:szCs w:val="22"/>
              </w:rPr>
              <w:t>used to</w:t>
            </w:r>
            <w:r>
              <w:rPr>
                <w:rFonts w:cs="Arial"/>
                <w:bCs/>
                <w:szCs w:val="22"/>
              </w:rPr>
              <w:t xml:space="preserve"> support library operations, including but not limited to the library management system, discovery service, web proxy server, room booking system, website CMS, </w:t>
            </w:r>
            <w:r w:rsidR="0074635A">
              <w:rPr>
                <w:rFonts w:cs="Arial"/>
                <w:bCs/>
                <w:szCs w:val="22"/>
              </w:rPr>
              <w:t xml:space="preserve">and </w:t>
            </w:r>
            <w:r>
              <w:rPr>
                <w:rFonts w:cs="Arial"/>
                <w:bCs/>
                <w:szCs w:val="22"/>
              </w:rPr>
              <w:t>digital archive system.</w:t>
            </w:r>
          </w:p>
          <w:p w14:paraId="27087569" w14:textId="6BF63B90" w:rsidR="004D01B6" w:rsidRPr="0036352C" w:rsidRDefault="004D01B6" w:rsidP="0036352C">
            <w:pPr>
              <w:rPr>
                <w:rFonts w:cs="Arial"/>
                <w:bCs/>
                <w:szCs w:val="22"/>
              </w:rPr>
            </w:pPr>
          </w:p>
        </w:tc>
      </w:tr>
      <w:tr w:rsidR="00FE6C5C" w:rsidRPr="009B3FED" w14:paraId="669315BA" w14:textId="77777777" w:rsidTr="009C783B">
        <w:tc>
          <w:tcPr>
            <w:tcW w:w="739" w:type="dxa"/>
            <w:tcBorders>
              <w:top w:val="single" w:sz="4" w:space="0" w:color="D9D9D9"/>
              <w:bottom w:val="single" w:sz="4" w:space="0" w:color="D9D9D9"/>
            </w:tcBorders>
          </w:tcPr>
          <w:p w14:paraId="5DAFA1A5" w14:textId="77777777" w:rsidR="00FE6C5C" w:rsidRPr="009B3FED" w:rsidRDefault="00FE6C5C" w:rsidP="00E60A47">
            <w:pPr>
              <w:rPr>
                <w:rFonts w:cs="Arial"/>
                <w:b/>
                <w:szCs w:val="22"/>
              </w:rPr>
            </w:pPr>
            <w:r w:rsidRPr="009B3FED">
              <w:rPr>
                <w:rFonts w:cs="Arial"/>
                <w:b/>
                <w:szCs w:val="22"/>
              </w:rPr>
              <w:t>2</w:t>
            </w:r>
          </w:p>
        </w:tc>
        <w:tc>
          <w:tcPr>
            <w:tcW w:w="8221" w:type="dxa"/>
            <w:tcBorders>
              <w:top w:val="single" w:sz="4" w:space="0" w:color="D9D9D9"/>
              <w:bottom w:val="single" w:sz="4" w:space="0" w:color="D9D9D9"/>
            </w:tcBorders>
          </w:tcPr>
          <w:p w14:paraId="08130CE6" w14:textId="77777777" w:rsidR="00B93D49" w:rsidRDefault="00B955F9" w:rsidP="00BB1218">
            <w:pPr>
              <w:rPr>
                <w:rFonts w:cs="Arial"/>
                <w:bCs/>
                <w:szCs w:val="22"/>
              </w:rPr>
            </w:pPr>
            <w:r>
              <w:rPr>
                <w:rFonts w:cs="Arial"/>
                <w:bCs/>
                <w:szCs w:val="22"/>
              </w:rPr>
              <w:t xml:space="preserve">Develop and maintain apps and </w:t>
            </w:r>
            <w:r w:rsidR="0074635A">
              <w:rPr>
                <w:rFonts w:cs="Arial"/>
                <w:bCs/>
                <w:szCs w:val="22"/>
              </w:rPr>
              <w:t>integrations</w:t>
            </w:r>
            <w:r>
              <w:rPr>
                <w:rFonts w:cs="Arial"/>
                <w:bCs/>
                <w:szCs w:val="22"/>
              </w:rPr>
              <w:t xml:space="preserve"> to support library operations, such as for library card production</w:t>
            </w:r>
            <w:r w:rsidR="009B12AB">
              <w:rPr>
                <w:rFonts w:cs="Arial"/>
                <w:bCs/>
                <w:szCs w:val="22"/>
              </w:rPr>
              <w:t>, integration with door access control systems</w:t>
            </w:r>
            <w:r>
              <w:rPr>
                <w:rFonts w:cs="Arial"/>
                <w:bCs/>
                <w:szCs w:val="22"/>
              </w:rPr>
              <w:t xml:space="preserve">, </w:t>
            </w:r>
            <w:r w:rsidR="0074635A">
              <w:rPr>
                <w:rFonts w:cs="Arial"/>
                <w:bCs/>
                <w:szCs w:val="22"/>
              </w:rPr>
              <w:t xml:space="preserve">past exam papers and </w:t>
            </w:r>
            <w:proofErr w:type="gramStart"/>
            <w:r w:rsidR="00023E28">
              <w:rPr>
                <w:rFonts w:cs="Arial"/>
                <w:bCs/>
                <w:szCs w:val="22"/>
              </w:rPr>
              <w:t>Masters</w:t>
            </w:r>
            <w:proofErr w:type="gramEnd"/>
            <w:r w:rsidR="00023E28">
              <w:rPr>
                <w:rFonts w:cs="Arial"/>
                <w:bCs/>
                <w:szCs w:val="22"/>
              </w:rPr>
              <w:t xml:space="preserve"> </w:t>
            </w:r>
            <w:r w:rsidR="0074635A">
              <w:rPr>
                <w:rFonts w:cs="Arial"/>
                <w:bCs/>
                <w:szCs w:val="22"/>
              </w:rPr>
              <w:t>dissertations web apps</w:t>
            </w:r>
            <w:r w:rsidR="009B12AB">
              <w:rPr>
                <w:rFonts w:cs="Arial"/>
                <w:bCs/>
                <w:szCs w:val="22"/>
              </w:rPr>
              <w:t>.</w:t>
            </w:r>
          </w:p>
          <w:p w14:paraId="35D925FC" w14:textId="2852B5BE" w:rsidR="004D01B6" w:rsidRPr="002A414B" w:rsidRDefault="004D01B6" w:rsidP="00BB1218">
            <w:pPr>
              <w:rPr>
                <w:rFonts w:cs="Arial"/>
                <w:bCs/>
                <w:szCs w:val="22"/>
              </w:rPr>
            </w:pPr>
          </w:p>
        </w:tc>
      </w:tr>
      <w:tr w:rsidR="0074635A" w:rsidRPr="009B3FED" w14:paraId="68E2D4F3" w14:textId="77777777" w:rsidTr="009C783B">
        <w:tc>
          <w:tcPr>
            <w:tcW w:w="739" w:type="dxa"/>
            <w:tcBorders>
              <w:top w:val="single" w:sz="4" w:space="0" w:color="D9D9D9"/>
              <w:bottom w:val="single" w:sz="4" w:space="0" w:color="D9D9D9"/>
            </w:tcBorders>
          </w:tcPr>
          <w:p w14:paraId="26827085" w14:textId="4C369A2F" w:rsidR="0074635A" w:rsidRPr="009B3FED" w:rsidRDefault="00023E28" w:rsidP="00E60A47">
            <w:pPr>
              <w:rPr>
                <w:rFonts w:cs="Arial"/>
                <w:b/>
                <w:szCs w:val="22"/>
              </w:rPr>
            </w:pPr>
            <w:r>
              <w:rPr>
                <w:rFonts w:cs="Arial"/>
                <w:b/>
                <w:szCs w:val="22"/>
              </w:rPr>
              <w:t>3</w:t>
            </w:r>
          </w:p>
        </w:tc>
        <w:tc>
          <w:tcPr>
            <w:tcW w:w="8221" w:type="dxa"/>
            <w:tcBorders>
              <w:top w:val="single" w:sz="4" w:space="0" w:color="D9D9D9"/>
              <w:bottom w:val="single" w:sz="4" w:space="0" w:color="D9D9D9"/>
            </w:tcBorders>
          </w:tcPr>
          <w:p w14:paraId="55C7D690" w14:textId="77777777" w:rsidR="0074635A" w:rsidRDefault="0074635A" w:rsidP="00BB1218">
            <w:pPr>
              <w:rPr>
                <w:rFonts w:cs="Arial"/>
                <w:bCs/>
                <w:szCs w:val="22"/>
              </w:rPr>
            </w:pPr>
            <w:r>
              <w:rPr>
                <w:rFonts w:cs="Arial"/>
                <w:bCs/>
                <w:szCs w:val="22"/>
              </w:rPr>
              <w:t>Lead on the selection, procurement and implementation of new and replacement software systems to support library operations, liaising with</w:t>
            </w:r>
            <w:r w:rsidR="00023E28">
              <w:rPr>
                <w:rFonts w:cs="Arial"/>
                <w:bCs/>
                <w:szCs w:val="22"/>
              </w:rPr>
              <w:t xml:space="preserve"> vendors and the university’s</w:t>
            </w:r>
            <w:r>
              <w:rPr>
                <w:rFonts w:cs="Arial"/>
                <w:bCs/>
                <w:szCs w:val="22"/>
              </w:rPr>
              <w:t xml:space="preserve"> Purchasing Services and Digital, Data &amp; Technology </w:t>
            </w:r>
            <w:r w:rsidR="00023E28">
              <w:rPr>
                <w:rFonts w:cs="Arial"/>
                <w:bCs/>
                <w:szCs w:val="22"/>
              </w:rPr>
              <w:t>departments</w:t>
            </w:r>
            <w:r>
              <w:rPr>
                <w:rFonts w:cs="Arial"/>
                <w:bCs/>
                <w:szCs w:val="22"/>
              </w:rPr>
              <w:t>.</w:t>
            </w:r>
          </w:p>
          <w:p w14:paraId="75235E3A" w14:textId="5DE282FC" w:rsidR="004D01B6" w:rsidRDefault="004D01B6" w:rsidP="00BB1218">
            <w:pPr>
              <w:rPr>
                <w:rFonts w:cs="Arial"/>
                <w:bCs/>
                <w:szCs w:val="22"/>
              </w:rPr>
            </w:pPr>
          </w:p>
        </w:tc>
      </w:tr>
      <w:tr w:rsidR="009B12AB" w:rsidRPr="009B3FED" w14:paraId="659EB60C" w14:textId="77777777" w:rsidTr="009C783B">
        <w:tc>
          <w:tcPr>
            <w:tcW w:w="739" w:type="dxa"/>
            <w:tcBorders>
              <w:top w:val="single" w:sz="4" w:space="0" w:color="D9D9D9"/>
              <w:bottom w:val="single" w:sz="4" w:space="0" w:color="D9D9D9"/>
            </w:tcBorders>
          </w:tcPr>
          <w:p w14:paraId="6C95E74F" w14:textId="4C445E0C" w:rsidR="009B12AB" w:rsidRPr="009B3FED" w:rsidRDefault="00023E28" w:rsidP="00E60A47">
            <w:pPr>
              <w:rPr>
                <w:rFonts w:cs="Arial"/>
                <w:b/>
                <w:szCs w:val="22"/>
              </w:rPr>
            </w:pPr>
            <w:r>
              <w:rPr>
                <w:rFonts w:cs="Arial"/>
                <w:b/>
                <w:szCs w:val="22"/>
              </w:rPr>
              <w:t>4</w:t>
            </w:r>
          </w:p>
        </w:tc>
        <w:tc>
          <w:tcPr>
            <w:tcW w:w="8221" w:type="dxa"/>
            <w:tcBorders>
              <w:top w:val="single" w:sz="4" w:space="0" w:color="D9D9D9"/>
              <w:bottom w:val="single" w:sz="4" w:space="0" w:color="D9D9D9"/>
            </w:tcBorders>
          </w:tcPr>
          <w:p w14:paraId="280892D8" w14:textId="2EA73C8A" w:rsidR="009B12AB" w:rsidRDefault="009B12AB" w:rsidP="00BB1218">
            <w:pPr>
              <w:rPr>
                <w:rFonts w:cs="Arial"/>
                <w:bCs/>
                <w:szCs w:val="22"/>
              </w:rPr>
            </w:pPr>
            <w:r>
              <w:rPr>
                <w:rFonts w:cs="Arial"/>
                <w:bCs/>
                <w:szCs w:val="22"/>
              </w:rPr>
              <w:t xml:space="preserve">Support library colleagues’ use of </w:t>
            </w:r>
            <w:r w:rsidR="00797D6D">
              <w:rPr>
                <w:rFonts w:cs="Arial"/>
                <w:bCs/>
                <w:szCs w:val="22"/>
              </w:rPr>
              <w:t xml:space="preserve">library systems and </w:t>
            </w:r>
            <w:r w:rsidR="00023E28">
              <w:rPr>
                <w:rFonts w:cs="Arial"/>
                <w:bCs/>
                <w:szCs w:val="22"/>
              </w:rPr>
              <w:t>IT</w:t>
            </w:r>
            <w:r w:rsidR="00797D6D">
              <w:rPr>
                <w:rFonts w:cs="Arial"/>
                <w:bCs/>
                <w:szCs w:val="22"/>
              </w:rPr>
              <w:t xml:space="preserve"> generally</w:t>
            </w:r>
            <w:r>
              <w:rPr>
                <w:rFonts w:cs="Arial"/>
                <w:bCs/>
                <w:szCs w:val="22"/>
              </w:rPr>
              <w:t xml:space="preserve">, </w:t>
            </w:r>
            <w:r w:rsidR="00023E28">
              <w:rPr>
                <w:rFonts w:cs="Arial"/>
                <w:bCs/>
                <w:szCs w:val="22"/>
              </w:rPr>
              <w:t>contribute to</w:t>
            </w:r>
            <w:r>
              <w:rPr>
                <w:rFonts w:cs="Arial"/>
                <w:bCs/>
                <w:szCs w:val="22"/>
              </w:rPr>
              <w:t xml:space="preserve"> </w:t>
            </w:r>
            <w:r>
              <w:rPr>
                <w:rFonts w:cs="Arial"/>
                <w:bCs/>
                <w:szCs w:val="22"/>
              </w:rPr>
              <w:lastRenderedPageBreak/>
              <w:t xml:space="preserve">process improvement projects, </w:t>
            </w:r>
            <w:r w:rsidR="00023E28">
              <w:rPr>
                <w:rFonts w:cs="Arial"/>
                <w:bCs/>
                <w:szCs w:val="22"/>
              </w:rPr>
              <w:t>troubleshoot</w:t>
            </w:r>
            <w:r w:rsidR="00797D6D">
              <w:rPr>
                <w:rFonts w:cs="Arial"/>
                <w:bCs/>
                <w:szCs w:val="22"/>
              </w:rPr>
              <w:t xml:space="preserve"> software</w:t>
            </w:r>
            <w:r w:rsidR="00023E28">
              <w:rPr>
                <w:rFonts w:cs="Arial"/>
                <w:bCs/>
                <w:szCs w:val="22"/>
              </w:rPr>
              <w:t xml:space="preserve"> issues </w:t>
            </w:r>
            <w:r w:rsidR="00797D6D">
              <w:rPr>
                <w:rFonts w:cs="Arial"/>
                <w:bCs/>
                <w:szCs w:val="22"/>
              </w:rPr>
              <w:t>and log software faults with vendor</w:t>
            </w:r>
            <w:r w:rsidR="00795E2D">
              <w:rPr>
                <w:rFonts w:cs="Arial"/>
                <w:bCs/>
                <w:szCs w:val="22"/>
              </w:rPr>
              <w:t>s</w:t>
            </w:r>
            <w:r w:rsidR="00797D6D">
              <w:rPr>
                <w:rFonts w:cs="Arial"/>
                <w:bCs/>
                <w:szCs w:val="22"/>
              </w:rPr>
              <w:t>.</w:t>
            </w:r>
          </w:p>
          <w:p w14:paraId="4DD7A9ED" w14:textId="449BCCB2" w:rsidR="004D01B6" w:rsidRDefault="004D01B6" w:rsidP="00BB1218">
            <w:pPr>
              <w:rPr>
                <w:rFonts w:cs="Arial"/>
                <w:bCs/>
                <w:szCs w:val="22"/>
              </w:rPr>
            </w:pPr>
          </w:p>
        </w:tc>
      </w:tr>
      <w:tr w:rsidR="00797D6D" w:rsidRPr="009B3FED" w14:paraId="36825053" w14:textId="77777777" w:rsidTr="009C783B">
        <w:tc>
          <w:tcPr>
            <w:tcW w:w="739" w:type="dxa"/>
            <w:tcBorders>
              <w:top w:val="single" w:sz="4" w:space="0" w:color="D9D9D9"/>
              <w:bottom w:val="single" w:sz="4" w:space="0" w:color="D9D9D9"/>
            </w:tcBorders>
          </w:tcPr>
          <w:p w14:paraId="2E994F07" w14:textId="3010D1C9" w:rsidR="00797D6D" w:rsidRDefault="00797D6D" w:rsidP="00E60A47">
            <w:pPr>
              <w:rPr>
                <w:rFonts w:cs="Arial"/>
                <w:b/>
                <w:szCs w:val="22"/>
              </w:rPr>
            </w:pPr>
            <w:r>
              <w:rPr>
                <w:rFonts w:cs="Arial"/>
                <w:b/>
                <w:szCs w:val="22"/>
              </w:rPr>
              <w:lastRenderedPageBreak/>
              <w:t>5</w:t>
            </w:r>
          </w:p>
        </w:tc>
        <w:tc>
          <w:tcPr>
            <w:tcW w:w="8221" w:type="dxa"/>
            <w:tcBorders>
              <w:top w:val="single" w:sz="4" w:space="0" w:color="D9D9D9"/>
              <w:bottom w:val="single" w:sz="4" w:space="0" w:color="D9D9D9"/>
            </w:tcBorders>
          </w:tcPr>
          <w:p w14:paraId="648E5D3D" w14:textId="07D4F1B7" w:rsidR="00797D6D" w:rsidRDefault="00797D6D" w:rsidP="00BB1218">
            <w:pPr>
              <w:rPr>
                <w:rFonts w:cs="Arial"/>
                <w:bCs/>
                <w:szCs w:val="22"/>
              </w:rPr>
            </w:pPr>
            <w:r>
              <w:rPr>
                <w:rFonts w:cs="Arial"/>
                <w:bCs/>
                <w:szCs w:val="22"/>
              </w:rPr>
              <w:t>Manage the methods of access and linking to online resources</w:t>
            </w:r>
            <w:r w:rsidR="00795E2D">
              <w:rPr>
                <w:rFonts w:cs="Arial"/>
                <w:bCs/>
                <w:szCs w:val="22"/>
              </w:rPr>
              <w:t xml:space="preserve"> and library systems</w:t>
            </w:r>
            <w:r>
              <w:rPr>
                <w:rFonts w:cs="Arial"/>
                <w:bCs/>
                <w:szCs w:val="22"/>
              </w:rPr>
              <w:t>, ensuring effective access for users on and off campus, and for different groups of users such as alumni and visitors. Support the Acquisitions and E-resources team</w:t>
            </w:r>
            <w:r w:rsidR="00795E2D">
              <w:rPr>
                <w:rFonts w:cs="Arial"/>
                <w:bCs/>
                <w:szCs w:val="22"/>
              </w:rPr>
              <w:t>s</w:t>
            </w:r>
            <w:r>
              <w:rPr>
                <w:rFonts w:cs="Arial"/>
                <w:bCs/>
                <w:szCs w:val="22"/>
              </w:rPr>
              <w:t xml:space="preserve"> with </w:t>
            </w:r>
            <w:r w:rsidR="004D01B6">
              <w:rPr>
                <w:rFonts w:cs="Arial"/>
                <w:bCs/>
                <w:szCs w:val="22"/>
              </w:rPr>
              <w:t>responding to</w:t>
            </w:r>
            <w:r>
              <w:rPr>
                <w:rFonts w:cs="Arial"/>
                <w:bCs/>
                <w:szCs w:val="22"/>
              </w:rPr>
              <w:t xml:space="preserve"> access and linking issues reported by users.</w:t>
            </w:r>
          </w:p>
          <w:p w14:paraId="4A799CD4" w14:textId="7C2CFA61" w:rsidR="004D01B6" w:rsidRDefault="004D01B6" w:rsidP="00BB1218">
            <w:pPr>
              <w:rPr>
                <w:rFonts w:cs="Arial"/>
                <w:bCs/>
                <w:szCs w:val="22"/>
              </w:rPr>
            </w:pPr>
          </w:p>
        </w:tc>
      </w:tr>
      <w:tr w:rsidR="00023E28" w:rsidRPr="009B3FED" w14:paraId="01F2584E" w14:textId="77777777" w:rsidTr="009C783B">
        <w:tc>
          <w:tcPr>
            <w:tcW w:w="739" w:type="dxa"/>
            <w:tcBorders>
              <w:top w:val="single" w:sz="4" w:space="0" w:color="D9D9D9"/>
              <w:bottom w:val="single" w:sz="4" w:space="0" w:color="D9D9D9"/>
            </w:tcBorders>
          </w:tcPr>
          <w:p w14:paraId="4E930014" w14:textId="104CDBF9" w:rsidR="00023E28" w:rsidRPr="009B3FED" w:rsidRDefault="00797D6D" w:rsidP="00E60A47">
            <w:pPr>
              <w:rPr>
                <w:rFonts w:cs="Arial"/>
                <w:b/>
                <w:szCs w:val="22"/>
              </w:rPr>
            </w:pPr>
            <w:r>
              <w:rPr>
                <w:rFonts w:cs="Arial"/>
                <w:b/>
                <w:szCs w:val="22"/>
              </w:rPr>
              <w:t>6</w:t>
            </w:r>
          </w:p>
        </w:tc>
        <w:tc>
          <w:tcPr>
            <w:tcW w:w="8221" w:type="dxa"/>
            <w:tcBorders>
              <w:top w:val="single" w:sz="4" w:space="0" w:color="D9D9D9"/>
              <w:bottom w:val="single" w:sz="4" w:space="0" w:color="D9D9D9"/>
            </w:tcBorders>
          </w:tcPr>
          <w:p w14:paraId="1FCC5030" w14:textId="1A8D520A" w:rsidR="00023E28" w:rsidRDefault="00023E28" w:rsidP="00BB1218">
            <w:pPr>
              <w:rPr>
                <w:rFonts w:cs="Arial"/>
                <w:bCs/>
                <w:szCs w:val="22"/>
              </w:rPr>
            </w:pPr>
            <w:r>
              <w:rPr>
                <w:rFonts w:cs="Arial"/>
                <w:bCs/>
                <w:szCs w:val="22"/>
              </w:rPr>
              <w:t>Produce data and reports from library and university systems to support library operations, and for statistical returns and Freedom of Information requests.</w:t>
            </w:r>
          </w:p>
          <w:p w14:paraId="7876D5BB" w14:textId="5F8F841E" w:rsidR="004D01B6" w:rsidRDefault="004D01B6" w:rsidP="00BB1218">
            <w:pPr>
              <w:rPr>
                <w:rFonts w:cs="Arial"/>
                <w:bCs/>
                <w:szCs w:val="22"/>
              </w:rPr>
            </w:pPr>
          </w:p>
        </w:tc>
      </w:tr>
      <w:tr w:rsidR="009B12AB" w:rsidRPr="009B3FED" w14:paraId="53896BE5" w14:textId="77777777" w:rsidTr="009C783B">
        <w:tc>
          <w:tcPr>
            <w:tcW w:w="739" w:type="dxa"/>
            <w:tcBorders>
              <w:top w:val="single" w:sz="4" w:space="0" w:color="D9D9D9"/>
              <w:bottom w:val="single" w:sz="4" w:space="0" w:color="D9D9D9"/>
            </w:tcBorders>
          </w:tcPr>
          <w:p w14:paraId="4A262D86" w14:textId="6F9F8BAA" w:rsidR="009B12AB" w:rsidRPr="009B3FED" w:rsidRDefault="00797D6D" w:rsidP="00E60A47">
            <w:pPr>
              <w:rPr>
                <w:rFonts w:cs="Arial"/>
                <w:b/>
                <w:szCs w:val="22"/>
              </w:rPr>
            </w:pPr>
            <w:r>
              <w:rPr>
                <w:rFonts w:cs="Arial"/>
                <w:b/>
                <w:szCs w:val="22"/>
              </w:rPr>
              <w:t>7</w:t>
            </w:r>
          </w:p>
        </w:tc>
        <w:tc>
          <w:tcPr>
            <w:tcW w:w="8221" w:type="dxa"/>
            <w:tcBorders>
              <w:top w:val="single" w:sz="4" w:space="0" w:color="D9D9D9"/>
              <w:bottom w:val="single" w:sz="4" w:space="0" w:color="D9D9D9"/>
            </w:tcBorders>
          </w:tcPr>
          <w:p w14:paraId="55D821A4" w14:textId="77777777" w:rsidR="009B12AB" w:rsidRDefault="0036352C" w:rsidP="00BB1218">
            <w:pPr>
              <w:rPr>
                <w:rFonts w:cs="Arial"/>
                <w:bCs/>
                <w:szCs w:val="22"/>
              </w:rPr>
            </w:pPr>
            <w:r>
              <w:rPr>
                <w:rFonts w:cs="Arial"/>
                <w:bCs/>
                <w:szCs w:val="22"/>
              </w:rPr>
              <w:t xml:space="preserve">Manage the cataloguing and metadata team and oversee the </w:t>
            </w:r>
            <w:r w:rsidR="00B75DE0">
              <w:rPr>
                <w:rFonts w:cs="Arial"/>
                <w:bCs/>
                <w:szCs w:val="22"/>
              </w:rPr>
              <w:t>supply</w:t>
            </w:r>
            <w:r>
              <w:rPr>
                <w:rFonts w:cs="Arial"/>
                <w:bCs/>
                <w:szCs w:val="22"/>
              </w:rPr>
              <w:t xml:space="preserve"> of bibliographic and inventory records from </w:t>
            </w:r>
            <w:r w:rsidR="00B75DE0">
              <w:rPr>
                <w:rFonts w:cs="Arial"/>
                <w:bCs/>
                <w:szCs w:val="22"/>
              </w:rPr>
              <w:t>vendors</w:t>
            </w:r>
            <w:r>
              <w:rPr>
                <w:rFonts w:cs="Arial"/>
                <w:bCs/>
                <w:szCs w:val="22"/>
              </w:rPr>
              <w:t xml:space="preserve">, ensuring </w:t>
            </w:r>
            <w:r w:rsidR="00B75DE0">
              <w:rPr>
                <w:rFonts w:cs="Arial"/>
                <w:bCs/>
                <w:szCs w:val="22"/>
              </w:rPr>
              <w:t xml:space="preserve">appropriate </w:t>
            </w:r>
            <w:r w:rsidR="00797D6D">
              <w:rPr>
                <w:rFonts w:cs="Arial"/>
                <w:bCs/>
                <w:szCs w:val="22"/>
              </w:rPr>
              <w:t xml:space="preserve">completeness, </w:t>
            </w:r>
            <w:r w:rsidR="00B75DE0">
              <w:rPr>
                <w:rFonts w:cs="Arial"/>
                <w:bCs/>
                <w:szCs w:val="22"/>
              </w:rPr>
              <w:t>quality and value for money of metadata records are maintained.</w:t>
            </w:r>
          </w:p>
          <w:p w14:paraId="35AD46FF" w14:textId="69C21623" w:rsidR="004D01B6" w:rsidRDefault="004D01B6" w:rsidP="00BB1218">
            <w:pPr>
              <w:rPr>
                <w:rFonts w:cs="Arial"/>
                <w:bCs/>
                <w:szCs w:val="22"/>
              </w:rPr>
            </w:pPr>
          </w:p>
        </w:tc>
      </w:tr>
      <w:tr w:rsidR="00B955F9" w:rsidRPr="009B3FED" w14:paraId="0D5F9D09" w14:textId="77777777" w:rsidTr="009C783B">
        <w:tc>
          <w:tcPr>
            <w:tcW w:w="739" w:type="dxa"/>
            <w:tcBorders>
              <w:top w:val="single" w:sz="4" w:space="0" w:color="D9D9D9"/>
              <w:bottom w:val="single" w:sz="4" w:space="0" w:color="D9D9D9"/>
            </w:tcBorders>
          </w:tcPr>
          <w:p w14:paraId="0C2F1C43" w14:textId="4FD34142" w:rsidR="00B955F9" w:rsidRPr="009B3FED" w:rsidRDefault="00797D6D" w:rsidP="00E60A47">
            <w:pPr>
              <w:rPr>
                <w:rFonts w:cs="Arial"/>
                <w:b/>
                <w:szCs w:val="22"/>
              </w:rPr>
            </w:pPr>
            <w:r>
              <w:rPr>
                <w:rFonts w:cs="Arial"/>
                <w:b/>
                <w:szCs w:val="22"/>
              </w:rPr>
              <w:t>8</w:t>
            </w:r>
          </w:p>
        </w:tc>
        <w:tc>
          <w:tcPr>
            <w:tcW w:w="8221" w:type="dxa"/>
            <w:tcBorders>
              <w:top w:val="single" w:sz="4" w:space="0" w:color="D9D9D9"/>
              <w:bottom w:val="single" w:sz="4" w:space="0" w:color="D9D9D9"/>
            </w:tcBorders>
          </w:tcPr>
          <w:p w14:paraId="10600CAF" w14:textId="77777777" w:rsidR="00797D6D" w:rsidRDefault="00797D6D" w:rsidP="00797D6D">
            <w:pPr>
              <w:rPr>
                <w:rFonts w:cs="Arial"/>
                <w:bCs/>
                <w:szCs w:val="22"/>
              </w:rPr>
            </w:pPr>
            <w:r>
              <w:rPr>
                <w:rFonts w:cs="Arial"/>
                <w:bCs/>
                <w:szCs w:val="22"/>
              </w:rPr>
              <w:t>Manage purchases and subscription renewals for software systems, and manage the library’s budget for software, hardware and consumables.</w:t>
            </w:r>
          </w:p>
          <w:p w14:paraId="065BDDFB" w14:textId="7C9C21E3" w:rsidR="00B955F9" w:rsidRPr="002A414B" w:rsidRDefault="00B955F9" w:rsidP="00BB1218">
            <w:pPr>
              <w:rPr>
                <w:rFonts w:cs="Arial"/>
                <w:bCs/>
                <w:szCs w:val="22"/>
              </w:rPr>
            </w:pPr>
          </w:p>
        </w:tc>
      </w:tr>
      <w:tr w:rsidR="00BB1218" w:rsidRPr="009B3FED" w14:paraId="273AC091" w14:textId="77777777" w:rsidTr="009C783B">
        <w:tc>
          <w:tcPr>
            <w:tcW w:w="739" w:type="dxa"/>
            <w:tcBorders>
              <w:top w:val="single" w:sz="4" w:space="0" w:color="D9D9D9"/>
              <w:bottom w:val="single" w:sz="4" w:space="0" w:color="D9D9D9"/>
            </w:tcBorders>
          </w:tcPr>
          <w:p w14:paraId="3F99F7C5" w14:textId="74BF7C73" w:rsidR="00BB1218" w:rsidRPr="009B3FED" w:rsidRDefault="00797D6D" w:rsidP="00E60A47">
            <w:pPr>
              <w:rPr>
                <w:rFonts w:cs="Arial"/>
                <w:b/>
                <w:szCs w:val="22"/>
              </w:rPr>
            </w:pPr>
            <w:r>
              <w:rPr>
                <w:rFonts w:cs="Arial"/>
                <w:b/>
                <w:szCs w:val="22"/>
              </w:rPr>
              <w:t>9</w:t>
            </w:r>
          </w:p>
        </w:tc>
        <w:tc>
          <w:tcPr>
            <w:tcW w:w="8221" w:type="dxa"/>
            <w:tcBorders>
              <w:top w:val="single" w:sz="4" w:space="0" w:color="D9D9D9"/>
              <w:bottom w:val="single" w:sz="4" w:space="0" w:color="D9D9D9"/>
            </w:tcBorders>
          </w:tcPr>
          <w:p w14:paraId="74DA571E" w14:textId="559BBEA2" w:rsidR="00BB1218" w:rsidRDefault="00797D6D" w:rsidP="00797D6D">
            <w:pPr>
              <w:rPr>
                <w:rFonts w:cs="Arial"/>
                <w:bCs/>
                <w:szCs w:val="22"/>
              </w:rPr>
            </w:pPr>
            <w:r>
              <w:rPr>
                <w:rFonts w:cs="Arial"/>
                <w:bCs/>
                <w:szCs w:val="22"/>
              </w:rPr>
              <w:t xml:space="preserve">Lead the library’s Digital Strategy and Operations Group which </w:t>
            </w:r>
            <w:r w:rsidR="00051F60">
              <w:rPr>
                <w:rFonts w:cs="Arial"/>
                <w:bCs/>
                <w:szCs w:val="22"/>
              </w:rPr>
              <w:t>identifies</w:t>
            </w:r>
            <w:r w:rsidR="001263D9">
              <w:rPr>
                <w:rFonts w:cs="Arial"/>
                <w:bCs/>
                <w:szCs w:val="22"/>
              </w:rPr>
              <w:t xml:space="preserve"> </w:t>
            </w:r>
            <w:r w:rsidR="00051F60">
              <w:rPr>
                <w:rFonts w:cs="Arial"/>
                <w:bCs/>
                <w:szCs w:val="22"/>
              </w:rPr>
              <w:t xml:space="preserve">and recommends new digital solutions and </w:t>
            </w:r>
            <w:r>
              <w:rPr>
                <w:rFonts w:cs="Arial"/>
                <w:bCs/>
                <w:szCs w:val="22"/>
              </w:rPr>
              <w:t>monitors the development and implementation of new services.</w:t>
            </w:r>
          </w:p>
          <w:p w14:paraId="10C3164A" w14:textId="19BCA388" w:rsidR="004D01B6" w:rsidRPr="002A414B" w:rsidRDefault="004D01B6" w:rsidP="00797D6D">
            <w:pPr>
              <w:rPr>
                <w:rFonts w:cs="Arial"/>
                <w:bCs/>
                <w:szCs w:val="22"/>
              </w:rPr>
            </w:pPr>
          </w:p>
        </w:tc>
      </w:tr>
      <w:tr w:rsidR="00FE6C5C" w:rsidRPr="009B3FED" w14:paraId="27434EEC" w14:textId="77777777" w:rsidTr="001263D9">
        <w:tc>
          <w:tcPr>
            <w:tcW w:w="739" w:type="dxa"/>
            <w:tcBorders>
              <w:top w:val="single" w:sz="4" w:space="0" w:color="D9D9D9"/>
              <w:bottom w:val="single" w:sz="4" w:space="0" w:color="D9D9D9"/>
            </w:tcBorders>
          </w:tcPr>
          <w:p w14:paraId="589F54AF" w14:textId="618129C7" w:rsidR="00FE6C5C" w:rsidRPr="009B3FED" w:rsidRDefault="00797D6D" w:rsidP="00E60A47">
            <w:pPr>
              <w:rPr>
                <w:rFonts w:cs="Arial"/>
                <w:b/>
                <w:szCs w:val="22"/>
              </w:rPr>
            </w:pPr>
            <w:r>
              <w:rPr>
                <w:rFonts w:cs="Arial"/>
                <w:b/>
                <w:szCs w:val="22"/>
              </w:rPr>
              <w:t>10</w:t>
            </w:r>
          </w:p>
        </w:tc>
        <w:tc>
          <w:tcPr>
            <w:tcW w:w="8221" w:type="dxa"/>
            <w:tcBorders>
              <w:top w:val="single" w:sz="4" w:space="0" w:color="D9D9D9"/>
              <w:bottom w:val="single" w:sz="4" w:space="0" w:color="auto"/>
            </w:tcBorders>
          </w:tcPr>
          <w:p w14:paraId="642006EB" w14:textId="77777777" w:rsidR="008C03CA" w:rsidRDefault="00B75DE0" w:rsidP="008C03CA">
            <w:pPr>
              <w:rPr>
                <w:rFonts w:cs="Arial"/>
                <w:bCs/>
                <w:szCs w:val="22"/>
              </w:rPr>
            </w:pPr>
            <w:r>
              <w:rPr>
                <w:rFonts w:cs="Arial"/>
                <w:bCs/>
                <w:szCs w:val="22"/>
              </w:rPr>
              <w:t xml:space="preserve">Represent the library </w:t>
            </w:r>
            <w:r w:rsidR="00797D6D">
              <w:rPr>
                <w:rFonts w:cs="Arial"/>
                <w:bCs/>
                <w:szCs w:val="22"/>
              </w:rPr>
              <w:t>on</w:t>
            </w:r>
            <w:r>
              <w:rPr>
                <w:rFonts w:cs="Arial"/>
                <w:bCs/>
                <w:szCs w:val="22"/>
              </w:rPr>
              <w:t xml:space="preserve"> university-wide software procurement and implementation projects, such as for the managed print service.</w:t>
            </w:r>
          </w:p>
          <w:p w14:paraId="7380978F" w14:textId="774D1B5F" w:rsidR="004D01B6" w:rsidRPr="00B75DE0" w:rsidRDefault="004D01B6" w:rsidP="008C03CA">
            <w:pPr>
              <w:rPr>
                <w:rFonts w:cs="Arial"/>
                <w:bCs/>
                <w:szCs w:val="22"/>
              </w:rPr>
            </w:pPr>
          </w:p>
        </w:tc>
      </w:tr>
      <w:tr w:rsidR="00FE6C5C" w:rsidRPr="009B3FED" w14:paraId="4755A8F2" w14:textId="77777777" w:rsidTr="001263D9">
        <w:tc>
          <w:tcPr>
            <w:tcW w:w="739" w:type="dxa"/>
            <w:tcBorders>
              <w:top w:val="single" w:sz="4" w:space="0" w:color="D9D9D9"/>
              <w:bottom w:val="single" w:sz="4" w:space="0" w:color="auto"/>
              <w:right w:val="single" w:sz="4" w:space="0" w:color="auto"/>
            </w:tcBorders>
          </w:tcPr>
          <w:p w14:paraId="1F727FF4" w14:textId="542F6454" w:rsidR="00FE6C5C" w:rsidRPr="009B3FED" w:rsidRDefault="00797D6D" w:rsidP="00E60A47">
            <w:pPr>
              <w:rPr>
                <w:rFonts w:cs="Arial"/>
                <w:b/>
                <w:szCs w:val="22"/>
              </w:rPr>
            </w:pPr>
            <w:r>
              <w:rPr>
                <w:rFonts w:cs="Arial"/>
                <w:b/>
                <w:szCs w:val="22"/>
              </w:rPr>
              <w:t>11</w:t>
            </w:r>
          </w:p>
        </w:tc>
        <w:tc>
          <w:tcPr>
            <w:tcW w:w="8221" w:type="dxa"/>
            <w:tcBorders>
              <w:top w:val="single" w:sz="4" w:space="0" w:color="auto"/>
              <w:left w:val="single" w:sz="4" w:space="0" w:color="auto"/>
              <w:bottom w:val="single" w:sz="4" w:space="0" w:color="auto"/>
              <w:right w:val="single" w:sz="4" w:space="0" w:color="auto"/>
            </w:tcBorders>
          </w:tcPr>
          <w:p w14:paraId="5A95416D" w14:textId="77777777" w:rsidR="00FE6C5C" w:rsidRDefault="00B75DE0" w:rsidP="00FE49FF">
            <w:pPr>
              <w:rPr>
                <w:rFonts w:cs="Arial"/>
                <w:bCs/>
                <w:szCs w:val="22"/>
              </w:rPr>
            </w:pPr>
            <w:r>
              <w:rPr>
                <w:rFonts w:cs="Arial"/>
                <w:bCs/>
                <w:szCs w:val="22"/>
              </w:rPr>
              <w:t xml:space="preserve">Represent the library </w:t>
            </w:r>
            <w:r w:rsidR="00023E28">
              <w:rPr>
                <w:rFonts w:cs="Arial"/>
                <w:bCs/>
                <w:szCs w:val="22"/>
              </w:rPr>
              <w:t>o</w:t>
            </w:r>
            <w:r>
              <w:rPr>
                <w:rFonts w:cs="Arial"/>
                <w:bCs/>
                <w:szCs w:val="22"/>
              </w:rPr>
              <w:t>n software product user groups, contributing to enhancement</w:t>
            </w:r>
            <w:r w:rsidR="00023E28">
              <w:rPr>
                <w:rFonts w:cs="Arial"/>
                <w:bCs/>
                <w:szCs w:val="22"/>
              </w:rPr>
              <w:t xml:space="preserve"> request processes and participating in meetings and conferences.</w:t>
            </w:r>
            <w:r>
              <w:rPr>
                <w:rFonts w:cs="Arial"/>
                <w:bCs/>
                <w:szCs w:val="22"/>
              </w:rPr>
              <w:t xml:space="preserve"> </w:t>
            </w:r>
          </w:p>
          <w:p w14:paraId="06A371E9" w14:textId="3BB64581" w:rsidR="004D01B6" w:rsidRPr="005D0080" w:rsidRDefault="004D01B6" w:rsidP="00FE49FF">
            <w:pPr>
              <w:rPr>
                <w:rFonts w:cs="Arial"/>
                <w:bCs/>
                <w:szCs w:val="22"/>
              </w:rPr>
            </w:pPr>
          </w:p>
        </w:tc>
      </w:tr>
      <w:tr w:rsidR="00051F60" w:rsidRPr="009B3FED" w14:paraId="0FC959AD" w14:textId="77777777" w:rsidTr="001263D9">
        <w:tc>
          <w:tcPr>
            <w:tcW w:w="739" w:type="dxa"/>
            <w:tcBorders>
              <w:top w:val="single" w:sz="4" w:space="0" w:color="D9D9D9"/>
              <w:bottom w:val="single" w:sz="4" w:space="0" w:color="auto"/>
              <w:right w:val="single" w:sz="4" w:space="0" w:color="auto"/>
            </w:tcBorders>
          </w:tcPr>
          <w:p w14:paraId="49D473FA" w14:textId="3B0B02C0" w:rsidR="00051F60" w:rsidRDefault="00051F60" w:rsidP="00E60A47">
            <w:pPr>
              <w:rPr>
                <w:rFonts w:cs="Arial"/>
                <w:b/>
                <w:szCs w:val="22"/>
              </w:rPr>
            </w:pPr>
            <w:r>
              <w:rPr>
                <w:rFonts w:cs="Arial"/>
                <w:b/>
                <w:szCs w:val="22"/>
              </w:rPr>
              <w:t>12</w:t>
            </w:r>
          </w:p>
        </w:tc>
        <w:tc>
          <w:tcPr>
            <w:tcW w:w="8221" w:type="dxa"/>
            <w:tcBorders>
              <w:top w:val="single" w:sz="4" w:space="0" w:color="auto"/>
              <w:left w:val="single" w:sz="4" w:space="0" w:color="auto"/>
              <w:bottom w:val="single" w:sz="4" w:space="0" w:color="auto"/>
              <w:right w:val="single" w:sz="4" w:space="0" w:color="auto"/>
            </w:tcBorders>
          </w:tcPr>
          <w:p w14:paraId="767208D2" w14:textId="72F5D60A" w:rsidR="00051F60" w:rsidRDefault="00051F60" w:rsidP="00FE49FF">
            <w:pPr>
              <w:rPr>
                <w:rFonts w:cs="Arial"/>
                <w:bCs/>
                <w:szCs w:val="22"/>
              </w:rPr>
            </w:pPr>
            <w:r>
              <w:rPr>
                <w:rFonts w:cs="Arial"/>
                <w:bCs/>
                <w:szCs w:val="22"/>
              </w:rPr>
              <w:t>Identify and mitigate (as far as possible) risks in the business continuity of our systems,</w:t>
            </w:r>
            <w:r>
              <w:rPr>
                <w:rFonts w:cs="Arial"/>
                <w:bCs/>
                <w:szCs w:val="22"/>
              </w:rPr>
              <w:br/>
            </w:r>
          </w:p>
        </w:tc>
      </w:tr>
      <w:tr w:rsidR="009C783B" w:rsidRPr="009B3FED" w14:paraId="6B4BD9BA" w14:textId="77777777" w:rsidTr="001675E3">
        <w:tc>
          <w:tcPr>
            <w:tcW w:w="739" w:type="dxa"/>
            <w:tcBorders>
              <w:top w:val="nil"/>
              <w:bottom w:val="nil"/>
              <w:right w:val="single" w:sz="4" w:space="0" w:color="auto"/>
            </w:tcBorders>
          </w:tcPr>
          <w:p w14:paraId="4508FFDE" w14:textId="248962B4" w:rsidR="009C783B" w:rsidRPr="009B3FED" w:rsidRDefault="009C783B" w:rsidP="009C783B">
            <w:pPr>
              <w:rPr>
                <w:rFonts w:cs="Arial"/>
                <w:b/>
                <w:szCs w:val="22"/>
              </w:rPr>
            </w:pPr>
            <w:r>
              <w:rPr>
                <w:rFonts w:cs="Arial"/>
                <w:b/>
                <w:szCs w:val="22"/>
              </w:rPr>
              <w:t>1</w:t>
            </w:r>
            <w:r w:rsidR="00051F60">
              <w:rPr>
                <w:rFonts w:cs="Arial"/>
                <w:b/>
                <w:szCs w:val="22"/>
              </w:rPr>
              <w:t>3</w:t>
            </w:r>
          </w:p>
        </w:tc>
        <w:tc>
          <w:tcPr>
            <w:tcW w:w="8221" w:type="dxa"/>
            <w:tcBorders>
              <w:top w:val="nil"/>
              <w:left w:val="single" w:sz="4" w:space="0" w:color="auto"/>
              <w:bottom w:val="nil"/>
              <w:right w:val="single" w:sz="4" w:space="0" w:color="auto"/>
            </w:tcBorders>
          </w:tcPr>
          <w:p w14:paraId="52749FF8" w14:textId="77777777" w:rsidR="009C783B" w:rsidRDefault="009C783B" w:rsidP="009C783B">
            <w:pPr>
              <w:rPr>
                <w:rFonts w:cs="Arial"/>
                <w:bCs/>
                <w:szCs w:val="22"/>
              </w:rPr>
            </w:pPr>
            <w:r w:rsidRPr="00230CAF">
              <w:rPr>
                <w:rFonts w:cs="Arial"/>
                <w:bCs/>
                <w:szCs w:val="22"/>
              </w:rPr>
              <w:t>Deputise for the Head of Library Operational Services as required.</w:t>
            </w:r>
          </w:p>
          <w:p w14:paraId="054CB86D" w14:textId="69F40BC6" w:rsidR="009C783B" w:rsidRPr="00230CAF" w:rsidRDefault="009C783B" w:rsidP="009C783B">
            <w:pPr>
              <w:rPr>
                <w:rFonts w:cs="Arial"/>
                <w:bCs/>
                <w:szCs w:val="22"/>
              </w:rPr>
            </w:pPr>
          </w:p>
        </w:tc>
      </w:tr>
      <w:tr w:rsidR="009C783B" w:rsidRPr="009B3FED" w14:paraId="5E0B1BE1" w14:textId="77777777" w:rsidTr="001675E3">
        <w:tc>
          <w:tcPr>
            <w:tcW w:w="739" w:type="dxa"/>
            <w:tcBorders>
              <w:top w:val="nil"/>
              <w:bottom w:val="single" w:sz="4" w:space="0" w:color="auto"/>
              <w:right w:val="single" w:sz="4" w:space="0" w:color="auto"/>
            </w:tcBorders>
          </w:tcPr>
          <w:p w14:paraId="470CA724" w14:textId="640C07DA" w:rsidR="009C783B" w:rsidRDefault="009C783B" w:rsidP="009C783B">
            <w:pPr>
              <w:rPr>
                <w:rFonts w:cs="Arial"/>
                <w:b/>
                <w:szCs w:val="22"/>
              </w:rPr>
            </w:pPr>
          </w:p>
        </w:tc>
        <w:tc>
          <w:tcPr>
            <w:tcW w:w="8221" w:type="dxa"/>
            <w:tcBorders>
              <w:top w:val="nil"/>
              <w:left w:val="single" w:sz="4" w:space="0" w:color="auto"/>
              <w:bottom w:val="nil"/>
              <w:right w:val="single" w:sz="4" w:space="0" w:color="auto"/>
            </w:tcBorders>
          </w:tcPr>
          <w:p w14:paraId="4B74E1E6" w14:textId="26AAEFC0" w:rsidR="00E41701" w:rsidRPr="00230CAF" w:rsidRDefault="00E41701" w:rsidP="009C783B">
            <w:pPr>
              <w:rPr>
                <w:rFonts w:cs="Arial"/>
                <w:bCs/>
                <w:szCs w:val="22"/>
              </w:rPr>
            </w:pPr>
          </w:p>
        </w:tc>
      </w:tr>
      <w:tr w:rsidR="009C783B" w:rsidRPr="009B3FED" w14:paraId="2B23420D" w14:textId="77777777" w:rsidTr="009C783B">
        <w:tc>
          <w:tcPr>
            <w:tcW w:w="8960" w:type="dxa"/>
            <w:gridSpan w:val="2"/>
          </w:tcPr>
          <w:p w14:paraId="57ECB43F" w14:textId="77777777" w:rsidR="009C783B" w:rsidRPr="009B3FED" w:rsidRDefault="009C783B" w:rsidP="009C783B">
            <w:pPr>
              <w:rPr>
                <w:rFonts w:cs="Arial"/>
                <w:szCs w:val="22"/>
              </w:rPr>
            </w:pPr>
          </w:p>
          <w:p w14:paraId="2ECBC282" w14:textId="77777777" w:rsidR="009C783B" w:rsidRPr="009B3FED" w:rsidRDefault="009C783B" w:rsidP="009C783B">
            <w:pPr>
              <w:rPr>
                <w:rFonts w:cs="Arial"/>
                <w:szCs w:val="22"/>
              </w:rPr>
            </w:pPr>
            <w:r w:rsidRPr="009B3FED">
              <w:rPr>
                <w:rFonts w:cs="Arial"/>
                <w:szCs w:val="22"/>
              </w:rPr>
              <w:t xml:space="preserve">You will from time to time be required to undertake other duties of a similar nature as reasonably required by your line manager. </w:t>
            </w:r>
            <w:r>
              <w:rPr>
                <w:rFonts w:cs="Arial"/>
                <w:szCs w:val="22"/>
              </w:rPr>
              <w:t xml:space="preserve"> </w:t>
            </w:r>
            <w:r w:rsidRPr="00D31A73">
              <w:rPr>
                <w:rFonts w:cs="Arial"/>
                <w:szCs w:val="22"/>
              </w:rPr>
              <w:t>You are required to follow all University policies and procedures at all times and take account of University guidance</w:t>
            </w:r>
          </w:p>
          <w:p w14:paraId="59F1C519" w14:textId="77777777" w:rsidR="009C783B" w:rsidRPr="009B3FED" w:rsidRDefault="009C783B" w:rsidP="009C783B">
            <w:pPr>
              <w:rPr>
                <w:rFonts w:cs="Arial"/>
                <w:b/>
                <w:szCs w:val="22"/>
              </w:rPr>
            </w:pPr>
          </w:p>
        </w:tc>
      </w:tr>
    </w:tbl>
    <w:p w14:paraId="02A9AAC4" w14:textId="77777777" w:rsidR="00FE6C5C" w:rsidRPr="009B3FED" w:rsidRDefault="00FE6C5C" w:rsidP="00FE6C5C">
      <w:pPr>
        <w:rPr>
          <w:rFonts w:cs="Arial"/>
          <w:szCs w:val="22"/>
        </w:rPr>
      </w:pPr>
    </w:p>
    <w:p w14:paraId="4208E3F7" w14:textId="77777777" w:rsidR="004B76AE" w:rsidRDefault="004B76AE">
      <w:pPr>
        <w:widowControl/>
        <w:jc w:val="left"/>
        <w:rPr>
          <w:rFonts w:cs="Arial"/>
          <w:szCs w:val="22"/>
        </w:rPr>
      </w:pPr>
      <w:r>
        <w:rPr>
          <w:rFonts w:cs="Arial"/>
          <w:szCs w:val="22"/>
        </w:rPr>
        <w:br w:type="page"/>
      </w:r>
    </w:p>
    <w:p w14:paraId="6A1E4E80" w14:textId="77777777" w:rsidR="00FE6C5C" w:rsidRPr="009B3FED" w:rsidRDefault="00FE6C5C" w:rsidP="00FE6C5C">
      <w:pPr>
        <w:rPr>
          <w:rFonts w:cs="Arial"/>
          <w:szCs w:val="22"/>
        </w:rPr>
      </w:pPr>
    </w:p>
    <w:p w14:paraId="27B67831" w14:textId="77777777" w:rsidR="00FE6C5C" w:rsidRPr="009B3FED" w:rsidRDefault="00FE6C5C" w:rsidP="00FE6C5C">
      <w:pPr>
        <w:rPr>
          <w:rFonts w:cs="Arial"/>
          <w:b/>
          <w:szCs w:val="22"/>
        </w:rPr>
      </w:pPr>
      <w:r>
        <w:rPr>
          <w:rFonts w:cs="Arial"/>
          <w:b/>
          <w:noProof/>
          <w:szCs w:val="22"/>
          <w:lang w:eastAsia="en-GB"/>
        </w:rPr>
        <w:drawing>
          <wp:inline distT="0" distB="0" distL="0" distR="0" wp14:anchorId="5A500010" wp14:editId="4A1F3A7B">
            <wp:extent cx="1424940" cy="574040"/>
            <wp:effectExtent l="0" t="0" r="3810" b="0"/>
            <wp:docPr id="3" name="Picture 3"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ob-resiz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4940" cy="574040"/>
                    </a:xfrm>
                    <a:prstGeom prst="rect">
                      <a:avLst/>
                    </a:prstGeom>
                    <a:noFill/>
                    <a:ln>
                      <a:noFill/>
                    </a:ln>
                  </pic:spPr>
                </pic:pic>
              </a:graphicData>
            </a:graphic>
          </wp:inline>
        </w:drawing>
      </w:r>
    </w:p>
    <w:p w14:paraId="1E2DB4AA" w14:textId="77777777" w:rsidR="00FE6C5C" w:rsidRPr="00FE6C5C" w:rsidRDefault="00FE6C5C" w:rsidP="00FE6C5C">
      <w:pPr>
        <w:jc w:val="center"/>
        <w:rPr>
          <w:rFonts w:cs="Arial"/>
          <w:b/>
          <w:bCs/>
          <w:sz w:val="24"/>
        </w:rPr>
      </w:pPr>
      <w:r w:rsidRPr="00FE6C5C">
        <w:rPr>
          <w:rFonts w:cs="Arial"/>
          <w:b/>
          <w:bCs/>
          <w:sz w:val="24"/>
        </w:rPr>
        <w:t>Person Specification</w:t>
      </w:r>
    </w:p>
    <w:p w14:paraId="5A788E76" w14:textId="77777777" w:rsidR="00FE6C5C" w:rsidRDefault="00FE6C5C" w:rsidP="00FE6C5C">
      <w:pPr>
        <w:jc w:val="center"/>
        <w:rPr>
          <w:rFonts w:cs="Arial"/>
          <w:b/>
          <w:bCs/>
          <w:szCs w:val="22"/>
        </w:rPr>
      </w:pPr>
      <w:bookmarkStart w:id="0" w:name="_Hlk55813203"/>
    </w:p>
    <w:p w14:paraId="5DFE2141" w14:textId="77777777" w:rsidR="00FE6C5C" w:rsidRDefault="00FE6C5C" w:rsidP="00FE6C5C">
      <w:pPr>
        <w:jc w:val="center"/>
        <w:rPr>
          <w:rFonts w:cs="Arial"/>
          <w:b/>
          <w:bCs/>
          <w:szCs w:val="22"/>
        </w:rPr>
      </w:pPr>
    </w:p>
    <w:tbl>
      <w:tblPr>
        <w:tblpPr w:leftFromText="180" w:rightFromText="180" w:vertAnchor="text" w:horzAnchor="margin" w:tblpY="84"/>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070"/>
        <w:gridCol w:w="1984"/>
        <w:gridCol w:w="1985"/>
      </w:tblGrid>
      <w:tr w:rsidR="00FE6C5C" w:rsidRPr="009B3FED" w14:paraId="600C9B6E" w14:textId="77777777" w:rsidTr="004B76AE">
        <w:tc>
          <w:tcPr>
            <w:tcW w:w="5070" w:type="dxa"/>
            <w:tcBorders>
              <w:bottom w:val="single" w:sz="6" w:space="0" w:color="auto"/>
            </w:tcBorders>
            <w:shd w:val="clear" w:color="auto" w:fill="DAEEF3" w:themeFill="accent5" w:themeFillTint="33"/>
            <w:tcMar>
              <w:top w:w="0" w:type="dxa"/>
              <w:left w:w="108" w:type="dxa"/>
              <w:bottom w:w="0" w:type="dxa"/>
              <w:right w:w="108" w:type="dxa"/>
            </w:tcMar>
          </w:tcPr>
          <w:p w14:paraId="794E9307" w14:textId="77777777" w:rsidR="00FE6C5C" w:rsidRDefault="00FE6C5C" w:rsidP="00E60A47">
            <w:pPr>
              <w:rPr>
                <w:rFonts w:cs="Arial"/>
                <w:b/>
                <w:szCs w:val="22"/>
              </w:rPr>
            </w:pPr>
            <w:r w:rsidRPr="009B3FED">
              <w:rPr>
                <w:rFonts w:cs="Arial"/>
                <w:b/>
                <w:szCs w:val="22"/>
              </w:rPr>
              <w:t xml:space="preserve">Criteria: </w:t>
            </w:r>
            <w:r>
              <w:rPr>
                <w:rFonts w:cs="Arial"/>
                <w:b/>
                <w:szCs w:val="22"/>
              </w:rPr>
              <w:t xml:space="preserve"> </w:t>
            </w:r>
            <w:r w:rsidRPr="009B3FED">
              <w:rPr>
                <w:rFonts w:cs="Arial"/>
                <w:b/>
                <w:szCs w:val="22"/>
              </w:rPr>
              <w:t>Qualifications</w:t>
            </w:r>
            <w:r>
              <w:rPr>
                <w:rFonts w:cs="Arial"/>
                <w:b/>
                <w:szCs w:val="22"/>
              </w:rPr>
              <w:t xml:space="preserve"> and Training</w:t>
            </w:r>
          </w:p>
          <w:p w14:paraId="566B5A45" w14:textId="77777777" w:rsidR="004B76AE" w:rsidRPr="009B3FED" w:rsidRDefault="004B76AE" w:rsidP="00E60A47">
            <w:pPr>
              <w:rPr>
                <w:rFonts w:cs="Arial"/>
                <w:b/>
                <w:szCs w:val="22"/>
              </w:rPr>
            </w:pPr>
          </w:p>
        </w:tc>
        <w:tc>
          <w:tcPr>
            <w:tcW w:w="1984" w:type="dxa"/>
            <w:tcBorders>
              <w:bottom w:val="single" w:sz="6" w:space="0" w:color="auto"/>
            </w:tcBorders>
            <w:shd w:val="clear" w:color="auto" w:fill="DAEEF3" w:themeFill="accent5" w:themeFillTint="33"/>
            <w:tcMar>
              <w:top w:w="0" w:type="dxa"/>
              <w:left w:w="108" w:type="dxa"/>
              <w:bottom w:w="0" w:type="dxa"/>
              <w:right w:w="108" w:type="dxa"/>
            </w:tcMar>
          </w:tcPr>
          <w:p w14:paraId="6F72E41A" w14:textId="77777777" w:rsidR="00FE6C5C" w:rsidRPr="009B3FED" w:rsidRDefault="00FE6C5C" w:rsidP="00E60A47">
            <w:pPr>
              <w:jc w:val="center"/>
              <w:rPr>
                <w:rFonts w:cs="Arial"/>
                <w:b/>
                <w:szCs w:val="22"/>
              </w:rPr>
            </w:pPr>
            <w:r w:rsidRPr="009B3FED">
              <w:rPr>
                <w:rFonts w:cs="Arial"/>
                <w:b/>
                <w:szCs w:val="22"/>
              </w:rPr>
              <w:t>Essential</w:t>
            </w:r>
          </w:p>
        </w:tc>
        <w:tc>
          <w:tcPr>
            <w:tcW w:w="1985" w:type="dxa"/>
            <w:tcBorders>
              <w:bottom w:val="single" w:sz="6" w:space="0" w:color="auto"/>
            </w:tcBorders>
            <w:shd w:val="clear" w:color="auto" w:fill="DAEEF3" w:themeFill="accent5" w:themeFillTint="33"/>
            <w:tcMar>
              <w:top w:w="0" w:type="dxa"/>
              <w:left w:w="108" w:type="dxa"/>
              <w:bottom w:w="0" w:type="dxa"/>
              <w:right w:w="108" w:type="dxa"/>
            </w:tcMar>
          </w:tcPr>
          <w:p w14:paraId="25A5ADE3" w14:textId="77777777" w:rsidR="00FE6C5C" w:rsidRPr="009B3FED" w:rsidRDefault="00FE6C5C" w:rsidP="00E60A47">
            <w:pPr>
              <w:jc w:val="center"/>
              <w:rPr>
                <w:rFonts w:cs="Arial"/>
                <w:b/>
                <w:szCs w:val="22"/>
              </w:rPr>
            </w:pPr>
            <w:r w:rsidRPr="009B3FED">
              <w:rPr>
                <w:rFonts w:cs="Arial"/>
                <w:b/>
                <w:szCs w:val="22"/>
              </w:rPr>
              <w:t>Desirable</w:t>
            </w:r>
          </w:p>
        </w:tc>
      </w:tr>
      <w:tr w:rsidR="00443CED" w:rsidRPr="009B3FED" w14:paraId="53DC7BD2" w14:textId="77777777" w:rsidTr="00F76A7B">
        <w:tc>
          <w:tcPr>
            <w:tcW w:w="5070" w:type="dxa"/>
            <w:tcBorders>
              <w:bottom w:val="single" w:sz="6" w:space="0" w:color="auto"/>
            </w:tcBorders>
            <w:tcMar>
              <w:top w:w="0" w:type="dxa"/>
              <w:left w:w="108" w:type="dxa"/>
              <w:bottom w:w="0" w:type="dxa"/>
              <w:right w:w="108" w:type="dxa"/>
            </w:tcMar>
          </w:tcPr>
          <w:p w14:paraId="5955612A" w14:textId="410A466F" w:rsidR="00443CED" w:rsidRDefault="00443CED" w:rsidP="00443CED">
            <w:pPr>
              <w:spacing w:after="120"/>
              <w:rPr>
                <w:rFonts w:cs="Arial"/>
                <w:iCs/>
                <w:szCs w:val="22"/>
              </w:rPr>
            </w:pPr>
            <w:r>
              <w:rPr>
                <w:rFonts w:cs="Arial"/>
                <w:iCs/>
                <w:szCs w:val="22"/>
              </w:rPr>
              <w:t>Library qualification to at least undergraduate level</w:t>
            </w:r>
          </w:p>
        </w:tc>
        <w:tc>
          <w:tcPr>
            <w:tcW w:w="1984" w:type="dxa"/>
            <w:tcBorders>
              <w:bottom w:val="single" w:sz="6" w:space="0" w:color="auto"/>
            </w:tcBorders>
            <w:tcMar>
              <w:top w:w="0" w:type="dxa"/>
              <w:left w:w="108" w:type="dxa"/>
              <w:bottom w:w="0" w:type="dxa"/>
              <w:right w:w="108" w:type="dxa"/>
            </w:tcMar>
          </w:tcPr>
          <w:p w14:paraId="3B7D6F96" w14:textId="222AD839" w:rsidR="00443CED" w:rsidRDefault="00037BA9" w:rsidP="00443CED">
            <w:pPr>
              <w:rPr>
                <w:noProof/>
              </w:rPr>
            </w:pPr>
            <w:r>
              <w:rPr>
                <w:rFonts w:cs="Arial"/>
                <w:noProof/>
                <w:szCs w:val="22"/>
              </w:rPr>
              <w:drawing>
                <wp:inline distT="0" distB="0" distL="0" distR="0" wp14:anchorId="60B5BF19" wp14:editId="37710B5B">
                  <wp:extent cx="200025" cy="200025"/>
                  <wp:effectExtent l="0" t="0" r="9525" b="9525"/>
                  <wp:docPr id="1" name="Graphic 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c>
          <w:tcPr>
            <w:tcW w:w="1985" w:type="dxa"/>
            <w:tcBorders>
              <w:bottom w:val="single" w:sz="6" w:space="0" w:color="auto"/>
            </w:tcBorders>
            <w:tcMar>
              <w:top w:w="0" w:type="dxa"/>
              <w:left w:w="108" w:type="dxa"/>
              <w:bottom w:w="0" w:type="dxa"/>
              <w:right w:w="108" w:type="dxa"/>
            </w:tcMar>
          </w:tcPr>
          <w:p w14:paraId="562E9379" w14:textId="12617228" w:rsidR="00443CED" w:rsidRPr="009B3FED" w:rsidRDefault="00443CED" w:rsidP="00443CED">
            <w:pPr>
              <w:jc w:val="center"/>
              <w:rPr>
                <w:rFonts w:cs="Arial"/>
                <w:szCs w:val="22"/>
              </w:rPr>
            </w:pPr>
          </w:p>
        </w:tc>
      </w:tr>
      <w:tr w:rsidR="00FE6C5C" w:rsidRPr="009B3FED" w14:paraId="677D621C" w14:textId="77777777" w:rsidTr="00F76A7B">
        <w:tc>
          <w:tcPr>
            <w:tcW w:w="5070" w:type="dxa"/>
            <w:tcBorders>
              <w:bottom w:val="single" w:sz="6" w:space="0" w:color="auto"/>
            </w:tcBorders>
            <w:tcMar>
              <w:top w:w="0" w:type="dxa"/>
              <w:left w:w="108" w:type="dxa"/>
              <w:bottom w:w="0" w:type="dxa"/>
              <w:right w:w="108" w:type="dxa"/>
            </w:tcMar>
          </w:tcPr>
          <w:p w14:paraId="5EB3AD1E" w14:textId="02288381" w:rsidR="00FE6C5C" w:rsidRPr="00AE2607" w:rsidRDefault="00DD7E1C" w:rsidP="00DD7E1C">
            <w:pPr>
              <w:rPr>
                <w:rFonts w:cs="Arial"/>
                <w:iCs/>
                <w:szCs w:val="22"/>
              </w:rPr>
            </w:pPr>
            <w:r>
              <w:rPr>
                <w:rFonts w:cs="Arial"/>
                <w:iCs/>
                <w:szCs w:val="22"/>
              </w:rPr>
              <w:t>Chartership OR Fellowship with CILIP (Chartered Institute of Library and Information Professionals) or equivalent international qualification or clear commitment to achieve it if not yet awarded</w:t>
            </w:r>
          </w:p>
        </w:tc>
        <w:tc>
          <w:tcPr>
            <w:tcW w:w="1984" w:type="dxa"/>
            <w:tcBorders>
              <w:bottom w:val="single" w:sz="6" w:space="0" w:color="auto"/>
            </w:tcBorders>
            <w:tcMar>
              <w:top w:w="0" w:type="dxa"/>
              <w:left w:w="108" w:type="dxa"/>
              <w:bottom w:w="0" w:type="dxa"/>
              <w:right w:w="108" w:type="dxa"/>
            </w:tcMar>
          </w:tcPr>
          <w:p w14:paraId="2E052FCA" w14:textId="3E6E37C8" w:rsidR="00FE6C5C" w:rsidRPr="009B3FED" w:rsidRDefault="00FE6C5C" w:rsidP="00E60A47">
            <w:pPr>
              <w:rPr>
                <w:rFonts w:cs="Arial"/>
                <w:szCs w:val="22"/>
              </w:rPr>
            </w:pPr>
          </w:p>
        </w:tc>
        <w:tc>
          <w:tcPr>
            <w:tcW w:w="1985" w:type="dxa"/>
            <w:tcBorders>
              <w:bottom w:val="single" w:sz="6" w:space="0" w:color="auto"/>
            </w:tcBorders>
            <w:tcMar>
              <w:top w:w="0" w:type="dxa"/>
              <w:left w:w="108" w:type="dxa"/>
              <w:bottom w:w="0" w:type="dxa"/>
              <w:right w:w="108" w:type="dxa"/>
            </w:tcMar>
          </w:tcPr>
          <w:p w14:paraId="180734B2" w14:textId="255EC495" w:rsidR="00FE6C5C" w:rsidRPr="009B3FED" w:rsidRDefault="002B70F4" w:rsidP="002B70F4">
            <w:pPr>
              <w:jc w:val="left"/>
              <w:rPr>
                <w:rFonts w:cs="Arial"/>
                <w:szCs w:val="22"/>
              </w:rPr>
            </w:pPr>
            <w:r>
              <w:rPr>
                <w:rFonts w:cs="Arial"/>
                <w:noProof/>
                <w:szCs w:val="22"/>
              </w:rPr>
              <w:drawing>
                <wp:inline distT="0" distB="0" distL="0" distR="0" wp14:anchorId="3FA84233" wp14:editId="35006F9A">
                  <wp:extent cx="200025" cy="200025"/>
                  <wp:effectExtent l="0" t="0" r="9525" b="9525"/>
                  <wp:docPr id="35" name="Graphic 3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r>
    </w:tbl>
    <w:p w14:paraId="594390F3" w14:textId="77777777" w:rsidR="00FE6C5C" w:rsidRPr="009B3FED" w:rsidRDefault="00FE6C5C" w:rsidP="00FE6C5C">
      <w:pPr>
        <w:jc w:val="center"/>
        <w:rPr>
          <w:rFonts w:cs="Arial"/>
          <w:b/>
          <w:bCs/>
          <w:szCs w:val="22"/>
        </w:rPr>
      </w:pP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070"/>
        <w:gridCol w:w="1984"/>
        <w:gridCol w:w="1985"/>
      </w:tblGrid>
      <w:tr w:rsidR="00FE6C5C" w:rsidRPr="009B3FED" w14:paraId="047039FD" w14:textId="77777777" w:rsidTr="004B76AE">
        <w:tc>
          <w:tcPr>
            <w:tcW w:w="5070" w:type="dxa"/>
            <w:tcBorders>
              <w:bottom w:val="single" w:sz="6" w:space="0" w:color="auto"/>
            </w:tcBorders>
            <w:shd w:val="clear" w:color="auto" w:fill="DAEEF3" w:themeFill="accent5" w:themeFillTint="33"/>
            <w:tcMar>
              <w:top w:w="0" w:type="dxa"/>
              <w:left w:w="108" w:type="dxa"/>
              <w:bottom w:w="0" w:type="dxa"/>
              <w:right w:w="108" w:type="dxa"/>
            </w:tcMar>
          </w:tcPr>
          <w:bookmarkEnd w:id="0"/>
          <w:p w14:paraId="101CA966" w14:textId="77777777" w:rsidR="00FE6C5C" w:rsidRDefault="00FE6C5C" w:rsidP="00E60A47">
            <w:pPr>
              <w:rPr>
                <w:rFonts w:cs="Arial"/>
                <w:b/>
                <w:szCs w:val="22"/>
              </w:rPr>
            </w:pPr>
            <w:r w:rsidRPr="009B3FED">
              <w:rPr>
                <w:rFonts w:cs="Arial"/>
                <w:b/>
                <w:szCs w:val="22"/>
              </w:rPr>
              <w:t xml:space="preserve">Criteria: </w:t>
            </w:r>
            <w:r>
              <w:rPr>
                <w:rFonts w:cs="Arial"/>
                <w:b/>
                <w:szCs w:val="22"/>
              </w:rPr>
              <w:t xml:space="preserve"> </w:t>
            </w:r>
            <w:r w:rsidRPr="009B3FED">
              <w:rPr>
                <w:rFonts w:cs="Arial"/>
                <w:b/>
                <w:szCs w:val="22"/>
              </w:rPr>
              <w:t>Knowledge</w:t>
            </w:r>
            <w:r>
              <w:rPr>
                <w:rFonts w:cs="Arial"/>
                <w:b/>
                <w:szCs w:val="22"/>
              </w:rPr>
              <w:t xml:space="preserve"> and Experience</w:t>
            </w:r>
          </w:p>
          <w:p w14:paraId="369B6FD8" w14:textId="77777777" w:rsidR="004B76AE" w:rsidRPr="009B3FED" w:rsidRDefault="004B76AE" w:rsidP="00E60A47">
            <w:pPr>
              <w:rPr>
                <w:rFonts w:cs="Arial"/>
                <w:b/>
                <w:szCs w:val="22"/>
              </w:rPr>
            </w:pPr>
          </w:p>
        </w:tc>
        <w:tc>
          <w:tcPr>
            <w:tcW w:w="1984" w:type="dxa"/>
            <w:tcBorders>
              <w:bottom w:val="single" w:sz="6" w:space="0" w:color="auto"/>
            </w:tcBorders>
            <w:shd w:val="clear" w:color="auto" w:fill="DAEEF3" w:themeFill="accent5" w:themeFillTint="33"/>
            <w:tcMar>
              <w:top w:w="0" w:type="dxa"/>
              <w:left w:w="108" w:type="dxa"/>
              <w:bottom w:w="0" w:type="dxa"/>
              <w:right w:w="108" w:type="dxa"/>
            </w:tcMar>
          </w:tcPr>
          <w:p w14:paraId="041E7761" w14:textId="77777777" w:rsidR="00FE6C5C" w:rsidRPr="009B3FED" w:rsidRDefault="00FE6C5C" w:rsidP="00E60A47">
            <w:pPr>
              <w:jc w:val="center"/>
              <w:rPr>
                <w:rFonts w:cs="Arial"/>
                <w:b/>
                <w:szCs w:val="22"/>
              </w:rPr>
            </w:pPr>
            <w:r w:rsidRPr="009B3FED">
              <w:rPr>
                <w:rFonts w:cs="Arial"/>
                <w:b/>
                <w:szCs w:val="22"/>
              </w:rPr>
              <w:t>Essential</w:t>
            </w:r>
          </w:p>
        </w:tc>
        <w:tc>
          <w:tcPr>
            <w:tcW w:w="1985" w:type="dxa"/>
            <w:tcBorders>
              <w:bottom w:val="single" w:sz="6" w:space="0" w:color="auto"/>
            </w:tcBorders>
            <w:shd w:val="clear" w:color="auto" w:fill="DAEEF3" w:themeFill="accent5" w:themeFillTint="33"/>
            <w:tcMar>
              <w:top w:w="0" w:type="dxa"/>
              <w:left w:w="108" w:type="dxa"/>
              <w:bottom w:w="0" w:type="dxa"/>
              <w:right w:w="108" w:type="dxa"/>
            </w:tcMar>
          </w:tcPr>
          <w:p w14:paraId="1FD689C6" w14:textId="77777777" w:rsidR="00FE6C5C" w:rsidRPr="009B3FED" w:rsidRDefault="00FE6C5C" w:rsidP="00E60A47">
            <w:pPr>
              <w:jc w:val="center"/>
              <w:rPr>
                <w:rFonts w:cs="Arial"/>
                <w:b/>
                <w:szCs w:val="22"/>
              </w:rPr>
            </w:pPr>
            <w:r w:rsidRPr="009B3FED">
              <w:rPr>
                <w:rFonts w:cs="Arial"/>
                <w:b/>
                <w:szCs w:val="22"/>
              </w:rPr>
              <w:t>Desirable</w:t>
            </w:r>
          </w:p>
        </w:tc>
      </w:tr>
      <w:tr w:rsidR="00591D60" w:rsidRPr="009B3FED" w14:paraId="7FF6CF8C" w14:textId="77777777" w:rsidTr="00E60A47">
        <w:tc>
          <w:tcPr>
            <w:tcW w:w="5070" w:type="dxa"/>
            <w:tcBorders>
              <w:top w:val="single" w:sz="4" w:space="0" w:color="D9D9D9"/>
              <w:bottom w:val="single" w:sz="4" w:space="0" w:color="D9D9D9"/>
            </w:tcBorders>
            <w:tcMar>
              <w:top w:w="0" w:type="dxa"/>
              <w:left w:w="108" w:type="dxa"/>
              <w:bottom w:w="0" w:type="dxa"/>
              <w:right w:w="108" w:type="dxa"/>
            </w:tcMar>
          </w:tcPr>
          <w:p w14:paraId="6DA54E57" w14:textId="367089F3" w:rsidR="00591D60" w:rsidRPr="009B3FED" w:rsidRDefault="003F0F2D" w:rsidP="00591D60">
            <w:pPr>
              <w:rPr>
                <w:rFonts w:cs="Arial"/>
                <w:b/>
                <w:szCs w:val="22"/>
              </w:rPr>
            </w:pPr>
            <w:r>
              <w:rPr>
                <w:rFonts w:cs="Arial"/>
                <w:iCs/>
                <w:szCs w:val="22"/>
              </w:rPr>
              <w:t>Experience of leading and managing teams</w:t>
            </w:r>
            <w:r w:rsidR="005763EE">
              <w:rPr>
                <w:rFonts w:cs="Arial"/>
                <w:iCs/>
                <w:szCs w:val="22"/>
              </w:rPr>
              <w:t xml:space="preserve"> effectively</w:t>
            </w:r>
            <w:r>
              <w:rPr>
                <w:rFonts w:cs="Arial"/>
                <w:iCs/>
                <w:szCs w:val="22"/>
              </w:rPr>
              <w:t xml:space="preserve"> </w:t>
            </w:r>
          </w:p>
        </w:tc>
        <w:tc>
          <w:tcPr>
            <w:tcW w:w="1984" w:type="dxa"/>
            <w:tcBorders>
              <w:top w:val="single" w:sz="4" w:space="0" w:color="D9D9D9"/>
              <w:bottom w:val="single" w:sz="4" w:space="0" w:color="D9D9D9"/>
            </w:tcBorders>
            <w:tcMar>
              <w:top w:w="0" w:type="dxa"/>
              <w:left w:w="108" w:type="dxa"/>
              <w:bottom w:w="0" w:type="dxa"/>
              <w:right w:w="108" w:type="dxa"/>
            </w:tcMar>
          </w:tcPr>
          <w:p w14:paraId="79BB42E2" w14:textId="410B5C98" w:rsidR="00591D60" w:rsidRPr="009B3FED" w:rsidRDefault="00037BA9" w:rsidP="00591D60">
            <w:pPr>
              <w:spacing w:after="120"/>
              <w:rPr>
                <w:rFonts w:cs="Arial"/>
                <w:szCs w:val="22"/>
              </w:rPr>
            </w:pPr>
            <w:r>
              <w:rPr>
                <w:rFonts w:cs="Arial"/>
                <w:noProof/>
                <w:szCs w:val="22"/>
              </w:rPr>
              <w:drawing>
                <wp:inline distT="0" distB="0" distL="0" distR="0" wp14:anchorId="6BEC13F3" wp14:editId="5AC63E39">
                  <wp:extent cx="200025" cy="200025"/>
                  <wp:effectExtent l="0" t="0" r="9525" b="9525"/>
                  <wp:docPr id="33" name="Graphic 3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c>
          <w:tcPr>
            <w:tcW w:w="1985" w:type="dxa"/>
            <w:tcBorders>
              <w:top w:val="single" w:sz="4" w:space="0" w:color="D9D9D9"/>
              <w:bottom w:val="single" w:sz="4" w:space="0" w:color="D9D9D9"/>
            </w:tcBorders>
            <w:tcMar>
              <w:top w:w="0" w:type="dxa"/>
              <w:left w:w="108" w:type="dxa"/>
              <w:bottom w:w="0" w:type="dxa"/>
              <w:right w:w="108" w:type="dxa"/>
            </w:tcMar>
          </w:tcPr>
          <w:p w14:paraId="2001CBDE" w14:textId="77777777" w:rsidR="00591D60" w:rsidRPr="009B3FED" w:rsidRDefault="00591D60" w:rsidP="00591D60">
            <w:pPr>
              <w:spacing w:after="120"/>
              <w:rPr>
                <w:rFonts w:cs="Arial"/>
                <w:szCs w:val="22"/>
              </w:rPr>
            </w:pPr>
          </w:p>
        </w:tc>
      </w:tr>
      <w:tr w:rsidR="00591D60" w:rsidRPr="009B3FED" w14:paraId="413FF21E" w14:textId="77777777" w:rsidTr="00E60A47">
        <w:tc>
          <w:tcPr>
            <w:tcW w:w="5070" w:type="dxa"/>
            <w:tcBorders>
              <w:top w:val="single" w:sz="4" w:space="0" w:color="D9D9D9"/>
              <w:bottom w:val="single" w:sz="4" w:space="0" w:color="D9D9D9"/>
            </w:tcBorders>
            <w:tcMar>
              <w:top w:w="0" w:type="dxa"/>
              <w:left w:w="108" w:type="dxa"/>
              <w:bottom w:w="0" w:type="dxa"/>
              <w:right w:w="108" w:type="dxa"/>
            </w:tcMar>
          </w:tcPr>
          <w:p w14:paraId="3A852E23" w14:textId="1668F051" w:rsidR="00591D60" w:rsidRPr="00591D60" w:rsidRDefault="00A32DB5" w:rsidP="00591D60">
            <w:pPr>
              <w:rPr>
                <w:rFonts w:cs="Arial"/>
                <w:bCs/>
                <w:szCs w:val="22"/>
              </w:rPr>
            </w:pPr>
            <w:r>
              <w:rPr>
                <w:rFonts w:cs="Arial"/>
                <w:bCs/>
                <w:szCs w:val="22"/>
              </w:rPr>
              <w:t>Experience</w:t>
            </w:r>
            <w:r w:rsidR="00591D60">
              <w:rPr>
                <w:rFonts w:cs="Arial"/>
                <w:bCs/>
                <w:szCs w:val="22"/>
              </w:rPr>
              <w:t xml:space="preserve"> of working </w:t>
            </w:r>
            <w:r w:rsidR="005763EE">
              <w:rPr>
                <w:rFonts w:cs="Arial"/>
                <w:bCs/>
                <w:szCs w:val="22"/>
              </w:rPr>
              <w:t xml:space="preserve">strategically </w:t>
            </w:r>
            <w:r w:rsidR="00591D60">
              <w:rPr>
                <w:rFonts w:cs="Arial"/>
                <w:bCs/>
                <w:szCs w:val="22"/>
              </w:rPr>
              <w:t>within an Academic Library</w:t>
            </w:r>
          </w:p>
        </w:tc>
        <w:tc>
          <w:tcPr>
            <w:tcW w:w="1984" w:type="dxa"/>
            <w:tcBorders>
              <w:top w:val="single" w:sz="4" w:space="0" w:color="D9D9D9"/>
              <w:bottom w:val="single" w:sz="4" w:space="0" w:color="D9D9D9"/>
            </w:tcBorders>
            <w:tcMar>
              <w:top w:w="0" w:type="dxa"/>
              <w:left w:w="108" w:type="dxa"/>
              <w:bottom w:w="0" w:type="dxa"/>
              <w:right w:w="108" w:type="dxa"/>
            </w:tcMar>
          </w:tcPr>
          <w:p w14:paraId="2247CD5B" w14:textId="77777777" w:rsidR="00591D60" w:rsidRPr="009B3FED" w:rsidRDefault="00591D60" w:rsidP="00591D60">
            <w:pPr>
              <w:spacing w:after="120"/>
              <w:rPr>
                <w:rFonts w:cs="Arial"/>
                <w:szCs w:val="22"/>
              </w:rPr>
            </w:pPr>
          </w:p>
        </w:tc>
        <w:tc>
          <w:tcPr>
            <w:tcW w:w="1985" w:type="dxa"/>
            <w:tcBorders>
              <w:top w:val="single" w:sz="4" w:space="0" w:color="D9D9D9"/>
              <w:bottom w:val="single" w:sz="4" w:space="0" w:color="D9D9D9"/>
            </w:tcBorders>
            <w:tcMar>
              <w:top w:w="0" w:type="dxa"/>
              <w:left w:w="108" w:type="dxa"/>
              <w:bottom w:w="0" w:type="dxa"/>
              <w:right w:w="108" w:type="dxa"/>
            </w:tcMar>
          </w:tcPr>
          <w:p w14:paraId="379DF154" w14:textId="1988B0E1" w:rsidR="00591D60" w:rsidRPr="009B3FED" w:rsidRDefault="00037BA9" w:rsidP="00591D60">
            <w:pPr>
              <w:spacing w:after="120"/>
              <w:rPr>
                <w:rFonts w:cs="Arial"/>
                <w:szCs w:val="22"/>
              </w:rPr>
            </w:pPr>
            <w:r>
              <w:rPr>
                <w:rFonts w:cs="Arial"/>
                <w:noProof/>
                <w:szCs w:val="22"/>
              </w:rPr>
              <w:drawing>
                <wp:inline distT="0" distB="0" distL="0" distR="0" wp14:anchorId="2BF65512" wp14:editId="242A6942">
                  <wp:extent cx="200025" cy="200025"/>
                  <wp:effectExtent l="0" t="0" r="9525" b="9525"/>
                  <wp:docPr id="32" name="Graphic 3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r>
      <w:tr w:rsidR="00A32DB5" w:rsidRPr="009B3FED" w14:paraId="23958BDF" w14:textId="77777777" w:rsidTr="00E60A47">
        <w:tc>
          <w:tcPr>
            <w:tcW w:w="5070" w:type="dxa"/>
            <w:tcBorders>
              <w:top w:val="single" w:sz="4" w:space="0" w:color="D9D9D9"/>
              <w:bottom w:val="single" w:sz="4" w:space="0" w:color="D9D9D9"/>
            </w:tcBorders>
            <w:tcMar>
              <w:top w:w="0" w:type="dxa"/>
              <w:left w:w="108" w:type="dxa"/>
              <w:bottom w:w="0" w:type="dxa"/>
              <w:right w:w="108" w:type="dxa"/>
            </w:tcMar>
          </w:tcPr>
          <w:p w14:paraId="428C461A" w14:textId="7A5DA79C" w:rsidR="00A32DB5" w:rsidRDefault="00A32DB5" w:rsidP="00591D60">
            <w:pPr>
              <w:rPr>
                <w:rFonts w:cs="Arial"/>
                <w:bCs/>
                <w:szCs w:val="22"/>
              </w:rPr>
            </w:pPr>
            <w:r>
              <w:rPr>
                <w:rFonts w:cs="Arial"/>
                <w:bCs/>
                <w:szCs w:val="22"/>
              </w:rPr>
              <w:t xml:space="preserve">Experience of representing the University </w:t>
            </w:r>
            <w:r w:rsidR="005763EE">
              <w:rPr>
                <w:rFonts w:cs="Arial"/>
                <w:bCs/>
                <w:szCs w:val="22"/>
              </w:rPr>
              <w:t xml:space="preserve">or other organisation </w:t>
            </w:r>
            <w:r>
              <w:rPr>
                <w:rFonts w:cs="Arial"/>
                <w:bCs/>
                <w:szCs w:val="22"/>
              </w:rPr>
              <w:t xml:space="preserve">at </w:t>
            </w:r>
            <w:r w:rsidR="00734E1B">
              <w:rPr>
                <w:rFonts w:cs="Arial"/>
                <w:bCs/>
                <w:szCs w:val="22"/>
              </w:rPr>
              <w:t>national</w:t>
            </w:r>
            <w:r>
              <w:rPr>
                <w:rFonts w:cs="Arial"/>
                <w:bCs/>
                <w:szCs w:val="22"/>
              </w:rPr>
              <w:t xml:space="preserve"> level</w:t>
            </w:r>
          </w:p>
        </w:tc>
        <w:tc>
          <w:tcPr>
            <w:tcW w:w="1984" w:type="dxa"/>
            <w:tcBorders>
              <w:top w:val="single" w:sz="4" w:space="0" w:color="D9D9D9"/>
              <w:bottom w:val="single" w:sz="4" w:space="0" w:color="D9D9D9"/>
            </w:tcBorders>
            <w:tcMar>
              <w:top w:w="0" w:type="dxa"/>
              <w:left w:w="108" w:type="dxa"/>
              <w:bottom w:w="0" w:type="dxa"/>
              <w:right w:w="108" w:type="dxa"/>
            </w:tcMar>
          </w:tcPr>
          <w:p w14:paraId="1A6A1FCD" w14:textId="77777777" w:rsidR="00A32DB5" w:rsidRDefault="00A32DB5" w:rsidP="00591D60">
            <w:pPr>
              <w:spacing w:after="120"/>
              <w:rPr>
                <w:noProof/>
              </w:rPr>
            </w:pPr>
          </w:p>
        </w:tc>
        <w:tc>
          <w:tcPr>
            <w:tcW w:w="1985" w:type="dxa"/>
            <w:tcBorders>
              <w:top w:val="single" w:sz="4" w:space="0" w:color="D9D9D9"/>
              <w:bottom w:val="single" w:sz="4" w:space="0" w:color="D9D9D9"/>
            </w:tcBorders>
            <w:tcMar>
              <w:top w:w="0" w:type="dxa"/>
              <w:left w:w="108" w:type="dxa"/>
              <w:bottom w:w="0" w:type="dxa"/>
              <w:right w:w="108" w:type="dxa"/>
            </w:tcMar>
          </w:tcPr>
          <w:p w14:paraId="7452B278" w14:textId="3E55F545" w:rsidR="00A32DB5" w:rsidRPr="009B3FED" w:rsidRDefault="00037BA9" w:rsidP="00591D60">
            <w:pPr>
              <w:spacing w:after="120"/>
              <w:rPr>
                <w:rFonts w:cs="Arial"/>
                <w:szCs w:val="22"/>
              </w:rPr>
            </w:pPr>
            <w:r>
              <w:rPr>
                <w:rFonts w:cs="Arial"/>
                <w:noProof/>
                <w:szCs w:val="22"/>
              </w:rPr>
              <w:drawing>
                <wp:inline distT="0" distB="0" distL="0" distR="0" wp14:anchorId="02AF3163" wp14:editId="160643DC">
                  <wp:extent cx="200025" cy="200025"/>
                  <wp:effectExtent l="0" t="0" r="9525" b="9525"/>
                  <wp:docPr id="31" name="Graphic 3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r>
      <w:tr w:rsidR="00591D60" w:rsidRPr="009B3FED" w14:paraId="232391CB" w14:textId="77777777" w:rsidTr="00E60A47">
        <w:tc>
          <w:tcPr>
            <w:tcW w:w="5070" w:type="dxa"/>
            <w:tcBorders>
              <w:top w:val="single" w:sz="4" w:space="0" w:color="D9D9D9"/>
              <w:bottom w:val="single" w:sz="4" w:space="0" w:color="D9D9D9"/>
            </w:tcBorders>
            <w:tcMar>
              <w:top w:w="0" w:type="dxa"/>
              <w:left w:w="108" w:type="dxa"/>
              <w:bottom w:w="0" w:type="dxa"/>
              <w:right w:w="108" w:type="dxa"/>
            </w:tcMar>
          </w:tcPr>
          <w:p w14:paraId="4D383121" w14:textId="56C93369" w:rsidR="00591D60" w:rsidRPr="00591D60" w:rsidRDefault="00591D60" w:rsidP="00591D60">
            <w:pPr>
              <w:rPr>
                <w:rFonts w:cs="Arial"/>
                <w:bCs/>
                <w:szCs w:val="22"/>
              </w:rPr>
            </w:pPr>
            <w:r>
              <w:rPr>
                <w:rFonts w:cs="Arial"/>
                <w:bCs/>
                <w:szCs w:val="22"/>
              </w:rPr>
              <w:t>Demonstrable knowledge of bibliographic markets, trends and standards</w:t>
            </w:r>
          </w:p>
        </w:tc>
        <w:tc>
          <w:tcPr>
            <w:tcW w:w="1984" w:type="dxa"/>
            <w:tcBorders>
              <w:top w:val="single" w:sz="4" w:space="0" w:color="D9D9D9"/>
              <w:bottom w:val="single" w:sz="4" w:space="0" w:color="D9D9D9"/>
            </w:tcBorders>
            <w:tcMar>
              <w:top w:w="0" w:type="dxa"/>
              <w:left w:w="108" w:type="dxa"/>
              <w:bottom w:w="0" w:type="dxa"/>
              <w:right w:w="108" w:type="dxa"/>
            </w:tcMar>
          </w:tcPr>
          <w:p w14:paraId="7FC19CB8" w14:textId="60FF8DB6" w:rsidR="00591D60" w:rsidRPr="009B3FED" w:rsidRDefault="00037BA9" w:rsidP="00591D60">
            <w:pPr>
              <w:spacing w:after="120"/>
              <w:rPr>
                <w:rFonts w:cs="Arial"/>
                <w:szCs w:val="22"/>
              </w:rPr>
            </w:pPr>
            <w:r>
              <w:rPr>
                <w:rFonts w:cs="Arial"/>
                <w:noProof/>
                <w:szCs w:val="22"/>
              </w:rPr>
              <w:drawing>
                <wp:inline distT="0" distB="0" distL="0" distR="0" wp14:anchorId="46EC5D3A" wp14:editId="74C1594D">
                  <wp:extent cx="200025" cy="200025"/>
                  <wp:effectExtent l="0" t="0" r="9525" b="9525"/>
                  <wp:docPr id="30" name="Graphic 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c>
          <w:tcPr>
            <w:tcW w:w="1985" w:type="dxa"/>
            <w:tcBorders>
              <w:top w:val="single" w:sz="4" w:space="0" w:color="D9D9D9"/>
              <w:bottom w:val="single" w:sz="4" w:space="0" w:color="D9D9D9"/>
            </w:tcBorders>
            <w:tcMar>
              <w:top w:w="0" w:type="dxa"/>
              <w:left w:w="108" w:type="dxa"/>
              <w:bottom w:w="0" w:type="dxa"/>
              <w:right w:w="108" w:type="dxa"/>
            </w:tcMar>
          </w:tcPr>
          <w:p w14:paraId="41A647F6" w14:textId="77777777" w:rsidR="00591D60" w:rsidRPr="009B3FED" w:rsidRDefault="00591D60" w:rsidP="00591D60">
            <w:pPr>
              <w:spacing w:after="120"/>
              <w:rPr>
                <w:rFonts w:cs="Arial"/>
                <w:szCs w:val="22"/>
              </w:rPr>
            </w:pPr>
          </w:p>
        </w:tc>
      </w:tr>
      <w:tr w:rsidR="00591D60" w:rsidRPr="009B3FED" w14:paraId="5583EBB8" w14:textId="77777777" w:rsidTr="00F76A7B">
        <w:tc>
          <w:tcPr>
            <w:tcW w:w="5070" w:type="dxa"/>
            <w:tcBorders>
              <w:top w:val="single" w:sz="4" w:space="0" w:color="D9D9D9"/>
              <w:bottom w:val="single" w:sz="4" w:space="0" w:color="D9D9D9"/>
            </w:tcBorders>
            <w:tcMar>
              <w:top w:w="0" w:type="dxa"/>
              <w:left w:w="108" w:type="dxa"/>
              <w:bottom w:w="0" w:type="dxa"/>
              <w:right w:w="108" w:type="dxa"/>
            </w:tcMar>
          </w:tcPr>
          <w:p w14:paraId="269CE207" w14:textId="6147E36E" w:rsidR="00591D60" w:rsidRPr="00591D60" w:rsidRDefault="00591D60" w:rsidP="00591D60">
            <w:pPr>
              <w:rPr>
                <w:rFonts w:cs="Arial"/>
                <w:bCs/>
                <w:szCs w:val="22"/>
              </w:rPr>
            </w:pPr>
            <w:r>
              <w:rPr>
                <w:rFonts w:cs="Arial"/>
                <w:bCs/>
                <w:szCs w:val="22"/>
              </w:rPr>
              <w:t>Experience of using evidence and data to inform strategic and service-level decisions</w:t>
            </w:r>
          </w:p>
        </w:tc>
        <w:tc>
          <w:tcPr>
            <w:tcW w:w="1984" w:type="dxa"/>
            <w:tcBorders>
              <w:top w:val="single" w:sz="4" w:space="0" w:color="D9D9D9"/>
              <w:bottom w:val="single" w:sz="4" w:space="0" w:color="D9D9D9"/>
            </w:tcBorders>
            <w:tcMar>
              <w:top w:w="0" w:type="dxa"/>
              <w:left w:w="108" w:type="dxa"/>
              <w:bottom w:w="0" w:type="dxa"/>
              <w:right w:w="108" w:type="dxa"/>
            </w:tcMar>
          </w:tcPr>
          <w:p w14:paraId="6B97F2BE" w14:textId="7D49A629" w:rsidR="00591D60" w:rsidRPr="009B3FED" w:rsidRDefault="00037BA9" w:rsidP="00591D60">
            <w:pPr>
              <w:spacing w:after="120"/>
              <w:rPr>
                <w:rFonts w:cs="Arial"/>
                <w:szCs w:val="22"/>
              </w:rPr>
            </w:pPr>
            <w:r>
              <w:rPr>
                <w:rFonts w:cs="Arial"/>
                <w:noProof/>
                <w:szCs w:val="22"/>
              </w:rPr>
              <w:drawing>
                <wp:inline distT="0" distB="0" distL="0" distR="0" wp14:anchorId="0D787559" wp14:editId="613A93F3">
                  <wp:extent cx="200025" cy="200025"/>
                  <wp:effectExtent l="0" t="0" r="9525" b="9525"/>
                  <wp:docPr id="29" name="Graphic 2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c>
          <w:tcPr>
            <w:tcW w:w="1985" w:type="dxa"/>
            <w:tcBorders>
              <w:top w:val="single" w:sz="4" w:space="0" w:color="D9D9D9"/>
              <w:bottom w:val="single" w:sz="4" w:space="0" w:color="D9D9D9"/>
            </w:tcBorders>
            <w:tcMar>
              <w:top w:w="0" w:type="dxa"/>
              <w:left w:w="108" w:type="dxa"/>
              <w:bottom w:w="0" w:type="dxa"/>
              <w:right w:w="108" w:type="dxa"/>
            </w:tcMar>
          </w:tcPr>
          <w:p w14:paraId="3F4858D0" w14:textId="77777777" w:rsidR="00591D60" w:rsidRPr="009B3FED" w:rsidRDefault="00591D60" w:rsidP="00591D60">
            <w:pPr>
              <w:spacing w:after="120"/>
              <w:rPr>
                <w:rFonts w:cs="Arial"/>
                <w:szCs w:val="22"/>
              </w:rPr>
            </w:pPr>
          </w:p>
        </w:tc>
      </w:tr>
      <w:tr w:rsidR="00591D60" w:rsidRPr="009B3FED" w14:paraId="782415B4" w14:textId="77777777" w:rsidTr="00F76A7B">
        <w:tc>
          <w:tcPr>
            <w:tcW w:w="5070" w:type="dxa"/>
            <w:tcBorders>
              <w:top w:val="single" w:sz="4" w:space="0" w:color="D9D9D9"/>
              <w:bottom w:val="single" w:sz="4" w:space="0" w:color="auto"/>
            </w:tcBorders>
            <w:tcMar>
              <w:top w:w="0" w:type="dxa"/>
              <w:left w:w="108" w:type="dxa"/>
              <w:bottom w:w="0" w:type="dxa"/>
              <w:right w:w="108" w:type="dxa"/>
            </w:tcMar>
          </w:tcPr>
          <w:p w14:paraId="40F6C89C" w14:textId="704DB688" w:rsidR="00591D60" w:rsidRPr="00591D60" w:rsidRDefault="00591D60" w:rsidP="00591D60">
            <w:pPr>
              <w:rPr>
                <w:rFonts w:cs="Arial"/>
                <w:bCs/>
                <w:szCs w:val="22"/>
              </w:rPr>
            </w:pPr>
            <w:r>
              <w:rPr>
                <w:rFonts w:cs="Arial"/>
                <w:bCs/>
                <w:szCs w:val="22"/>
              </w:rPr>
              <w:t xml:space="preserve">Demonstrable experience of </w:t>
            </w:r>
            <w:r w:rsidR="00E60674">
              <w:rPr>
                <w:rFonts w:cs="Arial"/>
                <w:bCs/>
                <w:szCs w:val="22"/>
              </w:rPr>
              <w:t>successful negotiation with publishers and suppliers</w:t>
            </w:r>
          </w:p>
        </w:tc>
        <w:tc>
          <w:tcPr>
            <w:tcW w:w="1984" w:type="dxa"/>
            <w:tcBorders>
              <w:top w:val="single" w:sz="4" w:space="0" w:color="D9D9D9"/>
              <w:bottom w:val="single" w:sz="4" w:space="0" w:color="auto"/>
            </w:tcBorders>
            <w:tcMar>
              <w:top w:w="0" w:type="dxa"/>
              <w:left w:w="108" w:type="dxa"/>
              <w:bottom w:w="0" w:type="dxa"/>
              <w:right w:w="108" w:type="dxa"/>
            </w:tcMar>
          </w:tcPr>
          <w:p w14:paraId="567AEF8C" w14:textId="22143634" w:rsidR="00591D60" w:rsidRPr="009B3FED" w:rsidRDefault="00037BA9" w:rsidP="00591D60">
            <w:pPr>
              <w:spacing w:after="120"/>
              <w:rPr>
                <w:rFonts w:cs="Arial"/>
                <w:szCs w:val="22"/>
              </w:rPr>
            </w:pPr>
            <w:r>
              <w:rPr>
                <w:rFonts w:cs="Arial"/>
                <w:noProof/>
                <w:szCs w:val="22"/>
              </w:rPr>
              <w:drawing>
                <wp:inline distT="0" distB="0" distL="0" distR="0" wp14:anchorId="7C703FBB" wp14:editId="7949D6C6">
                  <wp:extent cx="200025" cy="200025"/>
                  <wp:effectExtent l="0" t="0" r="9525" b="9525"/>
                  <wp:docPr id="28" name="Graphic 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c>
          <w:tcPr>
            <w:tcW w:w="1985" w:type="dxa"/>
            <w:tcBorders>
              <w:top w:val="single" w:sz="4" w:space="0" w:color="D9D9D9"/>
              <w:bottom w:val="single" w:sz="4" w:space="0" w:color="auto"/>
              <w:right w:val="single" w:sz="4" w:space="0" w:color="auto"/>
            </w:tcBorders>
            <w:tcMar>
              <w:top w:w="0" w:type="dxa"/>
              <w:left w:w="108" w:type="dxa"/>
              <w:bottom w:w="0" w:type="dxa"/>
              <w:right w:w="108" w:type="dxa"/>
            </w:tcMar>
          </w:tcPr>
          <w:p w14:paraId="4544B6C2" w14:textId="77777777" w:rsidR="00591D60" w:rsidRPr="009B3FED" w:rsidRDefault="00591D60" w:rsidP="00591D60">
            <w:pPr>
              <w:spacing w:after="120"/>
              <w:rPr>
                <w:rFonts w:cs="Arial"/>
                <w:szCs w:val="22"/>
              </w:rPr>
            </w:pPr>
          </w:p>
        </w:tc>
      </w:tr>
    </w:tbl>
    <w:p w14:paraId="25AB582E" w14:textId="77777777" w:rsidR="00FE6C5C" w:rsidRPr="009B3FED" w:rsidRDefault="00FE6C5C" w:rsidP="00FE6C5C">
      <w:pPr>
        <w:rPr>
          <w:rFonts w:cs="Arial"/>
          <w:szCs w:val="22"/>
        </w:rPr>
      </w:pP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070"/>
        <w:gridCol w:w="1984"/>
        <w:gridCol w:w="1985"/>
      </w:tblGrid>
      <w:tr w:rsidR="00FE6C5C" w:rsidRPr="009B3FED" w14:paraId="57850D96" w14:textId="77777777" w:rsidTr="004B76AE">
        <w:tc>
          <w:tcPr>
            <w:tcW w:w="5070" w:type="dxa"/>
            <w:tcBorders>
              <w:bottom w:val="single" w:sz="6" w:space="0" w:color="auto"/>
            </w:tcBorders>
            <w:shd w:val="clear" w:color="auto" w:fill="DAEEF3" w:themeFill="accent5" w:themeFillTint="33"/>
            <w:tcMar>
              <w:top w:w="0" w:type="dxa"/>
              <w:left w:w="108" w:type="dxa"/>
              <w:bottom w:w="0" w:type="dxa"/>
              <w:right w:w="108" w:type="dxa"/>
            </w:tcMar>
          </w:tcPr>
          <w:p w14:paraId="3962A05F" w14:textId="77777777" w:rsidR="00FE6C5C" w:rsidRDefault="00FE6C5C" w:rsidP="00E60A47">
            <w:pPr>
              <w:rPr>
                <w:rFonts w:cs="Arial"/>
                <w:b/>
                <w:szCs w:val="22"/>
              </w:rPr>
            </w:pPr>
            <w:r w:rsidRPr="009B3FED">
              <w:rPr>
                <w:rFonts w:cs="Arial"/>
                <w:b/>
                <w:szCs w:val="22"/>
              </w:rPr>
              <w:t>Criteria: Skills</w:t>
            </w:r>
            <w:r>
              <w:rPr>
                <w:rFonts w:cs="Arial"/>
                <w:b/>
                <w:szCs w:val="22"/>
              </w:rPr>
              <w:t xml:space="preserve"> and Aptitudes</w:t>
            </w:r>
          </w:p>
          <w:p w14:paraId="17AF372E" w14:textId="77777777" w:rsidR="004B76AE" w:rsidRPr="009B3FED" w:rsidRDefault="004B76AE" w:rsidP="00E60A47">
            <w:pPr>
              <w:rPr>
                <w:rFonts w:cs="Arial"/>
                <w:b/>
                <w:szCs w:val="22"/>
              </w:rPr>
            </w:pPr>
          </w:p>
        </w:tc>
        <w:tc>
          <w:tcPr>
            <w:tcW w:w="1984" w:type="dxa"/>
            <w:tcBorders>
              <w:bottom w:val="single" w:sz="6" w:space="0" w:color="auto"/>
            </w:tcBorders>
            <w:shd w:val="clear" w:color="auto" w:fill="DAEEF3" w:themeFill="accent5" w:themeFillTint="33"/>
            <w:tcMar>
              <w:top w:w="0" w:type="dxa"/>
              <w:left w:w="108" w:type="dxa"/>
              <w:bottom w:w="0" w:type="dxa"/>
              <w:right w:w="108" w:type="dxa"/>
            </w:tcMar>
          </w:tcPr>
          <w:p w14:paraId="37E48AF2" w14:textId="77777777" w:rsidR="00FE6C5C" w:rsidRPr="009B3FED" w:rsidRDefault="00FE6C5C" w:rsidP="00E60A47">
            <w:pPr>
              <w:jc w:val="center"/>
              <w:rPr>
                <w:rFonts w:cs="Arial"/>
                <w:b/>
                <w:szCs w:val="22"/>
              </w:rPr>
            </w:pPr>
            <w:r w:rsidRPr="009B3FED">
              <w:rPr>
                <w:rFonts w:cs="Arial"/>
                <w:b/>
                <w:szCs w:val="22"/>
              </w:rPr>
              <w:t>Essential</w:t>
            </w:r>
          </w:p>
        </w:tc>
        <w:tc>
          <w:tcPr>
            <w:tcW w:w="1985" w:type="dxa"/>
            <w:tcBorders>
              <w:bottom w:val="single" w:sz="6" w:space="0" w:color="auto"/>
            </w:tcBorders>
            <w:shd w:val="clear" w:color="auto" w:fill="DAEEF3" w:themeFill="accent5" w:themeFillTint="33"/>
            <w:tcMar>
              <w:top w:w="0" w:type="dxa"/>
              <w:left w:w="108" w:type="dxa"/>
              <w:bottom w:w="0" w:type="dxa"/>
              <w:right w:w="108" w:type="dxa"/>
            </w:tcMar>
          </w:tcPr>
          <w:p w14:paraId="55B33856" w14:textId="77777777" w:rsidR="00FE6C5C" w:rsidRPr="009B3FED" w:rsidRDefault="00FE6C5C" w:rsidP="00E60A47">
            <w:pPr>
              <w:jc w:val="center"/>
              <w:rPr>
                <w:rFonts w:cs="Arial"/>
                <w:b/>
                <w:szCs w:val="22"/>
              </w:rPr>
            </w:pPr>
            <w:r w:rsidRPr="009B3FED">
              <w:rPr>
                <w:rFonts w:cs="Arial"/>
                <w:b/>
                <w:szCs w:val="22"/>
              </w:rPr>
              <w:t>Desirable</w:t>
            </w:r>
          </w:p>
        </w:tc>
      </w:tr>
      <w:tr w:rsidR="00FE6C5C" w:rsidRPr="009B3FED" w14:paraId="2DC1D6F2" w14:textId="77777777" w:rsidTr="00E60A47">
        <w:tc>
          <w:tcPr>
            <w:tcW w:w="5070" w:type="dxa"/>
            <w:tcBorders>
              <w:bottom w:val="single" w:sz="4" w:space="0" w:color="D9D9D9"/>
            </w:tcBorders>
            <w:tcMar>
              <w:top w:w="0" w:type="dxa"/>
              <w:left w:w="108" w:type="dxa"/>
              <w:bottom w:w="0" w:type="dxa"/>
              <w:right w:w="108" w:type="dxa"/>
            </w:tcMar>
          </w:tcPr>
          <w:p w14:paraId="2667253C" w14:textId="52D82060" w:rsidR="00FE6C5C" w:rsidRPr="007955FA" w:rsidRDefault="007955FA" w:rsidP="00E60A47">
            <w:pPr>
              <w:rPr>
                <w:rFonts w:cs="Arial"/>
                <w:bCs/>
                <w:szCs w:val="22"/>
              </w:rPr>
            </w:pPr>
            <w:r>
              <w:rPr>
                <w:rFonts w:cs="Arial"/>
                <w:bCs/>
                <w:szCs w:val="22"/>
              </w:rPr>
              <w:t xml:space="preserve">Display a strategic mindset, with the ability to contribute towards and influence </w:t>
            </w:r>
            <w:r w:rsidR="005763EE">
              <w:rPr>
                <w:rFonts w:cs="Arial"/>
                <w:bCs/>
                <w:szCs w:val="22"/>
              </w:rPr>
              <w:t>library-wide</w:t>
            </w:r>
            <w:r>
              <w:rPr>
                <w:rFonts w:cs="Arial"/>
                <w:bCs/>
                <w:szCs w:val="22"/>
              </w:rPr>
              <w:t xml:space="preserve"> discussion</w:t>
            </w:r>
            <w:r w:rsidR="005763EE">
              <w:rPr>
                <w:rFonts w:cs="Arial"/>
                <w:bCs/>
                <w:szCs w:val="22"/>
              </w:rPr>
              <w:t xml:space="preserve"> and initiatives</w:t>
            </w:r>
            <w:r>
              <w:rPr>
                <w:rFonts w:cs="Arial"/>
                <w:bCs/>
                <w:szCs w:val="22"/>
              </w:rPr>
              <w:t xml:space="preserve"> </w:t>
            </w:r>
          </w:p>
        </w:tc>
        <w:tc>
          <w:tcPr>
            <w:tcW w:w="1984" w:type="dxa"/>
            <w:tcBorders>
              <w:bottom w:val="single" w:sz="4" w:space="0" w:color="D9D9D9"/>
            </w:tcBorders>
            <w:tcMar>
              <w:top w:w="0" w:type="dxa"/>
              <w:left w:w="108" w:type="dxa"/>
              <w:bottom w:w="0" w:type="dxa"/>
              <w:right w:w="108" w:type="dxa"/>
            </w:tcMar>
          </w:tcPr>
          <w:p w14:paraId="5E0C3E4B" w14:textId="7EEBB34D" w:rsidR="00FE6C5C" w:rsidRPr="009B3FED" w:rsidRDefault="00037BA9" w:rsidP="007955FA">
            <w:pPr>
              <w:jc w:val="left"/>
              <w:rPr>
                <w:rFonts w:cs="Arial"/>
                <w:szCs w:val="22"/>
              </w:rPr>
            </w:pPr>
            <w:r>
              <w:rPr>
                <w:rFonts w:cs="Arial"/>
                <w:noProof/>
                <w:szCs w:val="22"/>
              </w:rPr>
              <w:drawing>
                <wp:inline distT="0" distB="0" distL="0" distR="0" wp14:anchorId="334A9BAB" wp14:editId="5042AAFD">
                  <wp:extent cx="200025" cy="200025"/>
                  <wp:effectExtent l="0" t="0" r="9525" b="9525"/>
                  <wp:docPr id="7" name="Graphic 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c>
          <w:tcPr>
            <w:tcW w:w="1985" w:type="dxa"/>
            <w:tcBorders>
              <w:bottom w:val="single" w:sz="4" w:space="0" w:color="D9D9D9"/>
            </w:tcBorders>
            <w:tcMar>
              <w:top w:w="0" w:type="dxa"/>
              <w:left w:w="108" w:type="dxa"/>
              <w:bottom w:w="0" w:type="dxa"/>
              <w:right w:w="108" w:type="dxa"/>
            </w:tcMar>
          </w:tcPr>
          <w:p w14:paraId="16BEB8BD" w14:textId="77777777" w:rsidR="00FE6C5C" w:rsidRPr="009B3FED" w:rsidRDefault="00FE6C5C" w:rsidP="00E60A47">
            <w:pPr>
              <w:spacing w:after="120"/>
              <w:rPr>
                <w:rFonts w:cs="Arial"/>
                <w:szCs w:val="22"/>
              </w:rPr>
            </w:pPr>
          </w:p>
        </w:tc>
      </w:tr>
      <w:tr w:rsidR="00FE6C5C" w:rsidRPr="009B3FED" w14:paraId="1D8A093D" w14:textId="77777777" w:rsidTr="00E60A47">
        <w:tc>
          <w:tcPr>
            <w:tcW w:w="5070" w:type="dxa"/>
            <w:tcBorders>
              <w:top w:val="single" w:sz="4" w:space="0" w:color="D9D9D9"/>
              <w:bottom w:val="single" w:sz="4" w:space="0" w:color="D9D9D9"/>
            </w:tcBorders>
            <w:tcMar>
              <w:top w:w="0" w:type="dxa"/>
              <w:left w:w="108" w:type="dxa"/>
              <w:bottom w:w="0" w:type="dxa"/>
              <w:right w:w="108" w:type="dxa"/>
            </w:tcMar>
          </w:tcPr>
          <w:p w14:paraId="005FC2CE" w14:textId="12439491" w:rsidR="00FE6C5C" w:rsidRPr="007955FA" w:rsidRDefault="007955FA" w:rsidP="00E60A47">
            <w:pPr>
              <w:rPr>
                <w:rFonts w:cs="Arial"/>
                <w:bCs/>
                <w:szCs w:val="22"/>
              </w:rPr>
            </w:pPr>
            <w:r>
              <w:rPr>
                <w:rFonts w:cs="Arial"/>
                <w:bCs/>
                <w:szCs w:val="22"/>
              </w:rPr>
              <w:t>Display strong leadership and an inclusive</w:t>
            </w:r>
            <w:r w:rsidR="005763EE">
              <w:rPr>
                <w:rFonts w:cs="Arial"/>
                <w:bCs/>
                <w:szCs w:val="22"/>
              </w:rPr>
              <w:t xml:space="preserve"> and collegiate </w:t>
            </w:r>
            <w:r>
              <w:rPr>
                <w:rFonts w:cs="Arial"/>
                <w:bCs/>
                <w:szCs w:val="22"/>
              </w:rPr>
              <w:t>management style</w:t>
            </w:r>
          </w:p>
        </w:tc>
        <w:tc>
          <w:tcPr>
            <w:tcW w:w="1984" w:type="dxa"/>
            <w:tcBorders>
              <w:top w:val="single" w:sz="4" w:space="0" w:color="D9D9D9"/>
              <w:bottom w:val="single" w:sz="4" w:space="0" w:color="D9D9D9"/>
            </w:tcBorders>
            <w:tcMar>
              <w:top w:w="0" w:type="dxa"/>
              <w:left w:w="108" w:type="dxa"/>
              <w:bottom w:w="0" w:type="dxa"/>
              <w:right w:w="108" w:type="dxa"/>
            </w:tcMar>
          </w:tcPr>
          <w:p w14:paraId="74C117D9" w14:textId="0A0B89F6" w:rsidR="00FE6C5C" w:rsidRPr="009B3FED" w:rsidRDefault="00037BA9" w:rsidP="007955FA">
            <w:pPr>
              <w:jc w:val="left"/>
              <w:rPr>
                <w:rFonts w:cs="Arial"/>
                <w:szCs w:val="22"/>
              </w:rPr>
            </w:pPr>
            <w:r>
              <w:rPr>
                <w:rFonts w:cs="Arial"/>
                <w:noProof/>
                <w:szCs w:val="22"/>
              </w:rPr>
              <w:drawing>
                <wp:inline distT="0" distB="0" distL="0" distR="0" wp14:anchorId="77B845E1" wp14:editId="735DCCAF">
                  <wp:extent cx="200025" cy="200025"/>
                  <wp:effectExtent l="0" t="0" r="9525" b="9525"/>
                  <wp:docPr id="6" name="Graphic 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c>
          <w:tcPr>
            <w:tcW w:w="1985" w:type="dxa"/>
            <w:tcBorders>
              <w:top w:val="single" w:sz="4" w:space="0" w:color="D9D9D9"/>
              <w:bottom w:val="single" w:sz="4" w:space="0" w:color="D9D9D9"/>
            </w:tcBorders>
            <w:tcMar>
              <w:top w:w="0" w:type="dxa"/>
              <w:left w:w="108" w:type="dxa"/>
              <w:bottom w:w="0" w:type="dxa"/>
              <w:right w:w="108" w:type="dxa"/>
            </w:tcMar>
          </w:tcPr>
          <w:p w14:paraId="2EBCD6D2" w14:textId="77777777" w:rsidR="00FE6C5C" w:rsidRPr="009B3FED" w:rsidRDefault="00FE6C5C" w:rsidP="00E60A47">
            <w:pPr>
              <w:spacing w:after="120"/>
              <w:rPr>
                <w:rFonts w:cs="Arial"/>
                <w:szCs w:val="22"/>
              </w:rPr>
            </w:pPr>
          </w:p>
        </w:tc>
      </w:tr>
      <w:tr w:rsidR="00FE6C5C" w:rsidRPr="009B3FED" w14:paraId="155B5AB2" w14:textId="77777777" w:rsidTr="00E60A47">
        <w:tc>
          <w:tcPr>
            <w:tcW w:w="5070" w:type="dxa"/>
            <w:tcBorders>
              <w:top w:val="single" w:sz="4" w:space="0" w:color="D9D9D9"/>
              <w:bottom w:val="single" w:sz="4" w:space="0" w:color="D9D9D9"/>
            </w:tcBorders>
            <w:tcMar>
              <w:top w:w="0" w:type="dxa"/>
              <w:left w:w="108" w:type="dxa"/>
              <w:bottom w:w="0" w:type="dxa"/>
              <w:right w:w="108" w:type="dxa"/>
            </w:tcMar>
          </w:tcPr>
          <w:p w14:paraId="53911F8F" w14:textId="13761A1A" w:rsidR="00FE6C5C" w:rsidRPr="007955FA" w:rsidRDefault="00C77943" w:rsidP="007955FA">
            <w:pPr>
              <w:rPr>
                <w:rFonts w:cs="Arial"/>
                <w:bCs/>
                <w:szCs w:val="22"/>
              </w:rPr>
            </w:pPr>
            <w:r>
              <w:rPr>
                <w:rFonts w:cs="Arial"/>
                <w:bCs/>
                <w:szCs w:val="22"/>
              </w:rPr>
              <w:t>Demonstrate a f</w:t>
            </w:r>
            <w:r w:rsidR="004E615A">
              <w:rPr>
                <w:rFonts w:cs="Arial"/>
                <w:bCs/>
                <w:szCs w:val="22"/>
              </w:rPr>
              <w:t xml:space="preserve">lexible approach to problem-solving </w:t>
            </w:r>
          </w:p>
        </w:tc>
        <w:tc>
          <w:tcPr>
            <w:tcW w:w="1984" w:type="dxa"/>
            <w:tcBorders>
              <w:top w:val="single" w:sz="4" w:space="0" w:color="D9D9D9"/>
              <w:bottom w:val="single" w:sz="4" w:space="0" w:color="D9D9D9"/>
            </w:tcBorders>
            <w:tcMar>
              <w:top w:w="0" w:type="dxa"/>
              <w:left w:w="108" w:type="dxa"/>
              <w:bottom w:w="0" w:type="dxa"/>
              <w:right w:w="108" w:type="dxa"/>
            </w:tcMar>
          </w:tcPr>
          <w:p w14:paraId="017485D9" w14:textId="5454286A" w:rsidR="00FE6C5C" w:rsidRPr="009B3FED" w:rsidRDefault="00037BA9" w:rsidP="004E615A">
            <w:pPr>
              <w:jc w:val="left"/>
              <w:rPr>
                <w:rFonts w:cs="Arial"/>
                <w:szCs w:val="22"/>
              </w:rPr>
            </w:pPr>
            <w:r>
              <w:rPr>
                <w:rFonts w:cs="Arial"/>
                <w:noProof/>
                <w:szCs w:val="22"/>
              </w:rPr>
              <w:drawing>
                <wp:inline distT="0" distB="0" distL="0" distR="0" wp14:anchorId="3B9F3EBA" wp14:editId="5BDAF3E5">
                  <wp:extent cx="228600" cy="228600"/>
                  <wp:effectExtent l="0" t="0" r="0" b="0"/>
                  <wp:docPr id="5" name="Graphic 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985" w:type="dxa"/>
            <w:tcBorders>
              <w:top w:val="single" w:sz="4" w:space="0" w:color="D9D9D9"/>
              <w:bottom w:val="single" w:sz="4" w:space="0" w:color="D9D9D9"/>
            </w:tcBorders>
            <w:tcMar>
              <w:top w:w="0" w:type="dxa"/>
              <w:left w:w="108" w:type="dxa"/>
              <w:bottom w:w="0" w:type="dxa"/>
              <w:right w:w="108" w:type="dxa"/>
            </w:tcMar>
          </w:tcPr>
          <w:p w14:paraId="6E3F8196" w14:textId="77777777" w:rsidR="00FE6C5C" w:rsidRPr="009B3FED" w:rsidRDefault="00FE6C5C" w:rsidP="00E60A47">
            <w:pPr>
              <w:spacing w:after="120"/>
              <w:rPr>
                <w:rFonts w:cs="Arial"/>
                <w:szCs w:val="22"/>
              </w:rPr>
            </w:pPr>
          </w:p>
        </w:tc>
      </w:tr>
      <w:tr w:rsidR="00FE6C5C" w:rsidRPr="009B3FED" w14:paraId="57C5BB35" w14:textId="77777777" w:rsidTr="00E60A47">
        <w:tc>
          <w:tcPr>
            <w:tcW w:w="5070" w:type="dxa"/>
            <w:tcBorders>
              <w:top w:val="single" w:sz="4" w:space="0" w:color="D9D9D9"/>
              <w:bottom w:val="single" w:sz="4" w:space="0" w:color="D9D9D9"/>
            </w:tcBorders>
            <w:tcMar>
              <w:top w:w="0" w:type="dxa"/>
              <w:left w:w="108" w:type="dxa"/>
              <w:bottom w:w="0" w:type="dxa"/>
              <w:right w:w="108" w:type="dxa"/>
            </w:tcMar>
          </w:tcPr>
          <w:p w14:paraId="6CB31FC6" w14:textId="485EF19E" w:rsidR="00FE6C5C" w:rsidRPr="004E615A" w:rsidRDefault="005763EE" w:rsidP="00E60A47">
            <w:pPr>
              <w:rPr>
                <w:rFonts w:cs="Arial"/>
                <w:bCs/>
                <w:szCs w:val="22"/>
              </w:rPr>
            </w:pPr>
            <w:r>
              <w:rPr>
                <w:rFonts w:cs="Arial"/>
                <w:bCs/>
                <w:szCs w:val="22"/>
              </w:rPr>
              <w:t>Demonstrate c</w:t>
            </w:r>
            <w:r w:rsidR="004E615A" w:rsidRPr="004E615A">
              <w:rPr>
                <w:rFonts w:cs="Arial"/>
                <w:bCs/>
                <w:szCs w:val="22"/>
              </w:rPr>
              <w:t xml:space="preserve">onfidence </w:t>
            </w:r>
            <w:r w:rsidR="00E51DA3">
              <w:rPr>
                <w:rFonts w:cs="Arial"/>
                <w:bCs/>
                <w:szCs w:val="22"/>
              </w:rPr>
              <w:t xml:space="preserve">and accuracy </w:t>
            </w:r>
            <w:r w:rsidR="004E615A" w:rsidRPr="004E615A">
              <w:rPr>
                <w:rFonts w:cs="Arial"/>
                <w:bCs/>
                <w:szCs w:val="22"/>
              </w:rPr>
              <w:t>in using financial and statistical data</w:t>
            </w:r>
            <w:r>
              <w:rPr>
                <w:rFonts w:cs="Arial"/>
                <w:bCs/>
                <w:szCs w:val="22"/>
              </w:rPr>
              <w:t xml:space="preserve"> and IT systems</w:t>
            </w:r>
          </w:p>
        </w:tc>
        <w:tc>
          <w:tcPr>
            <w:tcW w:w="1984" w:type="dxa"/>
            <w:tcBorders>
              <w:top w:val="single" w:sz="4" w:space="0" w:color="D9D9D9"/>
              <w:bottom w:val="single" w:sz="4" w:space="0" w:color="D9D9D9"/>
            </w:tcBorders>
            <w:tcMar>
              <w:top w:w="0" w:type="dxa"/>
              <w:left w:w="108" w:type="dxa"/>
              <w:bottom w:w="0" w:type="dxa"/>
              <w:right w:w="108" w:type="dxa"/>
            </w:tcMar>
          </w:tcPr>
          <w:p w14:paraId="2ED6E937" w14:textId="7715BB23" w:rsidR="00FE6C5C" w:rsidRPr="009B3FED" w:rsidRDefault="00F76A7B" w:rsidP="004E615A">
            <w:pPr>
              <w:rPr>
                <w:rFonts w:cs="Arial"/>
                <w:szCs w:val="22"/>
              </w:rPr>
            </w:pPr>
            <w:r>
              <w:rPr>
                <w:rFonts w:cs="Arial"/>
                <w:noProof/>
                <w:szCs w:val="22"/>
              </w:rPr>
              <w:drawing>
                <wp:inline distT="0" distB="0" distL="0" distR="0" wp14:anchorId="17B93051" wp14:editId="367F5DFB">
                  <wp:extent cx="228600" cy="228600"/>
                  <wp:effectExtent l="0" t="0" r="0" b="0"/>
                  <wp:docPr id="2"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985" w:type="dxa"/>
            <w:tcBorders>
              <w:top w:val="single" w:sz="4" w:space="0" w:color="D9D9D9"/>
              <w:bottom w:val="single" w:sz="4" w:space="0" w:color="D9D9D9"/>
            </w:tcBorders>
            <w:tcMar>
              <w:top w:w="0" w:type="dxa"/>
              <w:left w:w="108" w:type="dxa"/>
              <w:bottom w:w="0" w:type="dxa"/>
              <w:right w:w="108" w:type="dxa"/>
            </w:tcMar>
          </w:tcPr>
          <w:p w14:paraId="05BDA73E" w14:textId="77777777" w:rsidR="00FE6C5C" w:rsidRPr="009B3FED" w:rsidRDefault="00FE6C5C" w:rsidP="00E60A47">
            <w:pPr>
              <w:spacing w:after="120"/>
              <w:rPr>
                <w:rFonts w:cs="Arial"/>
                <w:szCs w:val="22"/>
              </w:rPr>
            </w:pPr>
          </w:p>
        </w:tc>
      </w:tr>
      <w:tr w:rsidR="00FE6C5C" w:rsidRPr="009B3FED" w14:paraId="3A5EB670" w14:textId="77777777" w:rsidTr="00E60A47">
        <w:tc>
          <w:tcPr>
            <w:tcW w:w="5070" w:type="dxa"/>
            <w:tcBorders>
              <w:top w:val="single" w:sz="4" w:space="0" w:color="D9D9D9"/>
              <w:bottom w:val="single" w:sz="4" w:space="0" w:color="D9D9D9"/>
            </w:tcBorders>
            <w:tcMar>
              <w:top w:w="0" w:type="dxa"/>
              <w:left w:w="108" w:type="dxa"/>
              <w:bottom w:w="0" w:type="dxa"/>
              <w:right w:w="108" w:type="dxa"/>
            </w:tcMar>
          </w:tcPr>
          <w:p w14:paraId="57ABB73F" w14:textId="7D682611" w:rsidR="00FE6C5C" w:rsidRPr="004E615A" w:rsidRDefault="005763EE" w:rsidP="00E60A47">
            <w:pPr>
              <w:rPr>
                <w:rFonts w:cs="Arial"/>
                <w:bCs/>
                <w:szCs w:val="22"/>
              </w:rPr>
            </w:pPr>
            <w:r>
              <w:rPr>
                <w:rFonts w:cs="Arial"/>
                <w:bCs/>
                <w:szCs w:val="22"/>
              </w:rPr>
              <w:t>Be an e</w:t>
            </w:r>
            <w:r w:rsidR="004E615A">
              <w:rPr>
                <w:rFonts w:cs="Arial"/>
                <w:bCs/>
                <w:szCs w:val="22"/>
              </w:rPr>
              <w:t>xcellent communicator, both verbally and in all forms of written communication and for all audiences</w:t>
            </w:r>
          </w:p>
        </w:tc>
        <w:tc>
          <w:tcPr>
            <w:tcW w:w="1984" w:type="dxa"/>
            <w:tcBorders>
              <w:top w:val="single" w:sz="4" w:space="0" w:color="D9D9D9"/>
              <w:bottom w:val="single" w:sz="4" w:space="0" w:color="D9D9D9"/>
            </w:tcBorders>
            <w:tcMar>
              <w:top w:w="0" w:type="dxa"/>
              <w:left w:w="108" w:type="dxa"/>
              <w:bottom w:w="0" w:type="dxa"/>
              <w:right w:w="108" w:type="dxa"/>
            </w:tcMar>
          </w:tcPr>
          <w:p w14:paraId="71A1C14D" w14:textId="24301E2C" w:rsidR="00FE6C5C" w:rsidRPr="009B3FED" w:rsidRDefault="00037BA9" w:rsidP="004E615A">
            <w:pPr>
              <w:jc w:val="left"/>
              <w:rPr>
                <w:rFonts w:cs="Arial"/>
                <w:szCs w:val="22"/>
              </w:rPr>
            </w:pPr>
            <w:r>
              <w:rPr>
                <w:rFonts w:cs="Arial"/>
                <w:noProof/>
                <w:szCs w:val="22"/>
              </w:rPr>
              <w:drawing>
                <wp:inline distT="0" distB="0" distL="0" distR="0" wp14:anchorId="65024A7C" wp14:editId="23F06259">
                  <wp:extent cx="200025" cy="200025"/>
                  <wp:effectExtent l="0" t="0" r="9525" b="9525"/>
                  <wp:docPr id="24" name="Graphic 2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c>
          <w:tcPr>
            <w:tcW w:w="1985" w:type="dxa"/>
            <w:tcBorders>
              <w:top w:val="single" w:sz="4" w:space="0" w:color="D9D9D9"/>
              <w:bottom w:val="single" w:sz="4" w:space="0" w:color="D9D9D9"/>
            </w:tcBorders>
            <w:tcMar>
              <w:top w:w="0" w:type="dxa"/>
              <w:left w:w="108" w:type="dxa"/>
              <w:bottom w:w="0" w:type="dxa"/>
              <w:right w:w="108" w:type="dxa"/>
            </w:tcMar>
          </w:tcPr>
          <w:p w14:paraId="6581A9DF" w14:textId="77777777" w:rsidR="00FE6C5C" w:rsidRPr="009B3FED" w:rsidRDefault="00FE6C5C" w:rsidP="00E60A47">
            <w:pPr>
              <w:spacing w:after="120"/>
              <w:rPr>
                <w:rFonts w:cs="Arial"/>
                <w:szCs w:val="22"/>
              </w:rPr>
            </w:pPr>
          </w:p>
        </w:tc>
      </w:tr>
      <w:tr w:rsidR="00FE6C5C" w:rsidRPr="009B3FED" w14:paraId="4FC105AA" w14:textId="77777777" w:rsidTr="00E60A47">
        <w:tc>
          <w:tcPr>
            <w:tcW w:w="5070" w:type="dxa"/>
            <w:tcBorders>
              <w:top w:val="single" w:sz="4" w:space="0" w:color="D9D9D9"/>
              <w:bottom w:val="single" w:sz="4" w:space="0" w:color="D9D9D9"/>
            </w:tcBorders>
            <w:tcMar>
              <w:top w:w="0" w:type="dxa"/>
              <w:left w:w="108" w:type="dxa"/>
              <w:bottom w:w="0" w:type="dxa"/>
              <w:right w:w="108" w:type="dxa"/>
            </w:tcMar>
          </w:tcPr>
          <w:p w14:paraId="5E89CC24" w14:textId="460C237B" w:rsidR="00FE6C5C" w:rsidRPr="005D26C3" w:rsidRDefault="005D26C3" w:rsidP="00E60A47">
            <w:pPr>
              <w:rPr>
                <w:rFonts w:cs="Arial"/>
                <w:bCs/>
                <w:szCs w:val="22"/>
              </w:rPr>
            </w:pPr>
            <w:r w:rsidRPr="005D26C3">
              <w:rPr>
                <w:rFonts w:cs="Arial"/>
                <w:bCs/>
                <w:szCs w:val="22"/>
              </w:rPr>
              <w:t>Demonstrate an exceptional customer service focus and a proactive and agile approach to service provision</w:t>
            </w:r>
          </w:p>
        </w:tc>
        <w:tc>
          <w:tcPr>
            <w:tcW w:w="1984" w:type="dxa"/>
            <w:tcBorders>
              <w:top w:val="single" w:sz="4" w:space="0" w:color="D9D9D9"/>
              <w:bottom w:val="single" w:sz="4" w:space="0" w:color="D9D9D9"/>
            </w:tcBorders>
            <w:tcMar>
              <w:top w:w="0" w:type="dxa"/>
              <w:left w:w="108" w:type="dxa"/>
              <w:bottom w:w="0" w:type="dxa"/>
              <w:right w:w="108" w:type="dxa"/>
            </w:tcMar>
          </w:tcPr>
          <w:p w14:paraId="676958AB" w14:textId="5FD54267" w:rsidR="00FE6C5C" w:rsidRPr="009B3FED" w:rsidRDefault="00037BA9" w:rsidP="005D26C3">
            <w:pPr>
              <w:rPr>
                <w:rFonts w:cs="Arial"/>
                <w:szCs w:val="22"/>
              </w:rPr>
            </w:pPr>
            <w:r>
              <w:rPr>
                <w:rFonts w:cs="Arial"/>
                <w:noProof/>
                <w:szCs w:val="22"/>
              </w:rPr>
              <w:drawing>
                <wp:inline distT="0" distB="0" distL="0" distR="0" wp14:anchorId="1361401D" wp14:editId="14E55215">
                  <wp:extent cx="200025" cy="200025"/>
                  <wp:effectExtent l="0" t="0" r="9525" b="9525"/>
                  <wp:docPr id="25" name="Graphic 2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c>
          <w:tcPr>
            <w:tcW w:w="1985" w:type="dxa"/>
            <w:tcBorders>
              <w:top w:val="single" w:sz="4" w:space="0" w:color="D9D9D9"/>
              <w:bottom w:val="single" w:sz="4" w:space="0" w:color="D9D9D9"/>
            </w:tcBorders>
            <w:tcMar>
              <w:top w:w="0" w:type="dxa"/>
              <w:left w:w="108" w:type="dxa"/>
              <w:bottom w:w="0" w:type="dxa"/>
              <w:right w:w="108" w:type="dxa"/>
            </w:tcMar>
          </w:tcPr>
          <w:p w14:paraId="4F7B7EEC" w14:textId="77777777" w:rsidR="00FE6C5C" w:rsidRPr="009B3FED" w:rsidRDefault="00FE6C5C" w:rsidP="00E60A47">
            <w:pPr>
              <w:spacing w:after="120"/>
              <w:rPr>
                <w:rFonts w:cs="Arial"/>
                <w:szCs w:val="22"/>
              </w:rPr>
            </w:pPr>
          </w:p>
        </w:tc>
      </w:tr>
      <w:tr w:rsidR="00FE6C5C" w:rsidRPr="009B3FED" w14:paraId="72A4548F" w14:textId="77777777" w:rsidTr="004C02FF">
        <w:tc>
          <w:tcPr>
            <w:tcW w:w="5070" w:type="dxa"/>
            <w:tcBorders>
              <w:top w:val="single" w:sz="4" w:space="0" w:color="D9D9D9"/>
              <w:bottom w:val="single" w:sz="4" w:space="0" w:color="D9D9D9"/>
            </w:tcBorders>
            <w:tcMar>
              <w:top w:w="0" w:type="dxa"/>
              <w:left w:w="108" w:type="dxa"/>
              <w:bottom w:w="0" w:type="dxa"/>
              <w:right w:w="108" w:type="dxa"/>
            </w:tcMar>
          </w:tcPr>
          <w:p w14:paraId="3B03341C" w14:textId="5CBCDC1C" w:rsidR="00FE6C5C" w:rsidRPr="004C02FF" w:rsidRDefault="004C02FF" w:rsidP="00E60A47">
            <w:pPr>
              <w:rPr>
                <w:rFonts w:cs="Arial"/>
                <w:bCs/>
                <w:szCs w:val="22"/>
              </w:rPr>
            </w:pPr>
            <w:r w:rsidRPr="004C02FF">
              <w:rPr>
                <w:rFonts w:cs="Arial"/>
                <w:bCs/>
                <w:szCs w:val="22"/>
              </w:rPr>
              <w:t>Work effectively within deadlines, prioritising your own and others’ workloads</w:t>
            </w:r>
          </w:p>
        </w:tc>
        <w:tc>
          <w:tcPr>
            <w:tcW w:w="1984" w:type="dxa"/>
            <w:tcBorders>
              <w:top w:val="single" w:sz="4" w:space="0" w:color="D9D9D9"/>
              <w:bottom w:val="single" w:sz="4" w:space="0" w:color="D9D9D9"/>
            </w:tcBorders>
            <w:tcMar>
              <w:top w:w="0" w:type="dxa"/>
              <w:left w:w="108" w:type="dxa"/>
              <w:bottom w:w="0" w:type="dxa"/>
              <w:right w:w="108" w:type="dxa"/>
            </w:tcMar>
          </w:tcPr>
          <w:p w14:paraId="04F2D87D" w14:textId="5719B10C" w:rsidR="00FE6C5C" w:rsidRPr="009B3FED" w:rsidRDefault="00037BA9" w:rsidP="004C02FF">
            <w:pPr>
              <w:jc w:val="left"/>
              <w:rPr>
                <w:rFonts w:cs="Arial"/>
                <w:szCs w:val="22"/>
              </w:rPr>
            </w:pPr>
            <w:r>
              <w:rPr>
                <w:rFonts w:cs="Arial"/>
                <w:noProof/>
                <w:szCs w:val="22"/>
              </w:rPr>
              <w:drawing>
                <wp:inline distT="0" distB="0" distL="0" distR="0" wp14:anchorId="0FAA0D94" wp14:editId="09D78FAE">
                  <wp:extent cx="200025" cy="200025"/>
                  <wp:effectExtent l="0" t="0" r="9525" b="9525"/>
                  <wp:docPr id="26" name="Graphic 2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c>
          <w:tcPr>
            <w:tcW w:w="1985" w:type="dxa"/>
            <w:tcBorders>
              <w:top w:val="single" w:sz="4" w:space="0" w:color="D9D9D9"/>
              <w:bottom w:val="single" w:sz="4" w:space="0" w:color="D9D9D9"/>
            </w:tcBorders>
            <w:tcMar>
              <w:top w:w="0" w:type="dxa"/>
              <w:left w:w="108" w:type="dxa"/>
              <w:bottom w:w="0" w:type="dxa"/>
              <w:right w:w="108" w:type="dxa"/>
            </w:tcMar>
          </w:tcPr>
          <w:p w14:paraId="7367DD5E" w14:textId="77777777" w:rsidR="00FE6C5C" w:rsidRPr="009B3FED" w:rsidRDefault="00FE6C5C" w:rsidP="00E60A47">
            <w:pPr>
              <w:spacing w:after="120"/>
              <w:rPr>
                <w:rFonts w:cs="Arial"/>
                <w:szCs w:val="22"/>
              </w:rPr>
            </w:pPr>
          </w:p>
        </w:tc>
      </w:tr>
      <w:tr w:rsidR="004C02FF" w:rsidRPr="009B3FED" w14:paraId="76072225" w14:textId="77777777" w:rsidTr="00E60A47">
        <w:tc>
          <w:tcPr>
            <w:tcW w:w="5070" w:type="dxa"/>
            <w:tcBorders>
              <w:top w:val="single" w:sz="4" w:space="0" w:color="D9D9D9"/>
            </w:tcBorders>
            <w:tcMar>
              <w:top w:w="0" w:type="dxa"/>
              <w:left w:w="108" w:type="dxa"/>
              <w:bottom w:w="0" w:type="dxa"/>
              <w:right w:w="108" w:type="dxa"/>
            </w:tcMar>
          </w:tcPr>
          <w:p w14:paraId="00ED2835" w14:textId="1343C1C5" w:rsidR="004C02FF" w:rsidRPr="004C02FF" w:rsidRDefault="004C02FF" w:rsidP="00E60A47">
            <w:pPr>
              <w:rPr>
                <w:rFonts w:cs="Arial"/>
                <w:bCs/>
                <w:szCs w:val="22"/>
              </w:rPr>
            </w:pPr>
            <w:r>
              <w:rPr>
                <w:rFonts w:cs="Arial"/>
                <w:bCs/>
                <w:szCs w:val="22"/>
              </w:rPr>
              <w:t>Display a versatile, adaptable and enthusiastic attitude</w:t>
            </w:r>
          </w:p>
        </w:tc>
        <w:tc>
          <w:tcPr>
            <w:tcW w:w="1984" w:type="dxa"/>
            <w:tcBorders>
              <w:top w:val="single" w:sz="4" w:space="0" w:color="D9D9D9"/>
            </w:tcBorders>
            <w:tcMar>
              <w:top w:w="0" w:type="dxa"/>
              <w:left w:w="108" w:type="dxa"/>
              <w:bottom w:w="0" w:type="dxa"/>
              <w:right w:w="108" w:type="dxa"/>
            </w:tcMar>
          </w:tcPr>
          <w:p w14:paraId="252C25EA" w14:textId="78918E49" w:rsidR="004C02FF" w:rsidRDefault="00037BA9" w:rsidP="004C02FF">
            <w:pPr>
              <w:jc w:val="left"/>
              <w:rPr>
                <w:noProof/>
              </w:rPr>
            </w:pPr>
            <w:r>
              <w:rPr>
                <w:rFonts w:cs="Arial"/>
                <w:noProof/>
                <w:szCs w:val="22"/>
              </w:rPr>
              <w:drawing>
                <wp:inline distT="0" distB="0" distL="0" distR="0" wp14:anchorId="030C6E99" wp14:editId="0EFBA29A">
                  <wp:extent cx="200025" cy="200025"/>
                  <wp:effectExtent l="0" t="0" r="9525" b="9525"/>
                  <wp:docPr id="27" name="Graphic 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2">
                            <a:extLs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inline>
              </w:drawing>
            </w:r>
          </w:p>
        </w:tc>
        <w:tc>
          <w:tcPr>
            <w:tcW w:w="1985" w:type="dxa"/>
            <w:tcBorders>
              <w:top w:val="single" w:sz="4" w:space="0" w:color="D9D9D9"/>
            </w:tcBorders>
            <w:tcMar>
              <w:top w:w="0" w:type="dxa"/>
              <w:left w:w="108" w:type="dxa"/>
              <w:bottom w:w="0" w:type="dxa"/>
              <w:right w:w="108" w:type="dxa"/>
            </w:tcMar>
          </w:tcPr>
          <w:p w14:paraId="29B73F60" w14:textId="77777777" w:rsidR="004C02FF" w:rsidRPr="009B3FED" w:rsidRDefault="004C02FF" w:rsidP="00E60A47">
            <w:pPr>
              <w:spacing w:after="120"/>
              <w:rPr>
                <w:rFonts w:cs="Arial"/>
                <w:szCs w:val="22"/>
              </w:rPr>
            </w:pPr>
          </w:p>
        </w:tc>
      </w:tr>
    </w:tbl>
    <w:p w14:paraId="254CE411" w14:textId="77777777" w:rsidR="00FE6C5C" w:rsidRPr="009B3FED" w:rsidRDefault="00FE6C5C" w:rsidP="00FE6C5C">
      <w:pPr>
        <w:rPr>
          <w:rFonts w:cs="Arial"/>
          <w:szCs w:val="22"/>
        </w:rPr>
      </w:pPr>
    </w:p>
    <w:p w14:paraId="11D62C3B" w14:textId="45A73FF0" w:rsidR="00F76A7B" w:rsidRDefault="00F76A7B">
      <w:pPr>
        <w:widowControl/>
        <w:jc w:val="left"/>
        <w:rPr>
          <w:rFonts w:cs="Arial"/>
          <w:szCs w:val="22"/>
        </w:rPr>
      </w:pPr>
      <w:r>
        <w:rPr>
          <w:rFonts w:cs="Arial"/>
          <w:szCs w:val="22"/>
        </w:rPr>
        <w:br w:type="page"/>
      </w:r>
    </w:p>
    <w:p w14:paraId="3C4CBC0B" w14:textId="77777777" w:rsidR="00FE6C5C" w:rsidRDefault="00FE6C5C" w:rsidP="00FE6C5C">
      <w:pPr>
        <w:rPr>
          <w:rFonts w:cs="Arial"/>
          <w:szCs w:val="22"/>
        </w:rPr>
      </w:pPr>
    </w:p>
    <w:p w14:paraId="606B94EB" w14:textId="77777777" w:rsidR="00FE6C5C" w:rsidRDefault="00FE6C5C" w:rsidP="00FE6C5C">
      <w:pPr>
        <w:rPr>
          <w:rFonts w:cs="Arial"/>
          <w:szCs w:val="22"/>
        </w:rPr>
      </w:pP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039"/>
      </w:tblGrid>
      <w:tr w:rsidR="00FE6C5C" w:rsidRPr="009B3FED" w14:paraId="560BD637" w14:textId="77777777" w:rsidTr="004B76AE">
        <w:tc>
          <w:tcPr>
            <w:tcW w:w="9039" w:type="dxa"/>
            <w:shd w:val="clear" w:color="auto" w:fill="DAEEF3" w:themeFill="accent5" w:themeFillTint="33"/>
            <w:tcMar>
              <w:top w:w="0" w:type="dxa"/>
              <w:left w:w="108" w:type="dxa"/>
              <w:bottom w:w="0" w:type="dxa"/>
              <w:right w:w="108" w:type="dxa"/>
            </w:tcMar>
          </w:tcPr>
          <w:p w14:paraId="1A3CF223" w14:textId="77777777" w:rsidR="00FE6C5C" w:rsidRPr="009B3FED" w:rsidRDefault="00FE6C5C" w:rsidP="00E60A47">
            <w:pPr>
              <w:rPr>
                <w:rFonts w:cs="Arial"/>
                <w:szCs w:val="22"/>
              </w:rPr>
            </w:pPr>
            <w:r w:rsidRPr="009B3FED">
              <w:rPr>
                <w:rFonts w:cs="Arial"/>
                <w:b/>
                <w:szCs w:val="22"/>
              </w:rPr>
              <w:t>Effective Behaviours</w:t>
            </w:r>
            <w:r>
              <w:rPr>
                <w:rFonts w:cs="Arial"/>
                <w:b/>
                <w:szCs w:val="22"/>
              </w:rPr>
              <w:t xml:space="preserve"> Framework</w:t>
            </w:r>
          </w:p>
          <w:p w14:paraId="2F21D85F" w14:textId="77777777" w:rsidR="00FE6C5C" w:rsidRPr="009B3FED" w:rsidRDefault="00FE6C5C" w:rsidP="00E60A47">
            <w:pPr>
              <w:autoSpaceDE w:val="0"/>
              <w:autoSpaceDN w:val="0"/>
              <w:adjustRightInd w:val="0"/>
              <w:rPr>
                <w:rFonts w:eastAsia="Calibri" w:cs="Arial"/>
                <w:szCs w:val="22"/>
              </w:rPr>
            </w:pPr>
          </w:p>
          <w:p w14:paraId="40767C12" w14:textId="3162E3F4" w:rsidR="00EE0AE1" w:rsidRPr="009B3FED" w:rsidRDefault="00EE0AE1" w:rsidP="00EE0AE1">
            <w:pPr>
              <w:autoSpaceDE w:val="0"/>
              <w:autoSpaceDN w:val="0"/>
              <w:adjustRightInd w:val="0"/>
              <w:rPr>
                <w:rFonts w:cs="Arial"/>
                <w:b/>
                <w:szCs w:val="22"/>
              </w:rPr>
            </w:pPr>
            <w:r>
              <w:rPr>
                <w:rFonts w:eastAsia="Calibri" w:cs="Arial"/>
                <w:szCs w:val="22"/>
              </w:rPr>
              <w:t>The</w:t>
            </w:r>
            <w:r w:rsidRPr="009B3FED">
              <w:rPr>
                <w:rFonts w:eastAsia="Calibri" w:cs="Arial"/>
                <w:szCs w:val="22"/>
              </w:rPr>
              <w:t xml:space="preserve"> University has identified a set of effective behaviours</w:t>
            </w:r>
            <w:r>
              <w:rPr>
                <w:rFonts w:eastAsia="Calibri" w:cs="Arial"/>
                <w:szCs w:val="22"/>
              </w:rPr>
              <w:t xml:space="preserve"> which we value</w:t>
            </w:r>
            <w:r w:rsidRPr="009B3FED">
              <w:rPr>
                <w:rFonts w:eastAsia="Calibri" w:cs="Arial"/>
                <w:szCs w:val="22"/>
              </w:rPr>
              <w:t xml:space="preserve"> </w:t>
            </w:r>
            <w:r>
              <w:rPr>
                <w:rFonts w:eastAsia="Calibri" w:cs="Arial"/>
                <w:szCs w:val="22"/>
              </w:rPr>
              <w:t xml:space="preserve">and have found to be </w:t>
            </w:r>
            <w:r w:rsidRPr="009B3FED">
              <w:rPr>
                <w:rFonts w:eastAsia="Calibri" w:cs="Arial"/>
                <w:szCs w:val="22"/>
              </w:rPr>
              <w:t xml:space="preserve">consistent with high performance across the organisation. Part of the selection process </w:t>
            </w:r>
            <w:r>
              <w:rPr>
                <w:rFonts w:eastAsia="Calibri" w:cs="Arial"/>
                <w:szCs w:val="22"/>
              </w:rPr>
              <w:t xml:space="preserve">for this post </w:t>
            </w:r>
            <w:r w:rsidRPr="009B3FED">
              <w:rPr>
                <w:rFonts w:eastAsia="Calibri" w:cs="Arial"/>
                <w:szCs w:val="22"/>
              </w:rPr>
              <w:t xml:space="preserve">will be </w:t>
            </w:r>
            <w:r>
              <w:rPr>
                <w:rFonts w:eastAsia="Calibri" w:cs="Arial"/>
                <w:szCs w:val="22"/>
              </w:rPr>
              <w:t xml:space="preserve">to assess whether </w:t>
            </w:r>
            <w:r w:rsidRPr="009B3FED">
              <w:rPr>
                <w:rFonts w:eastAsia="Calibri" w:cs="Arial"/>
                <w:szCs w:val="22"/>
              </w:rPr>
              <w:t xml:space="preserve">candidates </w:t>
            </w:r>
            <w:r>
              <w:rPr>
                <w:rFonts w:eastAsia="Calibri" w:cs="Arial"/>
                <w:szCs w:val="22"/>
              </w:rPr>
              <w:t>have demonstrably exhibited</w:t>
            </w:r>
            <w:r w:rsidRPr="009B3FED">
              <w:rPr>
                <w:rFonts w:eastAsia="Calibri" w:cs="Arial"/>
                <w:szCs w:val="22"/>
              </w:rPr>
              <w:t xml:space="preserve"> these behaviours previously.</w:t>
            </w:r>
            <w:r>
              <w:rPr>
                <w:rFonts w:eastAsia="Calibri" w:cs="Arial"/>
                <w:szCs w:val="22"/>
              </w:rPr>
              <w:t xml:space="preserve"> </w:t>
            </w:r>
          </w:p>
          <w:p w14:paraId="1C8283ED" w14:textId="77777777" w:rsidR="00FE6C5C" w:rsidRPr="009B3FED" w:rsidRDefault="00FE6C5C" w:rsidP="00E60A47">
            <w:pPr>
              <w:rPr>
                <w:rFonts w:cs="Arial"/>
                <w:b/>
                <w:szCs w:val="22"/>
              </w:rPr>
            </w:pPr>
          </w:p>
        </w:tc>
      </w:tr>
      <w:tr w:rsidR="00FE6C5C" w:rsidRPr="009B3FED" w14:paraId="280AE959" w14:textId="77777777" w:rsidTr="00E60A47">
        <w:tc>
          <w:tcPr>
            <w:tcW w:w="9039" w:type="dxa"/>
            <w:tcMar>
              <w:top w:w="0" w:type="dxa"/>
              <w:left w:w="108" w:type="dxa"/>
              <w:bottom w:w="0" w:type="dxa"/>
              <w:right w:w="108" w:type="dxa"/>
            </w:tcMar>
          </w:tcPr>
          <w:p w14:paraId="1F25E1E3" w14:textId="77777777" w:rsidR="00FE6C5C" w:rsidRPr="009B3FED" w:rsidRDefault="00FE6C5C" w:rsidP="00E60A47">
            <w:pPr>
              <w:rPr>
                <w:rFonts w:cs="Arial"/>
                <w:b/>
                <w:szCs w:val="22"/>
              </w:rPr>
            </w:pPr>
            <w:r w:rsidRPr="009B3FED">
              <w:rPr>
                <w:rFonts w:cs="Arial"/>
                <w:b/>
                <w:szCs w:val="22"/>
              </w:rPr>
              <w:t>Managing self and personal skills:</w:t>
            </w:r>
          </w:p>
          <w:p w14:paraId="0B577625" w14:textId="77777777" w:rsidR="00FE6C5C" w:rsidRPr="009B3FED" w:rsidRDefault="00FE6C5C" w:rsidP="00E60A47">
            <w:pPr>
              <w:rPr>
                <w:rFonts w:cs="Arial"/>
                <w:szCs w:val="22"/>
              </w:rPr>
            </w:pPr>
            <w:r w:rsidRPr="009B3FED">
              <w:rPr>
                <w:rFonts w:cs="Arial"/>
                <w:szCs w:val="22"/>
              </w:rPr>
              <w:t>Willing and able to assess and apply own skills, abilities and experience.  Being aware of own behaviour and how it impacts on others.</w:t>
            </w:r>
          </w:p>
          <w:p w14:paraId="355C1128" w14:textId="77777777" w:rsidR="00FE6C5C" w:rsidRPr="009B3FED" w:rsidRDefault="00FE6C5C" w:rsidP="00E60A47">
            <w:pPr>
              <w:rPr>
                <w:rFonts w:cs="Arial"/>
                <w:szCs w:val="22"/>
              </w:rPr>
            </w:pPr>
            <w:r w:rsidRPr="009B3FED">
              <w:rPr>
                <w:rFonts w:cs="Arial"/>
                <w:szCs w:val="22"/>
              </w:rPr>
              <w:t>  </w:t>
            </w:r>
          </w:p>
        </w:tc>
      </w:tr>
      <w:tr w:rsidR="00FE6C5C" w:rsidRPr="009B3FED" w14:paraId="54E24640" w14:textId="77777777" w:rsidTr="00E60A47">
        <w:tc>
          <w:tcPr>
            <w:tcW w:w="9039" w:type="dxa"/>
            <w:tcMar>
              <w:top w:w="0" w:type="dxa"/>
              <w:left w:w="108" w:type="dxa"/>
              <w:bottom w:w="0" w:type="dxa"/>
              <w:right w:w="108" w:type="dxa"/>
            </w:tcMar>
          </w:tcPr>
          <w:p w14:paraId="45A6CF8D" w14:textId="77777777" w:rsidR="00FE6C5C" w:rsidRPr="009B3FED" w:rsidRDefault="00FE6C5C" w:rsidP="00E60A47">
            <w:pPr>
              <w:rPr>
                <w:rFonts w:cs="Arial"/>
                <w:b/>
                <w:szCs w:val="22"/>
              </w:rPr>
            </w:pPr>
            <w:r w:rsidRPr="009B3FED">
              <w:rPr>
                <w:rFonts w:cs="Arial"/>
                <w:b/>
                <w:szCs w:val="22"/>
              </w:rPr>
              <w:t>Delivering excellent service:</w:t>
            </w:r>
          </w:p>
          <w:p w14:paraId="2B75345B" w14:textId="77777777" w:rsidR="00FE6C5C" w:rsidRPr="009B3FED" w:rsidRDefault="00FE6C5C" w:rsidP="00E60A47">
            <w:pPr>
              <w:rPr>
                <w:rFonts w:cs="Arial"/>
                <w:szCs w:val="22"/>
              </w:rPr>
            </w:pPr>
            <w:r w:rsidRPr="009B3FED">
              <w:rPr>
                <w:rFonts w:cs="Arial"/>
                <w:szCs w:val="22"/>
              </w:rPr>
              <w:t>Providing the best quality service to all students and staff and to external customers e.g. clients, suppliers. Building genuine and open long-term relationships in order to drive up service standards.</w:t>
            </w:r>
          </w:p>
          <w:p w14:paraId="4A66629F" w14:textId="77777777" w:rsidR="00FE6C5C" w:rsidRPr="009B3FED" w:rsidRDefault="00FE6C5C" w:rsidP="00E60A47">
            <w:pPr>
              <w:rPr>
                <w:rFonts w:cs="Arial"/>
                <w:szCs w:val="22"/>
              </w:rPr>
            </w:pPr>
            <w:r w:rsidRPr="009B3FED">
              <w:rPr>
                <w:rFonts w:cs="Arial"/>
                <w:szCs w:val="22"/>
              </w:rPr>
              <w:t>  </w:t>
            </w:r>
          </w:p>
        </w:tc>
      </w:tr>
      <w:tr w:rsidR="00FE6C5C" w:rsidRPr="009B3FED" w14:paraId="30D094C9" w14:textId="77777777" w:rsidTr="00E60A47">
        <w:tc>
          <w:tcPr>
            <w:tcW w:w="9039" w:type="dxa"/>
            <w:tcMar>
              <w:top w:w="0" w:type="dxa"/>
              <w:left w:w="108" w:type="dxa"/>
              <w:bottom w:w="0" w:type="dxa"/>
              <w:right w:w="108" w:type="dxa"/>
            </w:tcMar>
          </w:tcPr>
          <w:p w14:paraId="07ADF2F3" w14:textId="77777777" w:rsidR="00FE6C5C" w:rsidRPr="009B3FED" w:rsidRDefault="00FE6C5C" w:rsidP="00E60A47">
            <w:pPr>
              <w:rPr>
                <w:rFonts w:cs="Arial"/>
                <w:b/>
                <w:szCs w:val="22"/>
              </w:rPr>
            </w:pPr>
            <w:r w:rsidRPr="009B3FED">
              <w:rPr>
                <w:rFonts w:cs="Arial"/>
                <w:b/>
                <w:szCs w:val="22"/>
              </w:rPr>
              <w:t>Finding innovative solutions:</w:t>
            </w:r>
          </w:p>
          <w:p w14:paraId="374E04C2" w14:textId="77777777" w:rsidR="00FE6C5C" w:rsidRPr="009B3FED" w:rsidRDefault="00FE6C5C" w:rsidP="00E60A47">
            <w:pPr>
              <w:rPr>
                <w:rFonts w:cs="Arial"/>
                <w:szCs w:val="22"/>
              </w:rPr>
            </w:pPr>
            <w:r w:rsidRPr="009B3FED">
              <w:rPr>
                <w:rFonts w:cs="Arial"/>
                <w:szCs w:val="22"/>
              </w:rPr>
              <w:t>Taking a holistic view and working enthusiastically and with creativity to analyse problems and develop innovative and workable solutions.  Identifying opportunities for innovation.</w:t>
            </w:r>
          </w:p>
          <w:p w14:paraId="47194DF5" w14:textId="77777777" w:rsidR="00FE6C5C" w:rsidRPr="009B3FED" w:rsidRDefault="00FE6C5C" w:rsidP="00E60A47">
            <w:pPr>
              <w:rPr>
                <w:rFonts w:cs="Arial"/>
                <w:szCs w:val="22"/>
              </w:rPr>
            </w:pPr>
            <w:r w:rsidRPr="009B3FED">
              <w:rPr>
                <w:rFonts w:cs="Arial"/>
                <w:szCs w:val="22"/>
              </w:rPr>
              <w:t>  </w:t>
            </w:r>
          </w:p>
        </w:tc>
      </w:tr>
      <w:tr w:rsidR="00FE6C5C" w:rsidRPr="009B3FED" w14:paraId="10C593EB" w14:textId="77777777" w:rsidTr="00E60A47">
        <w:tc>
          <w:tcPr>
            <w:tcW w:w="9039" w:type="dxa"/>
            <w:tcMar>
              <w:top w:w="0" w:type="dxa"/>
              <w:left w:w="108" w:type="dxa"/>
              <w:bottom w:w="0" w:type="dxa"/>
              <w:right w:w="108" w:type="dxa"/>
            </w:tcMar>
          </w:tcPr>
          <w:p w14:paraId="4CE8A242" w14:textId="77777777" w:rsidR="00FE6C5C" w:rsidRPr="009B3FED" w:rsidRDefault="00FE6C5C" w:rsidP="00E60A47">
            <w:pPr>
              <w:rPr>
                <w:rFonts w:cs="Arial"/>
                <w:b/>
                <w:szCs w:val="22"/>
              </w:rPr>
            </w:pPr>
            <w:r w:rsidRPr="009B3FED">
              <w:rPr>
                <w:rFonts w:cs="Arial"/>
                <w:b/>
                <w:szCs w:val="22"/>
              </w:rPr>
              <w:t>Embracing change:</w:t>
            </w:r>
          </w:p>
          <w:p w14:paraId="13A5A382" w14:textId="77777777" w:rsidR="00FE6C5C" w:rsidRPr="009B3FED" w:rsidRDefault="00FE6C5C" w:rsidP="00E60A47">
            <w:pPr>
              <w:rPr>
                <w:rFonts w:cs="Arial"/>
                <w:szCs w:val="22"/>
              </w:rPr>
            </w:pPr>
            <w:r w:rsidRPr="009B3FED">
              <w:rPr>
                <w:rFonts w:cs="Arial"/>
                <w:szCs w:val="22"/>
              </w:rPr>
              <w:t>Adjusting to unfamiliar situations, demands and changing roles.  Seeing change as an opportunity and being receptive to new ideas.</w:t>
            </w:r>
          </w:p>
          <w:p w14:paraId="547E6A6C" w14:textId="77777777" w:rsidR="00FE6C5C" w:rsidRPr="009B3FED" w:rsidRDefault="00FE6C5C" w:rsidP="00E60A47">
            <w:pPr>
              <w:rPr>
                <w:rFonts w:cs="Arial"/>
                <w:szCs w:val="22"/>
              </w:rPr>
            </w:pPr>
            <w:r w:rsidRPr="009B3FED">
              <w:rPr>
                <w:rFonts w:cs="Arial"/>
                <w:szCs w:val="22"/>
              </w:rPr>
              <w:t> </w:t>
            </w:r>
          </w:p>
        </w:tc>
      </w:tr>
      <w:tr w:rsidR="00FE6C5C" w:rsidRPr="009B3FED" w14:paraId="0E92C3C1" w14:textId="77777777" w:rsidTr="00E60A47">
        <w:tc>
          <w:tcPr>
            <w:tcW w:w="9039" w:type="dxa"/>
            <w:tcMar>
              <w:top w:w="0" w:type="dxa"/>
              <w:left w:w="108" w:type="dxa"/>
              <w:bottom w:w="0" w:type="dxa"/>
              <w:right w:w="108" w:type="dxa"/>
            </w:tcMar>
          </w:tcPr>
          <w:p w14:paraId="06C85A51" w14:textId="77777777" w:rsidR="00FE6C5C" w:rsidRPr="009B3FED" w:rsidRDefault="00FE6C5C" w:rsidP="00E60A47">
            <w:pPr>
              <w:rPr>
                <w:rFonts w:cs="Arial"/>
                <w:b/>
                <w:szCs w:val="22"/>
              </w:rPr>
            </w:pPr>
            <w:r w:rsidRPr="009B3FED">
              <w:rPr>
                <w:rFonts w:cs="Arial"/>
                <w:b/>
                <w:szCs w:val="22"/>
              </w:rPr>
              <w:t>Using resources:</w:t>
            </w:r>
          </w:p>
          <w:p w14:paraId="4F3D94E4" w14:textId="77777777" w:rsidR="00FE6C5C" w:rsidRPr="009B3FED" w:rsidRDefault="00FE6C5C" w:rsidP="00E60A47">
            <w:pPr>
              <w:rPr>
                <w:rFonts w:cs="Arial"/>
                <w:szCs w:val="22"/>
              </w:rPr>
            </w:pPr>
            <w:r w:rsidRPr="009B3FED">
              <w:rPr>
                <w:rFonts w:cs="Arial"/>
                <w:szCs w:val="22"/>
              </w:rPr>
              <w:t>Making effective use of available resources including people, information, networks and budgets.  Being aware of the financial and commercial aspects of the University.</w:t>
            </w:r>
          </w:p>
          <w:p w14:paraId="0885C2E7" w14:textId="77777777" w:rsidR="00FE6C5C" w:rsidRPr="009B3FED" w:rsidRDefault="00FE6C5C" w:rsidP="00E60A47">
            <w:pPr>
              <w:rPr>
                <w:rFonts w:cs="Arial"/>
                <w:szCs w:val="22"/>
              </w:rPr>
            </w:pPr>
          </w:p>
        </w:tc>
      </w:tr>
      <w:tr w:rsidR="00FE6C5C" w:rsidRPr="009B3FED" w14:paraId="090C2FAC" w14:textId="77777777" w:rsidTr="00E60A47">
        <w:tc>
          <w:tcPr>
            <w:tcW w:w="9039" w:type="dxa"/>
            <w:tcMar>
              <w:top w:w="0" w:type="dxa"/>
              <w:left w:w="108" w:type="dxa"/>
              <w:bottom w:w="0" w:type="dxa"/>
              <w:right w:w="108" w:type="dxa"/>
            </w:tcMar>
          </w:tcPr>
          <w:p w14:paraId="2F6C808E" w14:textId="77777777" w:rsidR="00FE6C5C" w:rsidRPr="009B3FED" w:rsidRDefault="00FE6C5C" w:rsidP="00E60A47">
            <w:pPr>
              <w:rPr>
                <w:rFonts w:cs="Arial"/>
                <w:b/>
                <w:szCs w:val="22"/>
              </w:rPr>
            </w:pPr>
            <w:r w:rsidRPr="009B3FED">
              <w:rPr>
                <w:rFonts w:cs="Arial"/>
                <w:b/>
                <w:szCs w:val="22"/>
              </w:rPr>
              <w:t>Engaging with the big picture:</w:t>
            </w:r>
          </w:p>
          <w:p w14:paraId="708C9F53" w14:textId="77777777" w:rsidR="00FE6C5C" w:rsidRPr="009B3FED" w:rsidRDefault="00FE6C5C" w:rsidP="00E60A47">
            <w:pPr>
              <w:rPr>
                <w:rFonts w:cs="Arial"/>
                <w:szCs w:val="22"/>
              </w:rPr>
            </w:pPr>
            <w:r w:rsidRPr="009B3FED">
              <w:rPr>
                <w:rFonts w:cs="Arial"/>
                <w:szCs w:val="22"/>
              </w:rPr>
              <w:t>Seeing the work that you do in the context of the bigger picture e.g. in the context of what the University/other departments are striving to achieve and taking a long-term view.  Communicating vision clearly and enthusiastically to inspire and motivate others.</w:t>
            </w:r>
          </w:p>
          <w:p w14:paraId="5DC927E4" w14:textId="77777777" w:rsidR="00FE6C5C" w:rsidRPr="009B3FED" w:rsidRDefault="00FE6C5C" w:rsidP="00E60A47">
            <w:pPr>
              <w:rPr>
                <w:rFonts w:cs="Arial"/>
                <w:szCs w:val="22"/>
              </w:rPr>
            </w:pPr>
            <w:r w:rsidRPr="009B3FED">
              <w:rPr>
                <w:rFonts w:cs="Arial"/>
                <w:szCs w:val="22"/>
              </w:rPr>
              <w:t>  </w:t>
            </w:r>
          </w:p>
        </w:tc>
      </w:tr>
      <w:tr w:rsidR="00FE6C5C" w:rsidRPr="009B3FED" w14:paraId="3D55064E" w14:textId="77777777" w:rsidTr="00E60A47">
        <w:tc>
          <w:tcPr>
            <w:tcW w:w="9039" w:type="dxa"/>
            <w:tcMar>
              <w:top w:w="0" w:type="dxa"/>
              <w:left w:w="108" w:type="dxa"/>
              <w:bottom w:w="0" w:type="dxa"/>
              <w:right w:w="108" w:type="dxa"/>
            </w:tcMar>
          </w:tcPr>
          <w:p w14:paraId="338D84CB" w14:textId="77777777" w:rsidR="00FE6C5C" w:rsidRPr="009B3FED" w:rsidRDefault="00FE6C5C" w:rsidP="00E60A47">
            <w:pPr>
              <w:rPr>
                <w:rFonts w:cs="Arial"/>
                <w:b/>
                <w:szCs w:val="22"/>
              </w:rPr>
            </w:pPr>
            <w:r w:rsidRPr="009B3FED">
              <w:rPr>
                <w:rFonts w:cs="Arial"/>
                <w:b/>
                <w:szCs w:val="22"/>
              </w:rPr>
              <w:t>Developing self and others:</w:t>
            </w:r>
          </w:p>
          <w:p w14:paraId="572C3922" w14:textId="77777777" w:rsidR="00FE6C5C" w:rsidRPr="009B3FED" w:rsidRDefault="00FE6C5C" w:rsidP="00E60A47">
            <w:pPr>
              <w:rPr>
                <w:rFonts w:cs="Arial"/>
                <w:szCs w:val="22"/>
              </w:rPr>
            </w:pPr>
            <w:r w:rsidRPr="009B3FED">
              <w:rPr>
                <w:rFonts w:cs="Arial"/>
                <w:szCs w:val="22"/>
              </w:rPr>
              <w:t>Showing commitment to own development and supporting and encouraging others to develop their knowledge, skills and behaviours to enable them to reach their full potential for the wider benefit of the University.</w:t>
            </w:r>
          </w:p>
          <w:p w14:paraId="5698C1F0" w14:textId="77777777" w:rsidR="00FE6C5C" w:rsidRPr="009B3FED" w:rsidRDefault="00FE6C5C" w:rsidP="00E60A47">
            <w:pPr>
              <w:rPr>
                <w:rFonts w:cs="Arial"/>
                <w:szCs w:val="22"/>
              </w:rPr>
            </w:pPr>
            <w:r w:rsidRPr="009B3FED">
              <w:rPr>
                <w:rFonts w:cs="Arial"/>
                <w:szCs w:val="22"/>
              </w:rPr>
              <w:t>  </w:t>
            </w:r>
          </w:p>
        </w:tc>
      </w:tr>
      <w:tr w:rsidR="00FE6C5C" w:rsidRPr="009B3FED" w14:paraId="2E601E0C" w14:textId="77777777" w:rsidTr="00E60A47">
        <w:tc>
          <w:tcPr>
            <w:tcW w:w="9039" w:type="dxa"/>
            <w:tcMar>
              <w:top w:w="0" w:type="dxa"/>
              <w:left w:w="108" w:type="dxa"/>
              <w:bottom w:w="0" w:type="dxa"/>
              <w:right w:w="108" w:type="dxa"/>
            </w:tcMar>
          </w:tcPr>
          <w:p w14:paraId="01DFAA51" w14:textId="77777777" w:rsidR="00FE6C5C" w:rsidRPr="009B3FED" w:rsidRDefault="00FE6C5C" w:rsidP="00E60A47">
            <w:pPr>
              <w:rPr>
                <w:rFonts w:cs="Arial"/>
                <w:b/>
                <w:szCs w:val="22"/>
              </w:rPr>
            </w:pPr>
            <w:r w:rsidRPr="009B3FED">
              <w:rPr>
                <w:rFonts w:cs="Arial"/>
                <w:b/>
                <w:szCs w:val="22"/>
              </w:rPr>
              <w:t>Working with people:</w:t>
            </w:r>
          </w:p>
          <w:p w14:paraId="7C959FF1" w14:textId="77777777" w:rsidR="00FE6C5C" w:rsidRPr="009B3FED" w:rsidRDefault="00FE6C5C" w:rsidP="00E60A47">
            <w:pPr>
              <w:rPr>
                <w:rFonts w:cs="Arial"/>
                <w:szCs w:val="22"/>
              </w:rPr>
            </w:pPr>
            <w:r w:rsidRPr="009B3FED">
              <w:rPr>
                <w:rFonts w:cs="Arial"/>
                <w:szCs w:val="22"/>
              </w:rPr>
              <w:t xml:space="preserve">Working co-operatively with others in order to achieve objectives.  Demonstrating a commitment to diversity and applying a wider range of interpersonal skills. </w:t>
            </w:r>
          </w:p>
          <w:p w14:paraId="1325DB70" w14:textId="77777777" w:rsidR="00FE6C5C" w:rsidRPr="009B3FED" w:rsidRDefault="00FE6C5C" w:rsidP="00E60A47">
            <w:pPr>
              <w:rPr>
                <w:rFonts w:cs="Arial"/>
                <w:szCs w:val="22"/>
              </w:rPr>
            </w:pPr>
            <w:r w:rsidRPr="009B3FED">
              <w:rPr>
                <w:rFonts w:cs="Arial"/>
                <w:szCs w:val="22"/>
              </w:rPr>
              <w:t>  </w:t>
            </w:r>
          </w:p>
        </w:tc>
      </w:tr>
      <w:tr w:rsidR="00FE6C5C" w:rsidRPr="009B3FED" w14:paraId="11CF52FA" w14:textId="77777777" w:rsidTr="00E60A47">
        <w:tc>
          <w:tcPr>
            <w:tcW w:w="9039" w:type="dxa"/>
            <w:tcMar>
              <w:top w:w="0" w:type="dxa"/>
              <w:left w:w="108" w:type="dxa"/>
              <w:bottom w:w="0" w:type="dxa"/>
              <w:right w:w="108" w:type="dxa"/>
            </w:tcMar>
          </w:tcPr>
          <w:p w14:paraId="386D7B57" w14:textId="77777777" w:rsidR="00FE6C5C" w:rsidRPr="009B3FED" w:rsidRDefault="00FE6C5C" w:rsidP="00E60A47">
            <w:pPr>
              <w:rPr>
                <w:rFonts w:cs="Arial"/>
                <w:b/>
                <w:szCs w:val="22"/>
              </w:rPr>
            </w:pPr>
            <w:r w:rsidRPr="009B3FED">
              <w:rPr>
                <w:rFonts w:cs="Arial"/>
                <w:b/>
                <w:szCs w:val="22"/>
              </w:rPr>
              <w:t>Achieving results:</w:t>
            </w:r>
          </w:p>
          <w:p w14:paraId="5B218F4C" w14:textId="77777777" w:rsidR="00FE6C5C" w:rsidRPr="009B3FED" w:rsidRDefault="00FE6C5C" w:rsidP="00E60A47">
            <w:pPr>
              <w:rPr>
                <w:rFonts w:cs="Arial"/>
                <w:szCs w:val="22"/>
              </w:rPr>
            </w:pPr>
            <w:r w:rsidRPr="009B3FED">
              <w:rPr>
                <w:rFonts w:cs="Arial"/>
                <w:szCs w:val="22"/>
              </w:rPr>
              <w:t>Planning and organising workloads to ensure that deadlines are met within resource constraints.  Consistently meeting objectives and success criteria.</w:t>
            </w:r>
          </w:p>
          <w:p w14:paraId="31833685" w14:textId="77777777" w:rsidR="00FE6C5C" w:rsidRPr="009B3FED" w:rsidRDefault="00FE6C5C" w:rsidP="00E60A47">
            <w:pPr>
              <w:rPr>
                <w:rFonts w:cs="Arial"/>
                <w:szCs w:val="22"/>
              </w:rPr>
            </w:pPr>
            <w:r w:rsidRPr="009B3FED">
              <w:rPr>
                <w:rFonts w:cs="Arial"/>
                <w:szCs w:val="22"/>
              </w:rPr>
              <w:t>  </w:t>
            </w:r>
          </w:p>
        </w:tc>
      </w:tr>
    </w:tbl>
    <w:p w14:paraId="59AEFF4F" w14:textId="77777777" w:rsidR="00FE6C5C" w:rsidRPr="009B3FED" w:rsidRDefault="00FE6C5C" w:rsidP="00FE6C5C">
      <w:pPr>
        <w:rPr>
          <w:rFonts w:cs="Arial"/>
          <w:szCs w:val="22"/>
        </w:rPr>
      </w:pPr>
    </w:p>
    <w:p w14:paraId="29856646" w14:textId="77777777" w:rsidR="00C51819" w:rsidRDefault="00C51819" w:rsidP="00FE4ABA">
      <w:pPr>
        <w:rPr>
          <w:rFonts w:cs="Arial"/>
          <w:szCs w:val="22"/>
        </w:rPr>
      </w:pPr>
    </w:p>
    <w:sectPr w:rsidR="00C51819" w:rsidSect="00EE0AE1">
      <w:pgSz w:w="11906" w:h="16838"/>
      <w:pgMar w:top="709" w:right="1133" w:bottom="1135"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96D7B" w14:textId="77777777" w:rsidR="00AE124C" w:rsidRDefault="00AE124C" w:rsidP="00875E76">
      <w:r>
        <w:separator/>
      </w:r>
    </w:p>
  </w:endnote>
  <w:endnote w:type="continuationSeparator" w:id="0">
    <w:p w14:paraId="7B0B9B21" w14:textId="77777777" w:rsidR="00AE124C" w:rsidRDefault="00AE124C" w:rsidP="00875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B62F0" w14:textId="77777777" w:rsidR="00AE124C" w:rsidRDefault="00AE124C" w:rsidP="00875E76">
      <w:r>
        <w:separator/>
      </w:r>
    </w:p>
  </w:footnote>
  <w:footnote w:type="continuationSeparator" w:id="0">
    <w:p w14:paraId="79828E7C" w14:textId="77777777" w:rsidR="00AE124C" w:rsidRDefault="00AE124C" w:rsidP="00875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47A6"/>
    <w:multiLevelType w:val="hybridMultilevel"/>
    <w:tmpl w:val="1EB6A54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B2606"/>
    <w:multiLevelType w:val="hybridMultilevel"/>
    <w:tmpl w:val="5FDCDE5A"/>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6BA0E25"/>
    <w:multiLevelType w:val="hybridMultilevel"/>
    <w:tmpl w:val="7234C81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18D4356A"/>
    <w:multiLevelType w:val="hybridMultilevel"/>
    <w:tmpl w:val="DA603D10"/>
    <w:lvl w:ilvl="0" w:tplc="08090017">
      <w:start w:val="1"/>
      <w:numFmt w:val="lowerLetter"/>
      <w:lvlText w:val="%1)"/>
      <w:lvlJc w:val="left"/>
      <w:pPr>
        <w:ind w:left="1005" w:hanging="360"/>
      </w:pPr>
      <w:rPr>
        <w:rFonts w:hint="default"/>
        <w:u w:val="none"/>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4" w15:restartNumberingAfterBreak="0">
    <w:nsid w:val="1AA67EA7"/>
    <w:multiLevelType w:val="hybridMultilevel"/>
    <w:tmpl w:val="07B64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905F91"/>
    <w:multiLevelType w:val="hybridMultilevel"/>
    <w:tmpl w:val="0D14F34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1A2A33"/>
    <w:multiLevelType w:val="multilevel"/>
    <w:tmpl w:val="465CC1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755309"/>
    <w:multiLevelType w:val="multilevel"/>
    <w:tmpl w:val="90429976"/>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BD975FA"/>
    <w:multiLevelType w:val="hybridMultilevel"/>
    <w:tmpl w:val="90081046"/>
    <w:lvl w:ilvl="0" w:tplc="8BE65760">
      <w:start w:val="1"/>
      <w:numFmt w:val="bullet"/>
      <w:lvlText w:val=""/>
      <w:lvlJc w:val="left"/>
      <w:pPr>
        <w:tabs>
          <w:tab w:val="num" w:pos="720"/>
        </w:tabs>
        <w:ind w:left="720" w:hanging="360"/>
      </w:pPr>
      <w:rPr>
        <w:rFonts w:ascii="Symbol" w:hAnsi="Symbol" w:hint="default"/>
        <w:sz w:val="20"/>
      </w:rPr>
    </w:lvl>
    <w:lvl w:ilvl="1" w:tplc="92C88488" w:tentative="1">
      <w:start w:val="1"/>
      <w:numFmt w:val="bullet"/>
      <w:lvlText w:val="o"/>
      <w:lvlJc w:val="left"/>
      <w:pPr>
        <w:tabs>
          <w:tab w:val="num" w:pos="1440"/>
        </w:tabs>
        <w:ind w:left="1440" w:hanging="360"/>
      </w:pPr>
      <w:rPr>
        <w:rFonts w:ascii="Courier New" w:hAnsi="Courier New" w:hint="default"/>
        <w:sz w:val="20"/>
      </w:rPr>
    </w:lvl>
    <w:lvl w:ilvl="2" w:tplc="CB2E6034" w:tentative="1">
      <w:start w:val="1"/>
      <w:numFmt w:val="bullet"/>
      <w:lvlText w:val=""/>
      <w:lvlJc w:val="left"/>
      <w:pPr>
        <w:tabs>
          <w:tab w:val="num" w:pos="2160"/>
        </w:tabs>
        <w:ind w:left="2160" w:hanging="360"/>
      </w:pPr>
      <w:rPr>
        <w:rFonts w:ascii="Wingdings" w:hAnsi="Wingdings" w:hint="default"/>
        <w:sz w:val="20"/>
      </w:rPr>
    </w:lvl>
    <w:lvl w:ilvl="3" w:tplc="48C62D12" w:tentative="1">
      <w:start w:val="1"/>
      <w:numFmt w:val="bullet"/>
      <w:lvlText w:val=""/>
      <w:lvlJc w:val="left"/>
      <w:pPr>
        <w:tabs>
          <w:tab w:val="num" w:pos="2880"/>
        </w:tabs>
        <w:ind w:left="2880" w:hanging="360"/>
      </w:pPr>
      <w:rPr>
        <w:rFonts w:ascii="Wingdings" w:hAnsi="Wingdings" w:hint="default"/>
        <w:sz w:val="20"/>
      </w:rPr>
    </w:lvl>
    <w:lvl w:ilvl="4" w:tplc="94529D2C" w:tentative="1">
      <w:start w:val="1"/>
      <w:numFmt w:val="bullet"/>
      <w:lvlText w:val=""/>
      <w:lvlJc w:val="left"/>
      <w:pPr>
        <w:tabs>
          <w:tab w:val="num" w:pos="3600"/>
        </w:tabs>
        <w:ind w:left="3600" w:hanging="360"/>
      </w:pPr>
      <w:rPr>
        <w:rFonts w:ascii="Wingdings" w:hAnsi="Wingdings" w:hint="default"/>
        <w:sz w:val="20"/>
      </w:rPr>
    </w:lvl>
    <w:lvl w:ilvl="5" w:tplc="4BC4FF88" w:tentative="1">
      <w:start w:val="1"/>
      <w:numFmt w:val="bullet"/>
      <w:lvlText w:val=""/>
      <w:lvlJc w:val="left"/>
      <w:pPr>
        <w:tabs>
          <w:tab w:val="num" w:pos="4320"/>
        </w:tabs>
        <w:ind w:left="4320" w:hanging="360"/>
      </w:pPr>
      <w:rPr>
        <w:rFonts w:ascii="Wingdings" w:hAnsi="Wingdings" w:hint="default"/>
        <w:sz w:val="20"/>
      </w:rPr>
    </w:lvl>
    <w:lvl w:ilvl="6" w:tplc="C2B2D8D2" w:tentative="1">
      <w:start w:val="1"/>
      <w:numFmt w:val="bullet"/>
      <w:lvlText w:val=""/>
      <w:lvlJc w:val="left"/>
      <w:pPr>
        <w:tabs>
          <w:tab w:val="num" w:pos="5040"/>
        </w:tabs>
        <w:ind w:left="5040" w:hanging="360"/>
      </w:pPr>
      <w:rPr>
        <w:rFonts w:ascii="Wingdings" w:hAnsi="Wingdings" w:hint="default"/>
        <w:sz w:val="20"/>
      </w:rPr>
    </w:lvl>
    <w:lvl w:ilvl="7" w:tplc="6B3C3812" w:tentative="1">
      <w:start w:val="1"/>
      <w:numFmt w:val="bullet"/>
      <w:lvlText w:val=""/>
      <w:lvlJc w:val="left"/>
      <w:pPr>
        <w:tabs>
          <w:tab w:val="num" w:pos="5760"/>
        </w:tabs>
        <w:ind w:left="5760" w:hanging="360"/>
      </w:pPr>
      <w:rPr>
        <w:rFonts w:ascii="Wingdings" w:hAnsi="Wingdings" w:hint="default"/>
        <w:sz w:val="20"/>
      </w:rPr>
    </w:lvl>
    <w:lvl w:ilvl="8" w:tplc="61BE18D0"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0F5BB1"/>
    <w:multiLevelType w:val="hybridMultilevel"/>
    <w:tmpl w:val="C210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1815A3"/>
    <w:multiLevelType w:val="hybridMultilevel"/>
    <w:tmpl w:val="27D0C292"/>
    <w:lvl w:ilvl="0" w:tplc="E41CB974">
      <w:start w:val="1"/>
      <w:numFmt w:val="lowerRoman"/>
      <w:lvlText w:val="%1."/>
      <w:lvlJc w:val="left"/>
      <w:pPr>
        <w:ind w:left="720" w:hanging="72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547395"/>
    <w:multiLevelType w:val="hybridMultilevel"/>
    <w:tmpl w:val="B55629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47647C"/>
    <w:multiLevelType w:val="hybridMultilevel"/>
    <w:tmpl w:val="8690B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A4688F"/>
    <w:multiLevelType w:val="hybridMultilevel"/>
    <w:tmpl w:val="1EB6A54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5F7E6B"/>
    <w:multiLevelType w:val="hybridMultilevel"/>
    <w:tmpl w:val="52481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004586"/>
    <w:multiLevelType w:val="hybridMultilevel"/>
    <w:tmpl w:val="CA16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4089126">
    <w:abstractNumId w:val="15"/>
  </w:num>
  <w:num w:numId="2" w16cid:durableId="1333483572">
    <w:abstractNumId w:val="2"/>
  </w:num>
  <w:num w:numId="3" w16cid:durableId="629898192">
    <w:abstractNumId w:val="1"/>
  </w:num>
  <w:num w:numId="4" w16cid:durableId="1313750475">
    <w:abstractNumId w:val="4"/>
  </w:num>
  <w:num w:numId="5" w16cid:durableId="738940159">
    <w:abstractNumId w:val="11"/>
  </w:num>
  <w:num w:numId="6" w16cid:durableId="1788162744">
    <w:abstractNumId w:val="7"/>
  </w:num>
  <w:num w:numId="7" w16cid:durableId="37053422">
    <w:abstractNumId w:val="3"/>
  </w:num>
  <w:num w:numId="8" w16cid:durableId="377169800">
    <w:abstractNumId w:val="10"/>
  </w:num>
  <w:num w:numId="9" w16cid:durableId="1674330711">
    <w:abstractNumId w:val="12"/>
  </w:num>
  <w:num w:numId="10" w16cid:durableId="292827863">
    <w:abstractNumId w:val="9"/>
  </w:num>
  <w:num w:numId="11" w16cid:durableId="406921945">
    <w:abstractNumId w:val="13"/>
  </w:num>
  <w:num w:numId="12" w16cid:durableId="1926189664">
    <w:abstractNumId w:val="0"/>
  </w:num>
  <w:num w:numId="13" w16cid:durableId="1746949300">
    <w:abstractNumId w:val="6"/>
  </w:num>
  <w:num w:numId="14" w16cid:durableId="1806578193">
    <w:abstractNumId w:val="8"/>
  </w:num>
  <w:num w:numId="15" w16cid:durableId="615407857">
    <w:abstractNumId w:val="5"/>
  </w:num>
  <w:num w:numId="16" w16cid:durableId="4039929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536"/>
    <w:rsid w:val="000042BE"/>
    <w:rsid w:val="00023E28"/>
    <w:rsid w:val="00034989"/>
    <w:rsid w:val="00037BA9"/>
    <w:rsid w:val="00051F60"/>
    <w:rsid w:val="00057B6E"/>
    <w:rsid w:val="000757A0"/>
    <w:rsid w:val="0009095D"/>
    <w:rsid w:val="000C728D"/>
    <w:rsid w:val="000D79F8"/>
    <w:rsid w:val="0010071D"/>
    <w:rsid w:val="00113774"/>
    <w:rsid w:val="00116677"/>
    <w:rsid w:val="00116F32"/>
    <w:rsid w:val="00125E47"/>
    <w:rsid w:val="00126154"/>
    <w:rsid w:val="001263D9"/>
    <w:rsid w:val="00131415"/>
    <w:rsid w:val="001341E2"/>
    <w:rsid w:val="00152BB2"/>
    <w:rsid w:val="001563CE"/>
    <w:rsid w:val="001675E3"/>
    <w:rsid w:val="001840E0"/>
    <w:rsid w:val="001857EB"/>
    <w:rsid w:val="00197EDF"/>
    <w:rsid w:val="001A0602"/>
    <w:rsid w:val="001B0FEE"/>
    <w:rsid w:val="001C2BA3"/>
    <w:rsid w:val="001D46BB"/>
    <w:rsid w:val="001D6AE5"/>
    <w:rsid w:val="001E03BB"/>
    <w:rsid w:val="001F34B1"/>
    <w:rsid w:val="002077B8"/>
    <w:rsid w:val="00220E67"/>
    <w:rsid w:val="00230CAF"/>
    <w:rsid w:val="0023175D"/>
    <w:rsid w:val="0024268E"/>
    <w:rsid w:val="00254E2D"/>
    <w:rsid w:val="00271FBD"/>
    <w:rsid w:val="00290179"/>
    <w:rsid w:val="002949C8"/>
    <w:rsid w:val="002A03F6"/>
    <w:rsid w:val="002A414B"/>
    <w:rsid w:val="002B70F4"/>
    <w:rsid w:val="002E1DEE"/>
    <w:rsid w:val="00312044"/>
    <w:rsid w:val="003255B0"/>
    <w:rsid w:val="00332E88"/>
    <w:rsid w:val="00334E73"/>
    <w:rsid w:val="00337844"/>
    <w:rsid w:val="0035225E"/>
    <w:rsid w:val="0036352C"/>
    <w:rsid w:val="00365BD7"/>
    <w:rsid w:val="00387D98"/>
    <w:rsid w:val="00395CB1"/>
    <w:rsid w:val="003A3D4B"/>
    <w:rsid w:val="003B4D47"/>
    <w:rsid w:val="003F07C8"/>
    <w:rsid w:val="003F0F2D"/>
    <w:rsid w:val="00415E0C"/>
    <w:rsid w:val="0042494C"/>
    <w:rsid w:val="0043291B"/>
    <w:rsid w:val="004341B1"/>
    <w:rsid w:val="00443914"/>
    <w:rsid w:val="00443CED"/>
    <w:rsid w:val="00446B10"/>
    <w:rsid w:val="00446CE2"/>
    <w:rsid w:val="00461596"/>
    <w:rsid w:val="00481E92"/>
    <w:rsid w:val="00491C3F"/>
    <w:rsid w:val="004B0035"/>
    <w:rsid w:val="004B44FD"/>
    <w:rsid w:val="004B76AE"/>
    <w:rsid w:val="004C02FF"/>
    <w:rsid w:val="004D01B6"/>
    <w:rsid w:val="004D0677"/>
    <w:rsid w:val="004D6228"/>
    <w:rsid w:val="004E615A"/>
    <w:rsid w:val="004F004B"/>
    <w:rsid w:val="004F5A80"/>
    <w:rsid w:val="00510283"/>
    <w:rsid w:val="00512757"/>
    <w:rsid w:val="00520D91"/>
    <w:rsid w:val="00534A1E"/>
    <w:rsid w:val="00552DCA"/>
    <w:rsid w:val="005638EC"/>
    <w:rsid w:val="005657BB"/>
    <w:rsid w:val="005755D9"/>
    <w:rsid w:val="005763EE"/>
    <w:rsid w:val="00576783"/>
    <w:rsid w:val="00577F8E"/>
    <w:rsid w:val="0058392F"/>
    <w:rsid w:val="00591D60"/>
    <w:rsid w:val="00595882"/>
    <w:rsid w:val="005969EB"/>
    <w:rsid w:val="00596CB5"/>
    <w:rsid w:val="005A2141"/>
    <w:rsid w:val="005B17A7"/>
    <w:rsid w:val="005C5DBA"/>
    <w:rsid w:val="005D0080"/>
    <w:rsid w:val="005D26C3"/>
    <w:rsid w:val="005D6F9D"/>
    <w:rsid w:val="005E04D2"/>
    <w:rsid w:val="005F2298"/>
    <w:rsid w:val="005F4DED"/>
    <w:rsid w:val="00601C3D"/>
    <w:rsid w:val="00601E16"/>
    <w:rsid w:val="006236F4"/>
    <w:rsid w:val="006361D6"/>
    <w:rsid w:val="006471F4"/>
    <w:rsid w:val="00654924"/>
    <w:rsid w:val="00663B37"/>
    <w:rsid w:val="006642F2"/>
    <w:rsid w:val="0069486B"/>
    <w:rsid w:val="006A7D64"/>
    <w:rsid w:val="006B3C54"/>
    <w:rsid w:val="006C3E91"/>
    <w:rsid w:val="006C45C2"/>
    <w:rsid w:val="006C5FC4"/>
    <w:rsid w:val="006E5812"/>
    <w:rsid w:val="006E6A9B"/>
    <w:rsid w:val="006E72FD"/>
    <w:rsid w:val="006F6914"/>
    <w:rsid w:val="0073415B"/>
    <w:rsid w:val="00734E1B"/>
    <w:rsid w:val="0073594D"/>
    <w:rsid w:val="00742EF8"/>
    <w:rsid w:val="0074635A"/>
    <w:rsid w:val="00747EE6"/>
    <w:rsid w:val="00750568"/>
    <w:rsid w:val="00754190"/>
    <w:rsid w:val="007674F2"/>
    <w:rsid w:val="0077175F"/>
    <w:rsid w:val="00771924"/>
    <w:rsid w:val="00784840"/>
    <w:rsid w:val="00791E19"/>
    <w:rsid w:val="00792D90"/>
    <w:rsid w:val="007955FA"/>
    <w:rsid w:val="00795BFF"/>
    <w:rsid w:val="00795E2D"/>
    <w:rsid w:val="00797D6D"/>
    <w:rsid w:val="007A0D9A"/>
    <w:rsid w:val="007A494F"/>
    <w:rsid w:val="007B1207"/>
    <w:rsid w:val="007C6852"/>
    <w:rsid w:val="007C7496"/>
    <w:rsid w:val="007E03DF"/>
    <w:rsid w:val="007E1EB1"/>
    <w:rsid w:val="007E66A2"/>
    <w:rsid w:val="007F7502"/>
    <w:rsid w:val="0083004C"/>
    <w:rsid w:val="00833891"/>
    <w:rsid w:val="00835657"/>
    <w:rsid w:val="00862E61"/>
    <w:rsid w:val="00865EB2"/>
    <w:rsid w:val="0087202F"/>
    <w:rsid w:val="00873AB1"/>
    <w:rsid w:val="00875E76"/>
    <w:rsid w:val="0088140E"/>
    <w:rsid w:val="00887552"/>
    <w:rsid w:val="00892CBD"/>
    <w:rsid w:val="008A355E"/>
    <w:rsid w:val="008A7777"/>
    <w:rsid w:val="008C03CA"/>
    <w:rsid w:val="008D328D"/>
    <w:rsid w:val="00903660"/>
    <w:rsid w:val="00942403"/>
    <w:rsid w:val="009424BD"/>
    <w:rsid w:val="00943BAC"/>
    <w:rsid w:val="0094516A"/>
    <w:rsid w:val="00946113"/>
    <w:rsid w:val="00946E74"/>
    <w:rsid w:val="00952E01"/>
    <w:rsid w:val="00955C6A"/>
    <w:rsid w:val="009562B1"/>
    <w:rsid w:val="009625EB"/>
    <w:rsid w:val="009757FE"/>
    <w:rsid w:val="00976848"/>
    <w:rsid w:val="00991353"/>
    <w:rsid w:val="009915FA"/>
    <w:rsid w:val="009A1DD8"/>
    <w:rsid w:val="009A7CFD"/>
    <w:rsid w:val="009A7FEB"/>
    <w:rsid w:val="009B12AB"/>
    <w:rsid w:val="009B6B86"/>
    <w:rsid w:val="009C1B40"/>
    <w:rsid w:val="009C1E66"/>
    <w:rsid w:val="009C2A32"/>
    <w:rsid w:val="009C783B"/>
    <w:rsid w:val="009D080F"/>
    <w:rsid w:val="009D59B8"/>
    <w:rsid w:val="009D5C68"/>
    <w:rsid w:val="00A048FD"/>
    <w:rsid w:val="00A22578"/>
    <w:rsid w:val="00A24302"/>
    <w:rsid w:val="00A260BA"/>
    <w:rsid w:val="00A27FE0"/>
    <w:rsid w:val="00A32DB5"/>
    <w:rsid w:val="00A43AEC"/>
    <w:rsid w:val="00A72E2C"/>
    <w:rsid w:val="00A8632A"/>
    <w:rsid w:val="00AA70CE"/>
    <w:rsid w:val="00AB0E27"/>
    <w:rsid w:val="00AB72D4"/>
    <w:rsid w:val="00AB78CF"/>
    <w:rsid w:val="00AC6CEC"/>
    <w:rsid w:val="00AE0C4E"/>
    <w:rsid w:val="00AE0F18"/>
    <w:rsid w:val="00AE124C"/>
    <w:rsid w:val="00AE2607"/>
    <w:rsid w:val="00AE5617"/>
    <w:rsid w:val="00AF3864"/>
    <w:rsid w:val="00AF3AC0"/>
    <w:rsid w:val="00B257D2"/>
    <w:rsid w:val="00B4349D"/>
    <w:rsid w:val="00B550D6"/>
    <w:rsid w:val="00B645D9"/>
    <w:rsid w:val="00B70B3B"/>
    <w:rsid w:val="00B75DE0"/>
    <w:rsid w:val="00B85064"/>
    <w:rsid w:val="00B922F9"/>
    <w:rsid w:val="00B93D49"/>
    <w:rsid w:val="00B955F9"/>
    <w:rsid w:val="00B96CB5"/>
    <w:rsid w:val="00BA73D7"/>
    <w:rsid w:val="00BB1218"/>
    <w:rsid w:val="00BC1150"/>
    <w:rsid w:val="00BC1DF5"/>
    <w:rsid w:val="00BC25D5"/>
    <w:rsid w:val="00BD0405"/>
    <w:rsid w:val="00BE0EBC"/>
    <w:rsid w:val="00BF19FD"/>
    <w:rsid w:val="00C02256"/>
    <w:rsid w:val="00C064DD"/>
    <w:rsid w:val="00C17595"/>
    <w:rsid w:val="00C51819"/>
    <w:rsid w:val="00C64C71"/>
    <w:rsid w:val="00C703BB"/>
    <w:rsid w:val="00C72179"/>
    <w:rsid w:val="00C77943"/>
    <w:rsid w:val="00C910B3"/>
    <w:rsid w:val="00CA4069"/>
    <w:rsid w:val="00CD462D"/>
    <w:rsid w:val="00D041F7"/>
    <w:rsid w:val="00D0594F"/>
    <w:rsid w:val="00D1323F"/>
    <w:rsid w:val="00D132BC"/>
    <w:rsid w:val="00D16471"/>
    <w:rsid w:val="00D1783C"/>
    <w:rsid w:val="00D21A8F"/>
    <w:rsid w:val="00D27683"/>
    <w:rsid w:val="00D3042B"/>
    <w:rsid w:val="00D31A73"/>
    <w:rsid w:val="00D35787"/>
    <w:rsid w:val="00D41E1E"/>
    <w:rsid w:val="00D7372B"/>
    <w:rsid w:val="00D94705"/>
    <w:rsid w:val="00DA0FF3"/>
    <w:rsid w:val="00DA16F3"/>
    <w:rsid w:val="00DB63C0"/>
    <w:rsid w:val="00DC2705"/>
    <w:rsid w:val="00DD0374"/>
    <w:rsid w:val="00DD7E1C"/>
    <w:rsid w:val="00DF0960"/>
    <w:rsid w:val="00E01862"/>
    <w:rsid w:val="00E04878"/>
    <w:rsid w:val="00E04D6F"/>
    <w:rsid w:val="00E16EB1"/>
    <w:rsid w:val="00E34764"/>
    <w:rsid w:val="00E3508D"/>
    <w:rsid w:val="00E408A6"/>
    <w:rsid w:val="00E41701"/>
    <w:rsid w:val="00E51DA3"/>
    <w:rsid w:val="00E542CF"/>
    <w:rsid w:val="00E55704"/>
    <w:rsid w:val="00E60674"/>
    <w:rsid w:val="00E60A47"/>
    <w:rsid w:val="00E9309B"/>
    <w:rsid w:val="00EA287E"/>
    <w:rsid w:val="00EC6536"/>
    <w:rsid w:val="00EE0AE1"/>
    <w:rsid w:val="00EE7C68"/>
    <w:rsid w:val="00F0728E"/>
    <w:rsid w:val="00F11DFF"/>
    <w:rsid w:val="00F42908"/>
    <w:rsid w:val="00F53384"/>
    <w:rsid w:val="00F54560"/>
    <w:rsid w:val="00F7100C"/>
    <w:rsid w:val="00F76A7B"/>
    <w:rsid w:val="00F810EB"/>
    <w:rsid w:val="00F81AD6"/>
    <w:rsid w:val="00F822EE"/>
    <w:rsid w:val="00F8285B"/>
    <w:rsid w:val="00F8712B"/>
    <w:rsid w:val="00F92EE3"/>
    <w:rsid w:val="00FA380E"/>
    <w:rsid w:val="00FA743B"/>
    <w:rsid w:val="00FB1099"/>
    <w:rsid w:val="00FD3553"/>
    <w:rsid w:val="00FE49FF"/>
    <w:rsid w:val="00FE4ABA"/>
    <w:rsid w:val="00FE6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23D098"/>
  <w15:docId w15:val="{8687A1D0-2E16-4317-AFC1-6698E9A0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218"/>
    <w:pPr>
      <w:widowControl w:val="0"/>
      <w:jc w:val="both"/>
    </w:pPr>
    <w:rPr>
      <w:rFonts w:eastAsia="Times New Roman" w:cs="Times New Roman"/>
      <w:szCs w:val="24"/>
      <w:lang w:val="en-GB"/>
    </w:rPr>
  </w:style>
  <w:style w:type="paragraph" w:styleId="Heading1">
    <w:name w:val="heading 1"/>
    <w:basedOn w:val="Normal"/>
    <w:next w:val="Normal"/>
    <w:link w:val="Heading1Char"/>
    <w:qFormat/>
    <w:locked/>
    <w:rsid w:val="00D059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locked/>
    <w:rsid w:val="00D059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locked/>
    <w:rsid w:val="00AA70CE"/>
    <w:pPr>
      <w:keepNext/>
      <w:widowControl/>
      <w:spacing w:before="240" w:after="60"/>
      <w:jc w:val="left"/>
      <w:outlineLvl w:val="2"/>
    </w:pPr>
    <w:rPr>
      <w:rFonts w:cs="Arial"/>
      <w:b/>
      <w:bCs/>
      <w:sz w:val="26"/>
      <w:szCs w:val="26"/>
      <w:lang w:eastAsia="en-GB"/>
    </w:rPr>
  </w:style>
  <w:style w:type="paragraph" w:styleId="Heading4">
    <w:name w:val="heading 4"/>
    <w:basedOn w:val="Normal"/>
    <w:next w:val="Normal"/>
    <w:link w:val="Heading4Char"/>
    <w:semiHidden/>
    <w:unhideWhenUsed/>
    <w:qFormat/>
    <w:locked/>
    <w:rsid w:val="00A27FE0"/>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locked/>
    <w:rsid w:val="00A27FE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A27FE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A27FE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A27FE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42F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42F2"/>
    <w:rPr>
      <w:rFonts w:ascii="Tahoma" w:hAnsi="Tahoma" w:cs="Tahoma"/>
      <w:sz w:val="16"/>
      <w:szCs w:val="16"/>
    </w:rPr>
  </w:style>
  <w:style w:type="paragraph" w:styleId="Header">
    <w:name w:val="header"/>
    <w:basedOn w:val="Normal"/>
    <w:link w:val="HeaderChar"/>
    <w:rsid w:val="00875E76"/>
    <w:pPr>
      <w:tabs>
        <w:tab w:val="center" w:pos="4513"/>
        <w:tab w:val="right" w:pos="9026"/>
      </w:tabs>
    </w:pPr>
  </w:style>
  <w:style w:type="character" w:customStyle="1" w:styleId="HeaderChar">
    <w:name w:val="Header Char"/>
    <w:basedOn w:val="DefaultParagraphFont"/>
    <w:link w:val="Header"/>
    <w:uiPriority w:val="99"/>
    <w:locked/>
    <w:rsid w:val="00875E76"/>
    <w:rPr>
      <w:rFonts w:eastAsia="Times New Roman" w:cs="Times New Roman"/>
      <w:sz w:val="24"/>
      <w:szCs w:val="24"/>
    </w:rPr>
  </w:style>
  <w:style w:type="paragraph" w:styleId="Footer">
    <w:name w:val="footer"/>
    <w:basedOn w:val="Normal"/>
    <w:link w:val="FooterChar"/>
    <w:uiPriority w:val="99"/>
    <w:rsid w:val="00875E76"/>
    <w:pPr>
      <w:tabs>
        <w:tab w:val="center" w:pos="4513"/>
        <w:tab w:val="right" w:pos="9026"/>
      </w:tabs>
    </w:pPr>
  </w:style>
  <w:style w:type="character" w:customStyle="1" w:styleId="FooterChar">
    <w:name w:val="Footer Char"/>
    <w:basedOn w:val="DefaultParagraphFont"/>
    <w:link w:val="Footer"/>
    <w:uiPriority w:val="99"/>
    <w:locked/>
    <w:rsid w:val="00875E76"/>
    <w:rPr>
      <w:rFonts w:eastAsia="Times New Roman" w:cs="Times New Roman"/>
      <w:sz w:val="24"/>
      <w:szCs w:val="24"/>
    </w:rPr>
  </w:style>
  <w:style w:type="paragraph" w:styleId="ListParagraph">
    <w:name w:val="List Paragraph"/>
    <w:basedOn w:val="Normal"/>
    <w:uiPriority w:val="34"/>
    <w:qFormat/>
    <w:rsid w:val="006E72FD"/>
    <w:pPr>
      <w:ind w:left="720"/>
      <w:contextualSpacing/>
    </w:pPr>
  </w:style>
  <w:style w:type="paragraph" w:styleId="FootnoteText">
    <w:name w:val="footnote text"/>
    <w:basedOn w:val="Normal"/>
    <w:link w:val="FootnoteTextChar"/>
    <w:uiPriority w:val="99"/>
    <w:semiHidden/>
    <w:unhideWhenUsed/>
    <w:rsid w:val="000D79F8"/>
    <w:rPr>
      <w:sz w:val="20"/>
      <w:szCs w:val="20"/>
    </w:rPr>
  </w:style>
  <w:style w:type="character" w:customStyle="1" w:styleId="FootnoteTextChar">
    <w:name w:val="Footnote Text Char"/>
    <w:basedOn w:val="DefaultParagraphFont"/>
    <w:link w:val="FootnoteText"/>
    <w:uiPriority w:val="99"/>
    <w:semiHidden/>
    <w:rsid w:val="000D79F8"/>
    <w:rPr>
      <w:rFonts w:eastAsia="Times New Roman" w:cs="Times New Roman"/>
      <w:sz w:val="20"/>
      <w:szCs w:val="20"/>
      <w:lang w:val="en-GB"/>
    </w:rPr>
  </w:style>
  <w:style w:type="character" w:styleId="FootnoteReference">
    <w:name w:val="footnote reference"/>
    <w:basedOn w:val="DefaultParagraphFont"/>
    <w:uiPriority w:val="99"/>
    <w:semiHidden/>
    <w:unhideWhenUsed/>
    <w:rsid w:val="000D79F8"/>
    <w:rPr>
      <w:vertAlign w:val="superscript"/>
    </w:rPr>
  </w:style>
  <w:style w:type="character" w:styleId="CommentReference">
    <w:name w:val="annotation reference"/>
    <w:basedOn w:val="DefaultParagraphFont"/>
    <w:uiPriority w:val="99"/>
    <w:semiHidden/>
    <w:unhideWhenUsed/>
    <w:rsid w:val="00AE5617"/>
    <w:rPr>
      <w:sz w:val="16"/>
      <w:szCs w:val="16"/>
    </w:rPr>
  </w:style>
  <w:style w:type="paragraph" w:styleId="CommentText">
    <w:name w:val="annotation text"/>
    <w:basedOn w:val="Normal"/>
    <w:link w:val="CommentTextChar"/>
    <w:uiPriority w:val="99"/>
    <w:semiHidden/>
    <w:unhideWhenUsed/>
    <w:rsid w:val="00AE5617"/>
    <w:rPr>
      <w:sz w:val="20"/>
      <w:szCs w:val="20"/>
    </w:rPr>
  </w:style>
  <w:style w:type="character" w:customStyle="1" w:styleId="CommentTextChar">
    <w:name w:val="Comment Text Char"/>
    <w:basedOn w:val="DefaultParagraphFont"/>
    <w:link w:val="CommentText"/>
    <w:uiPriority w:val="99"/>
    <w:semiHidden/>
    <w:rsid w:val="00AE5617"/>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E5617"/>
    <w:rPr>
      <w:b/>
      <w:bCs/>
    </w:rPr>
  </w:style>
  <w:style w:type="character" w:customStyle="1" w:styleId="CommentSubjectChar">
    <w:name w:val="Comment Subject Char"/>
    <w:basedOn w:val="CommentTextChar"/>
    <w:link w:val="CommentSubject"/>
    <w:uiPriority w:val="99"/>
    <w:semiHidden/>
    <w:rsid w:val="00AE5617"/>
    <w:rPr>
      <w:rFonts w:eastAsia="Times New Roman" w:cs="Times New Roman"/>
      <w:b/>
      <w:bCs/>
      <w:sz w:val="20"/>
      <w:szCs w:val="20"/>
      <w:lang w:val="en-GB"/>
    </w:rPr>
  </w:style>
  <w:style w:type="table" w:styleId="TableGrid">
    <w:name w:val="Table Grid"/>
    <w:basedOn w:val="TableNormal"/>
    <w:locked/>
    <w:rsid w:val="00337844"/>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AA70CE"/>
    <w:rPr>
      <w:rFonts w:eastAsia="Times New Roman"/>
      <w:b/>
      <w:bCs/>
      <w:sz w:val="26"/>
      <w:szCs w:val="26"/>
      <w:lang w:val="en-GB" w:eastAsia="en-GB"/>
    </w:rPr>
  </w:style>
  <w:style w:type="paragraph" w:styleId="BodyText">
    <w:name w:val="Body Text"/>
    <w:basedOn w:val="Normal"/>
    <w:link w:val="BodyTextChar"/>
    <w:rsid w:val="00AA70CE"/>
    <w:pPr>
      <w:widowControl/>
      <w:jc w:val="left"/>
    </w:pPr>
    <w:rPr>
      <w:rFonts w:cs="Arial"/>
      <w:b/>
      <w:bCs/>
      <w:i/>
      <w:iCs/>
      <w:szCs w:val="20"/>
    </w:rPr>
  </w:style>
  <w:style w:type="character" w:customStyle="1" w:styleId="BodyTextChar">
    <w:name w:val="Body Text Char"/>
    <w:basedOn w:val="DefaultParagraphFont"/>
    <w:link w:val="BodyText"/>
    <w:rsid w:val="00AA70CE"/>
    <w:rPr>
      <w:rFonts w:eastAsia="Times New Roman"/>
      <w:b/>
      <w:bCs/>
      <w:i/>
      <w:iCs/>
      <w:szCs w:val="20"/>
      <w:lang w:val="en-GB"/>
    </w:rPr>
  </w:style>
  <w:style w:type="character" w:styleId="Hyperlink">
    <w:name w:val="Hyperlink"/>
    <w:basedOn w:val="DefaultParagraphFont"/>
    <w:rsid w:val="00AA70CE"/>
    <w:rPr>
      <w:color w:val="0000FF"/>
      <w:u w:val="single"/>
    </w:rPr>
  </w:style>
  <w:style w:type="character" w:customStyle="1" w:styleId="Heading4Char">
    <w:name w:val="Heading 4 Char"/>
    <w:basedOn w:val="DefaultParagraphFont"/>
    <w:link w:val="Heading4"/>
    <w:semiHidden/>
    <w:rsid w:val="00A27FE0"/>
    <w:rPr>
      <w:rFonts w:asciiTheme="majorHAnsi" w:eastAsiaTheme="majorEastAsia" w:hAnsiTheme="majorHAnsi" w:cstheme="majorBidi"/>
      <w:b/>
      <w:bCs/>
      <w:i/>
      <w:iCs/>
      <w:color w:val="4F81BD" w:themeColor="accent1"/>
      <w:szCs w:val="24"/>
      <w:lang w:val="en-GB"/>
    </w:rPr>
  </w:style>
  <w:style w:type="character" w:customStyle="1" w:styleId="Heading6Char">
    <w:name w:val="Heading 6 Char"/>
    <w:basedOn w:val="DefaultParagraphFont"/>
    <w:link w:val="Heading6"/>
    <w:semiHidden/>
    <w:rsid w:val="00A27FE0"/>
    <w:rPr>
      <w:rFonts w:asciiTheme="majorHAnsi" w:eastAsiaTheme="majorEastAsia" w:hAnsiTheme="majorHAnsi" w:cstheme="majorBidi"/>
      <w:i/>
      <w:iCs/>
      <w:color w:val="243F60" w:themeColor="accent1" w:themeShade="7F"/>
      <w:szCs w:val="24"/>
      <w:lang w:val="en-GB"/>
    </w:rPr>
  </w:style>
  <w:style w:type="character" w:customStyle="1" w:styleId="Heading7Char">
    <w:name w:val="Heading 7 Char"/>
    <w:basedOn w:val="DefaultParagraphFont"/>
    <w:link w:val="Heading7"/>
    <w:semiHidden/>
    <w:rsid w:val="00A27FE0"/>
    <w:rPr>
      <w:rFonts w:asciiTheme="majorHAnsi" w:eastAsiaTheme="majorEastAsia" w:hAnsiTheme="majorHAnsi" w:cstheme="majorBidi"/>
      <w:i/>
      <w:iCs/>
      <w:color w:val="404040" w:themeColor="text1" w:themeTint="BF"/>
      <w:szCs w:val="24"/>
      <w:lang w:val="en-GB"/>
    </w:rPr>
  </w:style>
  <w:style w:type="character" w:customStyle="1" w:styleId="Heading8Char">
    <w:name w:val="Heading 8 Char"/>
    <w:basedOn w:val="DefaultParagraphFont"/>
    <w:link w:val="Heading8"/>
    <w:semiHidden/>
    <w:rsid w:val="00A27FE0"/>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semiHidden/>
    <w:rsid w:val="00A27FE0"/>
    <w:rPr>
      <w:rFonts w:asciiTheme="majorHAnsi" w:eastAsiaTheme="majorEastAsia" w:hAnsiTheme="majorHAnsi" w:cstheme="majorBidi"/>
      <w:i/>
      <w:iCs/>
      <w:color w:val="404040" w:themeColor="text1" w:themeTint="BF"/>
      <w:sz w:val="20"/>
      <w:szCs w:val="20"/>
      <w:lang w:val="en-GB"/>
    </w:rPr>
  </w:style>
  <w:style w:type="paragraph" w:styleId="BodyTextIndent">
    <w:name w:val="Body Text Indent"/>
    <w:basedOn w:val="Normal"/>
    <w:link w:val="BodyTextIndentChar"/>
    <w:uiPriority w:val="99"/>
    <w:semiHidden/>
    <w:unhideWhenUsed/>
    <w:rsid w:val="00A27FE0"/>
    <w:pPr>
      <w:spacing w:after="120"/>
      <w:ind w:left="283"/>
    </w:pPr>
  </w:style>
  <w:style w:type="character" w:customStyle="1" w:styleId="BodyTextIndentChar">
    <w:name w:val="Body Text Indent Char"/>
    <w:basedOn w:val="DefaultParagraphFont"/>
    <w:link w:val="BodyTextIndent"/>
    <w:uiPriority w:val="99"/>
    <w:semiHidden/>
    <w:rsid w:val="00A27FE0"/>
    <w:rPr>
      <w:rFonts w:eastAsia="Times New Roman" w:cs="Times New Roman"/>
      <w:szCs w:val="24"/>
      <w:lang w:val="en-GB"/>
    </w:rPr>
  </w:style>
  <w:style w:type="paragraph" w:styleId="BodyText2">
    <w:name w:val="Body Text 2"/>
    <w:basedOn w:val="Normal"/>
    <w:link w:val="BodyText2Char"/>
    <w:uiPriority w:val="99"/>
    <w:semiHidden/>
    <w:unhideWhenUsed/>
    <w:rsid w:val="00A27FE0"/>
    <w:pPr>
      <w:spacing w:after="120" w:line="480" w:lineRule="auto"/>
    </w:pPr>
  </w:style>
  <w:style w:type="character" w:customStyle="1" w:styleId="BodyText2Char">
    <w:name w:val="Body Text 2 Char"/>
    <w:basedOn w:val="DefaultParagraphFont"/>
    <w:link w:val="BodyText2"/>
    <w:uiPriority w:val="99"/>
    <w:semiHidden/>
    <w:rsid w:val="00A27FE0"/>
    <w:rPr>
      <w:rFonts w:eastAsia="Times New Roman" w:cs="Times New Roman"/>
      <w:szCs w:val="24"/>
      <w:lang w:val="en-GB"/>
    </w:rPr>
  </w:style>
  <w:style w:type="character" w:customStyle="1" w:styleId="Heading1Char">
    <w:name w:val="Heading 1 Char"/>
    <w:basedOn w:val="DefaultParagraphFont"/>
    <w:link w:val="Heading1"/>
    <w:rsid w:val="00D0594F"/>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semiHidden/>
    <w:rsid w:val="00D0594F"/>
    <w:rPr>
      <w:rFonts w:asciiTheme="majorHAnsi" w:eastAsiaTheme="majorEastAsia" w:hAnsiTheme="majorHAnsi" w:cstheme="majorBidi"/>
      <w:b/>
      <w:bCs/>
      <w:color w:val="4F81BD" w:themeColor="accent1"/>
      <w:sz w:val="26"/>
      <w:szCs w:val="26"/>
      <w:lang w:val="en-GB"/>
    </w:rPr>
  </w:style>
  <w:style w:type="paragraph" w:styleId="NormalWeb">
    <w:name w:val="Normal (Web)"/>
    <w:basedOn w:val="Normal"/>
    <w:rsid w:val="00D0594F"/>
    <w:pPr>
      <w:widowControl/>
      <w:spacing w:before="100" w:beforeAutospacing="1" w:after="100" w:afterAutospacing="1"/>
      <w:jc w:val="left"/>
    </w:pPr>
    <w:rPr>
      <w:rFonts w:ascii="Arial Unicode MS" w:eastAsia="Arial Unicode MS" w:hAnsi="Arial Unicode MS" w:cs="Arial Unicode MS"/>
      <w:sz w:val="24"/>
    </w:rPr>
  </w:style>
  <w:style w:type="character" w:styleId="PageNumber">
    <w:name w:val="page number"/>
    <w:basedOn w:val="DefaultParagraphFont"/>
    <w:rsid w:val="00D0594F"/>
  </w:style>
  <w:style w:type="paragraph" w:styleId="Revision">
    <w:name w:val="Revision"/>
    <w:hidden/>
    <w:uiPriority w:val="99"/>
    <w:semiHidden/>
    <w:rsid w:val="006C5FC4"/>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961050">
      <w:bodyDiv w:val="1"/>
      <w:marLeft w:val="0"/>
      <w:marRight w:val="0"/>
      <w:marTop w:val="0"/>
      <w:marBottom w:val="0"/>
      <w:divBdr>
        <w:top w:val="none" w:sz="0" w:space="0" w:color="auto"/>
        <w:left w:val="none" w:sz="0" w:space="0" w:color="auto"/>
        <w:bottom w:val="none" w:sz="0" w:space="0" w:color="auto"/>
        <w:right w:val="none" w:sz="0" w:space="0" w:color="auto"/>
      </w:divBdr>
    </w:div>
    <w:div w:id="894203031">
      <w:bodyDiv w:val="1"/>
      <w:marLeft w:val="0"/>
      <w:marRight w:val="0"/>
      <w:marTop w:val="0"/>
      <w:marBottom w:val="0"/>
      <w:divBdr>
        <w:top w:val="none" w:sz="0" w:space="0" w:color="auto"/>
        <w:left w:val="none" w:sz="0" w:space="0" w:color="auto"/>
        <w:bottom w:val="none" w:sz="0" w:space="0" w:color="auto"/>
        <w:right w:val="none" w:sz="0" w:space="0" w:color="auto"/>
      </w:divBdr>
    </w:div>
    <w:div w:id="1850483706">
      <w:bodyDiv w:val="1"/>
      <w:marLeft w:val="0"/>
      <w:marRight w:val="0"/>
      <w:marTop w:val="0"/>
      <w:marBottom w:val="0"/>
      <w:divBdr>
        <w:top w:val="none" w:sz="0" w:space="0" w:color="auto"/>
        <w:left w:val="none" w:sz="0" w:space="0" w:color="auto"/>
        <w:bottom w:val="none" w:sz="0" w:space="0" w:color="auto"/>
        <w:right w:val="none" w:sz="0" w:space="0" w:color="auto"/>
      </w:divBdr>
    </w:div>
    <w:div w:id="2112817232">
      <w:marLeft w:val="0"/>
      <w:marRight w:val="0"/>
      <w:marTop w:val="0"/>
      <w:marBottom w:val="0"/>
      <w:divBdr>
        <w:top w:val="none" w:sz="0" w:space="0" w:color="auto"/>
        <w:left w:val="none" w:sz="0" w:space="0" w:color="auto"/>
        <w:bottom w:val="none" w:sz="0" w:space="0" w:color="auto"/>
        <w:right w:val="none" w:sz="0" w:space="0" w:color="auto"/>
      </w:divBdr>
    </w:div>
    <w:div w:id="21128172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a3bd66-07a2-40e3-b322-816129ad6d68">
      <Terms xmlns="http://schemas.microsoft.com/office/infopath/2007/PartnerControls"/>
    </lcf76f155ced4ddcb4097134ff3c332f>
    <TaxCatchAll xmlns="9ff26a60-1c32-4a2b-8b23-0d04dbd3e7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008C957DCFB346A2C08375CFB3A304" ma:contentTypeVersion="15" ma:contentTypeDescription="Create a new document." ma:contentTypeScope="" ma:versionID="c78b4b1a9abb0d11bbbd151391f62979">
  <xsd:schema xmlns:xsd="http://www.w3.org/2001/XMLSchema" xmlns:xs="http://www.w3.org/2001/XMLSchema" xmlns:p="http://schemas.microsoft.com/office/2006/metadata/properties" xmlns:ns2="aca3bd66-07a2-40e3-b322-816129ad6d68" xmlns:ns3="9ff26a60-1c32-4a2b-8b23-0d04dbd3e782" targetNamespace="http://schemas.microsoft.com/office/2006/metadata/properties" ma:root="true" ma:fieldsID="9b9dd1f8d722545862c9d031ea028d0c" ns2:_="" ns3:_="">
    <xsd:import namespace="aca3bd66-07a2-40e3-b322-816129ad6d68"/>
    <xsd:import namespace="9ff26a60-1c32-4a2b-8b23-0d04dbd3e7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3bd66-07a2-40e3-b322-816129ad6d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4625ada-de42-4636-bcd3-7571e1898f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26a60-1c32-4a2b-8b23-0d04dbd3e78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17208a-867f-4524-b1f4-e3c5732ba6f4}" ma:internalName="TaxCatchAll" ma:showField="CatchAllData" ma:web="9ff26a60-1c32-4a2b-8b23-0d04dbd3e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D5BA1-8E12-4588-9A23-10AA422ACBAA}">
  <ds:schemaRefs>
    <ds:schemaRef ds:uri="http://schemas.microsoft.com/office/2006/metadata/properties"/>
    <ds:schemaRef ds:uri="http://schemas.microsoft.com/office/infopath/2007/PartnerControls"/>
    <ds:schemaRef ds:uri="665938a4-dfba-493f-8376-414129431e2e"/>
  </ds:schemaRefs>
</ds:datastoreItem>
</file>

<file path=customXml/itemProps2.xml><?xml version="1.0" encoding="utf-8"?>
<ds:datastoreItem xmlns:ds="http://schemas.openxmlformats.org/officeDocument/2006/customXml" ds:itemID="{51CE1514-1EC7-449D-95CF-2F253F07C993}">
  <ds:schemaRefs>
    <ds:schemaRef ds:uri="http://schemas.microsoft.com/sharepoint/v3/contenttype/forms"/>
  </ds:schemaRefs>
</ds:datastoreItem>
</file>

<file path=customXml/itemProps3.xml><?xml version="1.0" encoding="utf-8"?>
<ds:datastoreItem xmlns:ds="http://schemas.openxmlformats.org/officeDocument/2006/customXml" ds:itemID="{C49B6818-906B-4A11-B7F5-A06A25CE658C}"/>
</file>

<file path=customXml/itemProps4.xml><?xml version="1.0" encoding="utf-8"?>
<ds:datastoreItem xmlns:ds="http://schemas.openxmlformats.org/officeDocument/2006/customXml" ds:itemID="{D7734B4C-CF24-4C61-B667-313ADDDDC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UNIVERSITY OF BATH</vt:lpstr>
    </vt:vector>
  </TitlesOfParts>
  <Company>University of Bath</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BATH</dc:title>
  <dc:creator>Colette Milner</dc:creator>
  <cp:lastModifiedBy>Laurence Lockton</cp:lastModifiedBy>
  <cp:revision>2</cp:revision>
  <cp:lastPrinted>2013-01-10T11:38:00Z</cp:lastPrinted>
  <dcterms:created xsi:type="dcterms:W3CDTF">2025-04-04T10:46:00Z</dcterms:created>
  <dcterms:modified xsi:type="dcterms:W3CDTF">2025-04-04T10:46:00Z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0x0101006F008C957DCFB346A2C08375CFB3A304</vt:lpwstr>
  </property>
  <property fmtid="{D5CDD505-2E9C-101B-9397-08002B2CF9AE}" pid="3" name="_ExtendedDescription">
    <vt:lpwstr/>
  </property>
</Properties>
</file>