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0047269A" w:rsidP="00C173EC" w:rsidRDefault="0047269A" w14:paraId="46C9C471" w14:textId="452F00D3">
      <w:pPr>
        <w:rPr>
          <w:noProof/>
        </w:rPr>
      </w:pPr>
      <w:bookmarkStart w:name="_GoBack" w:id="0"/>
      <w:bookmarkEnd w:id="0"/>
      <w:r>
        <w:rPr>
          <w:noProof/>
        </w:rPr>
        <w:drawing>
          <wp:anchor distT="0" distB="0" distL="114300" distR="114300" simplePos="0" relativeHeight="251658240" behindDoc="0" locked="0" layoutInCell="1" allowOverlap="1" wp14:anchorId="682872C9" wp14:editId="749EE877">
            <wp:simplePos x="0" y="0"/>
            <wp:positionH relativeFrom="margin">
              <wp:posOffset>-40769</wp:posOffset>
            </wp:positionH>
            <wp:positionV relativeFrom="paragraph">
              <wp:posOffset>0</wp:posOffset>
            </wp:positionV>
            <wp:extent cx="5793323" cy="716915"/>
            <wp:effectExtent l="0" t="0" r="0" b="6985"/>
            <wp:wrapNone/>
            <wp:docPr id="319240842" name="Picture 6" descr="The University of Brighton log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240842" name="Picture 6" descr="The University of Brighton logo.&#10;&#10;"/>
                    <pic:cNvPicPr/>
                  </pic:nvPicPr>
                  <pic:blipFill>
                    <a:blip r:embed="rId11">
                      <a:extLst>
                        <a:ext uri="{28A0092B-C50C-407E-A947-70E740481C1C}">
                          <a14:useLocalDpi xmlns:a14="http://schemas.microsoft.com/office/drawing/2010/main" val="0"/>
                        </a:ext>
                      </a:extLst>
                    </a:blip>
                    <a:stretch>
                      <a:fillRect/>
                    </a:stretch>
                  </pic:blipFill>
                  <pic:spPr>
                    <a:xfrm>
                      <a:off x="0" y="0"/>
                      <a:ext cx="5794632" cy="717077"/>
                    </a:xfrm>
                    <a:prstGeom prst="rect">
                      <a:avLst/>
                    </a:prstGeom>
                  </pic:spPr>
                </pic:pic>
              </a:graphicData>
            </a:graphic>
            <wp14:sizeRelH relativeFrom="margin">
              <wp14:pctWidth>0</wp14:pctWidth>
            </wp14:sizeRelH>
          </wp:anchor>
        </w:drawing>
      </w:r>
    </w:p>
    <w:p w:rsidR="0047269A" w:rsidP="00C173EC" w:rsidRDefault="0047269A" w14:paraId="274E02D0" w14:textId="6EFB0C06">
      <w:pPr>
        <w:rPr>
          <w:noProof/>
        </w:rPr>
      </w:pPr>
    </w:p>
    <w:p w:rsidR="002E5D71" w:rsidP="00C173EC" w:rsidRDefault="002E5D71" w14:paraId="7694BFBF" w14:textId="30659C6E">
      <w:pPr>
        <w:rPr>
          <w:b/>
        </w:rPr>
      </w:pPr>
    </w:p>
    <w:p w:rsidRPr="00FD34C0" w:rsidR="00910B42" w:rsidP="00BF4793" w:rsidRDefault="004A2DDD" w14:paraId="52D83A2B" w14:textId="21958DAD">
      <w:pPr>
        <w:pStyle w:val="Heading1"/>
        <w:pBdr>
          <w:left w:val="single" w:color="auto" w:sz="4" w:space="1"/>
        </w:pBdr>
      </w:pPr>
      <w:r w:rsidRPr="004A2DDD">
        <w:t>Job Description</w:t>
      </w:r>
    </w:p>
    <w:p w:rsidR="0000422B" w:rsidP="6C2BEF3F" w:rsidRDefault="0000422B" w14:paraId="4743AA9B" w14:textId="77777777">
      <w:pPr>
        <w:spacing w:after="0"/>
        <w:jc w:val="both"/>
        <w:rPr>
          <w:rFonts w:cs="Arial"/>
          <w:b/>
          <w:bCs/>
        </w:rPr>
      </w:pPr>
    </w:p>
    <w:p w:rsidRPr="00651562" w:rsidR="13073A8A" w:rsidP="1FEFACC9" w:rsidRDefault="58E85D88" w14:paraId="17CF0502" w14:textId="6462992D">
      <w:pPr>
        <w:spacing w:after="0"/>
        <w:rPr>
          <w:color w:val="0070C0"/>
        </w:rPr>
      </w:pPr>
      <w:r w:rsidRPr="09473CF6">
        <w:rPr>
          <w:rFonts w:cs="Arial"/>
          <w:b/>
          <w:bCs/>
        </w:rPr>
        <w:t>Job title</w:t>
      </w:r>
      <w:r w:rsidRPr="09473CF6" w:rsidR="34DAD8D0">
        <w:rPr>
          <w:rFonts w:cs="Arial"/>
          <w:b/>
          <w:bCs/>
        </w:rPr>
        <w:t>:</w:t>
      </w:r>
      <w:r>
        <w:tab/>
      </w:r>
      <w:r>
        <w:tab/>
      </w:r>
      <w:r w:rsidRPr="09473CF6" w:rsidR="009D4188">
        <w:rPr>
          <w:color w:val="0070C0"/>
        </w:rPr>
        <w:t>Customer Services Librarian</w:t>
      </w:r>
      <w:r w:rsidRPr="09473CF6" w:rsidR="00C13760">
        <w:rPr>
          <w:color w:val="0070C0"/>
        </w:rPr>
        <w:t xml:space="preserve"> </w:t>
      </w:r>
      <w:r w:rsidRPr="09473CF6" w:rsidR="1186C467">
        <w:rPr>
          <w:color w:val="0070C0"/>
        </w:rPr>
        <w:t>(Generic)</w:t>
      </w:r>
    </w:p>
    <w:p w:rsidR="003358DF" w:rsidP="002E5D71" w:rsidRDefault="003358DF" w14:paraId="2CDB60D4" w14:textId="52391ED6">
      <w:pPr>
        <w:spacing w:after="0"/>
        <w:jc w:val="both"/>
        <w:rPr>
          <w:rFonts w:cs="Arial"/>
          <w:b/>
        </w:rPr>
      </w:pPr>
    </w:p>
    <w:p w:rsidRPr="0000422B" w:rsidR="003358DF" w:rsidP="002E5D71" w:rsidRDefault="003358DF" w14:paraId="5D02DF30" w14:textId="3A2EB54D">
      <w:pPr>
        <w:spacing w:after="0"/>
        <w:jc w:val="both"/>
        <w:rPr>
          <w:rFonts w:cs="Arial"/>
        </w:rPr>
      </w:pPr>
      <w:r w:rsidRPr="5D7A6BCB">
        <w:rPr>
          <w:rFonts w:cs="Arial"/>
          <w:b/>
          <w:bCs/>
        </w:rPr>
        <w:t>Post number:</w:t>
      </w:r>
      <w:r>
        <w:tab/>
      </w:r>
      <w:r>
        <w:tab/>
      </w:r>
      <w:r w:rsidRPr="5D7A6BCB" w:rsidR="0000422B">
        <w:rPr>
          <w:rFonts w:cs="Arial"/>
        </w:rPr>
        <w:t>&lt;Post number&gt;</w:t>
      </w:r>
    </w:p>
    <w:p w:rsidR="000742F4" w:rsidP="002E5D71" w:rsidRDefault="000742F4" w14:paraId="13828407" w14:textId="77777777">
      <w:pPr>
        <w:spacing w:after="0"/>
        <w:jc w:val="both"/>
        <w:rPr>
          <w:rFonts w:cs="Arial"/>
          <w:b/>
        </w:rPr>
      </w:pPr>
    </w:p>
    <w:p w:rsidRPr="00651562" w:rsidR="00177727" w:rsidP="002E5D71" w:rsidRDefault="00910B42" w14:paraId="24F79978" w14:textId="3184DBDB">
      <w:pPr>
        <w:spacing w:after="0"/>
        <w:jc w:val="both"/>
      </w:pPr>
      <w:r w:rsidRPr="40AC16FF">
        <w:rPr>
          <w:rFonts w:cs="Arial"/>
          <w:b/>
          <w:bCs/>
        </w:rPr>
        <w:t>Reports to:</w:t>
      </w:r>
      <w:r w:rsidRPr="40AC16FF" w:rsidR="00177727">
        <w:rPr>
          <w:rFonts w:cs="Arial"/>
          <w:color w:val="0070C0"/>
        </w:rPr>
        <w:t xml:space="preserve"> </w:t>
      </w:r>
      <w:r>
        <w:tab/>
      </w:r>
      <w:r>
        <w:tab/>
      </w:r>
      <w:r w:rsidRPr="40AC16FF" w:rsidR="00C13760">
        <w:rPr>
          <w:color w:val="0070C0"/>
        </w:rPr>
        <w:t xml:space="preserve">Head of </w:t>
      </w:r>
      <w:r w:rsidRPr="40AC16FF" w:rsidR="0601B0D5">
        <w:rPr>
          <w:color w:val="0070C0"/>
        </w:rPr>
        <w:t xml:space="preserve">Library </w:t>
      </w:r>
      <w:r w:rsidRPr="40AC16FF" w:rsidR="67896FD8">
        <w:rPr>
          <w:color w:val="0070C0"/>
        </w:rPr>
        <w:t xml:space="preserve">Operations and </w:t>
      </w:r>
      <w:r w:rsidRPr="40AC16FF" w:rsidR="00E65A04">
        <w:rPr>
          <w:color w:val="0070C0"/>
        </w:rPr>
        <w:t xml:space="preserve">Customer Services </w:t>
      </w:r>
    </w:p>
    <w:p w:rsidRPr="0000422B" w:rsidR="00177727" w:rsidP="002E5D71" w:rsidRDefault="00177727" w14:paraId="7DD5C956" w14:textId="77777777">
      <w:pPr>
        <w:spacing w:after="0"/>
        <w:jc w:val="both"/>
        <w:rPr>
          <w:rFonts w:cs="Arial"/>
          <w:b/>
        </w:rPr>
      </w:pPr>
    </w:p>
    <w:p w:rsidRPr="00651562" w:rsidR="002E5D71" w:rsidP="002E5D71" w:rsidRDefault="7563E393" w14:paraId="698F7179" w14:textId="55C4535D">
      <w:pPr>
        <w:spacing w:after="0"/>
        <w:jc w:val="both"/>
      </w:pPr>
      <w:r w:rsidRPr="44675905">
        <w:rPr>
          <w:rFonts w:cs="Arial"/>
          <w:b/>
          <w:bCs/>
        </w:rPr>
        <w:t>Department/School</w:t>
      </w:r>
      <w:r w:rsidRPr="44675905" w:rsidR="0000422B">
        <w:rPr>
          <w:rFonts w:cs="Arial"/>
          <w:b/>
          <w:bCs/>
        </w:rPr>
        <w:t>:</w:t>
      </w:r>
      <w:r>
        <w:tab/>
      </w:r>
      <w:r w:rsidRPr="44675905" w:rsidR="0D50BB87">
        <w:rPr>
          <w:rFonts w:cs="Arial"/>
          <w:b/>
          <w:bCs/>
        </w:rPr>
        <w:t>Libraries</w:t>
      </w:r>
    </w:p>
    <w:p w:rsidRPr="000742F4" w:rsidR="002E5D71" w:rsidP="002E5D71" w:rsidRDefault="002E5D71" w14:paraId="3F012CC3" w14:textId="77777777">
      <w:pPr>
        <w:spacing w:after="0"/>
        <w:jc w:val="both"/>
        <w:rPr>
          <w:rFonts w:cs="Arial"/>
        </w:rPr>
      </w:pPr>
    </w:p>
    <w:p w:rsidR="000742F4" w:rsidP="000742F4" w:rsidRDefault="000742F4" w14:paraId="7A3C84B6" w14:textId="3144714F">
      <w:pPr>
        <w:spacing w:after="0"/>
        <w:jc w:val="both"/>
      </w:pPr>
      <w:r w:rsidRPr="5D7A6BCB">
        <w:rPr>
          <w:rFonts w:cs="Arial"/>
          <w:b/>
          <w:bCs/>
        </w:rPr>
        <w:t>Grade:</w:t>
      </w:r>
      <w:r>
        <w:tab/>
      </w:r>
      <w:r>
        <w:tab/>
      </w:r>
      <w:r>
        <w:tab/>
      </w:r>
      <w:r w:rsidR="00CE7E5B">
        <w:t>6</w:t>
      </w:r>
    </w:p>
    <w:p w:rsidR="0033339B" w:rsidP="000742F4" w:rsidRDefault="0033339B" w14:paraId="2620770B" w14:textId="77777777">
      <w:pPr>
        <w:spacing w:after="0"/>
        <w:jc w:val="both"/>
      </w:pPr>
    </w:p>
    <w:p w:rsidRPr="009F33D3" w:rsidR="00CD4FA7" w:rsidP="000742F4" w:rsidRDefault="00CD4FA7" w14:paraId="5723D837" w14:textId="2E20D407">
      <w:pPr>
        <w:spacing w:after="0"/>
        <w:jc w:val="both"/>
        <w:rPr>
          <w:color w:val="0070C0"/>
        </w:rPr>
      </w:pPr>
      <w:r w:rsidRPr="5D7A6BCB">
        <w:rPr>
          <w:b/>
          <w:bCs/>
        </w:rPr>
        <w:t>Location:</w:t>
      </w:r>
      <w:r>
        <w:tab/>
      </w:r>
      <w:r>
        <w:tab/>
      </w:r>
      <w:r w:rsidR="00E65A04">
        <w:rPr>
          <w:color w:val="0070C0"/>
        </w:rPr>
        <w:t>XXX</w:t>
      </w:r>
    </w:p>
    <w:p w:rsidR="005607EE" w:rsidP="000742F4" w:rsidRDefault="005607EE" w14:paraId="577D3A9A" w14:textId="77777777">
      <w:pPr>
        <w:spacing w:after="0"/>
        <w:jc w:val="both"/>
      </w:pPr>
    </w:p>
    <w:p w:rsidR="005607EE" w:rsidP="000742F4" w:rsidRDefault="005607EE" w14:paraId="3BB7E395" w14:textId="68D1D285">
      <w:pPr>
        <w:spacing w:after="0"/>
        <w:jc w:val="both"/>
      </w:pPr>
    </w:p>
    <w:p w:rsidR="56F1CF45" w:rsidP="2B8C2A17" w:rsidRDefault="56F1CF45" w14:paraId="46C53F8E" w14:textId="6C56A6D9">
      <w:pPr>
        <w:spacing w:after="0"/>
        <w:jc w:val="both"/>
        <w:rPr>
          <w:rFonts w:eastAsia="Arial" w:cs="Arial"/>
          <w:color w:val="000000" w:themeColor="text1"/>
        </w:rPr>
      </w:pPr>
      <w:r w:rsidRPr="44675905">
        <w:rPr>
          <w:rStyle w:val="normaltextrun"/>
          <w:rFonts w:eastAsia="Arial" w:cs="Arial"/>
          <w:color w:val="000000" w:themeColor="text1"/>
        </w:rPr>
        <w:t xml:space="preserve">The role will be based in the X library on the X campus in </w:t>
      </w:r>
      <w:r w:rsidRPr="44675905" w:rsidR="65D389EB">
        <w:rPr>
          <w:rStyle w:val="normaltextrun"/>
          <w:rFonts w:eastAsia="Arial" w:cs="Arial"/>
          <w:color w:val="000000" w:themeColor="text1"/>
        </w:rPr>
        <w:t>Brighton, but</w:t>
      </w:r>
      <w:r w:rsidRPr="44675905">
        <w:rPr>
          <w:rStyle w:val="normaltextrun"/>
          <w:rFonts w:eastAsia="Arial" w:cs="Arial"/>
          <w:color w:val="000000" w:themeColor="text1"/>
        </w:rPr>
        <w:t xml:space="preserve"> will require the flexibility to travel to and from other university sites, as and when required for which expenses will be paid in accordance with the university’s </w:t>
      </w:r>
      <w:hyperlink r:id="rId12">
        <w:r w:rsidRPr="44675905">
          <w:rPr>
            <w:rStyle w:val="Hyperlink"/>
            <w:rFonts w:eastAsia="Arial" w:cs="Arial"/>
          </w:rPr>
          <w:t>Staff Expenses Policy</w:t>
        </w:r>
      </w:hyperlink>
      <w:r w:rsidRPr="44675905">
        <w:rPr>
          <w:rStyle w:val="normaltextrun"/>
          <w:rFonts w:eastAsia="Arial" w:cs="Arial"/>
          <w:color w:val="000000" w:themeColor="text1"/>
        </w:rPr>
        <w:t>. </w:t>
      </w:r>
      <w:r w:rsidRPr="44675905">
        <w:rPr>
          <w:rStyle w:val="eop"/>
          <w:rFonts w:eastAsia="Arial" w:cs="Arial"/>
          <w:color w:val="000000" w:themeColor="text1"/>
        </w:rPr>
        <w:t> </w:t>
      </w:r>
    </w:p>
    <w:p w:rsidR="2B8C2A17" w:rsidP="2B8C2A17" w:rsidRDefault="2B8C2A17" w14:paraId="590B1508" w14:textId="6B4D6D8E">
      <w:pPr>
        <w:spacing w:after="0"/>
        <w:jc w:val="both"/>
        <w:rPr>
          <w:rFonts w:eastAsia="Arial" w:cs="Arial"/>
          <w:color w:val="000000" w:themeColor="text1"/>
        </w:rPr>
      </w:pPr>
    </w:p>
    <w:p w:rsidRPr="000742F4" w:rsidR="002E5D71" w:rsidP="002E5D71" w:rsidRDefault="002E5D71" w14:paraId="5E3B2B8C" w14:textId="77777777">
      <w:pPr>
        <w:spacing w:after="0"/>
        <w:jc w:val="both"/>
        <w:rPr>
          <w:rFonts w:cs="Arial"/>
        </w:rPr>
      </w:pPr>
    </w:p>
    <w:p w:rsidR="002E5D71" w:rsidP="00DB4241" w:rsidRDefault="002E5D71" w14:paraId="3D6D4833" w14:textId="52B1281B">
      <w:pPr>
        <w:pStyle w:val="Heading2"/>
      </w:pPr>
      <w:r>
        <w:t>Purpose of the role</w:t>
      </w:r>
    </w:p>
    <w:p w:rsidR="00A6070C" w:rsidP="2B8C2A17" w:rsidRDefault="6607A24A" w14:paraId="70C9F6CE" w14:textId="19B8EDA1">
      <w:pPr>
        <w:rPr>
          <w:rStyle w:val="eop"/>
          <w:rFonts w:cs="Arial"/>
          <w:color w:val="000000"/>
          <w:shd w:val="clear" w:color="auto" w:fill="FFFFFF"/>
        </w:rPr>
      </w:pPr>
      <w:r>
        <w:rPr>
          <w:rStyle w:val="normaltextrun"/>
          <w:rFonts w:cs="Arial"/>
          <w:color w:val="000000"/>
          <w:shd w:val="clear" w:color="auto" w:fill="FFFFFF"/>
        </w:rPr>
        <w:t>The Customer Service Librarian m</w:t>
      </w:r>
      <w:r w:rsidR="00A6070C">
        <w:rPr>
          <w:rStyle w:val="normaltextrun"/>
          <w:rFonts w:cs="Arial"/>
          <w:color w:val="000000"/>
          <w:shd w:val="clear" w:color="auto" w:fill="FFFFFF"/>
        </w:rPr>
        <w:t>anage</w:t>
      </w:r>
      <w:r w:rsidR="663D82FC">
        <w:rPr>
          <w:rStyle w:val="normaltextrun"/>
          <w:rFonts w:cs="Arial"/>
          <w:color w:val="000000"/>
          <w:shd w:val="clear" w:color="auto" w:fill="FFFFFF"/>
        </w:rPr>
        <w:t>s</w:t>
      </w:r>
      <w:r w:rsidR="00A6070C">
        <w:rPr>
          <w:rStyle w:val="normaltextrun"/>
          <w:rFonts w:cs="Arial"/>
          <w:color w:val="000000"/>
          <w:shd w:val="clear" w:color="auto" w:fill="FFFFFF"/>
        </w:rPr>
        <w:t xml:space="preserve"> the range of library services offered in accordance with University and </w:t>
      </w:r>
      <w:r w:rsidR="5C9D2B7C">
        <w:rPr>
          <w:rStyle w:val="normaltextrun"/>
          <w:rFonts w:cs="Arial"/>
          <w:color w:val="000000"/>
          <w:shd w:val="clear" w:color="auto" w:fill="FFFFFF"/>
        </w:rPr>
        <w:t>Library</w:t>
      </w:r>
      <w:r w:rsidR="00A6070C">
        <w:rPr>
          <w:rStyle w:val="normaltextrun"/>
          <w:rFonts w:cs="Arial"/>
          <w:color w:val="000000"/>
          <w:shd w:val="clear" w:color="auto" w:fill="FFFFFF"/>
        </w:rPr>
        <w:t xml:space="preserve"> policies, </w:t>
      </w:r>
      <w:r w:rsidR="451580E1">
        <w:rPr>
          <w:rStyle w:val="normaltextrun"/>
          <w:rFonts w:cs="Arial"/>
          <w:color w:val="000000"/>
          <w:shd w:val="clear" w:color="auto" w:fill="FFFFFF"/>
        </w:rPr>
        <w:t>to</w:t>
      </w:r>
      <w:r w:rsidR="00A6070C">
        <w:rPr>
          <w:rStyle w:val="normaltextrun"/>
          <w:rFonts w:cs="Arial"/>
          <w:color w:val="000000"/>
          <w:shd w:val="clear" w:color="auto" w:fill="FFFFFF"/>
        </w:rPr>
        <w:t xml:space="preserve"> ensure the provision of high quality, responsive, customer-focused library services.</w:t>
      </w:r>
      <w:r w:rsidR="00A6070C">
        <w:rPr>
          <w:rStyle w:val="eop"/>
          <w:rFonts w:cs="Arial"/>
          <w:color w:val="000000"/>
          <w:shd w:val="clear" w:color="auto" w:fill="FFFFFF"/>
        </w:rPr>
        <w:t> </w:t>
      </w:r>
      <w:r w:rsidR="2793DBE4">
        <w:rPr>
          <w:rStyle w:val="eop"/>
          <w:rFonts w:cs="Arial"/>
          <w:color w:val="000000"/>
          <w:shd w:val="clear" w:color="auto" w:fill="FFFFFF"/>
        </w:rPr>
        <w:t>T</w:t>
      </w:r>
      <w:r w:rsidR="0F301E13">
        <w:rPr>
          <w:rStyle w:val="eop"/>
          <w:rFonts w:cs="Arial"/>
          <w:color w:val="000000"/>
          <w:shd w:val="clear" w:color="auto" w:fill="FFFFFF"/>
        </w:rPr>
        <w:t>he post holder will p</w:t>
      </w:r>
      <w:r w:rsidR="00A6070C">
        <w:rPr>
          <w:rStyle w:val="normaltextrun"/>
          <w:rFonts w:cs="Arial"/>
          <w:color w:val="000000"/>
          <w:shd w:val="clear" w:color="auto" w:fill="FFFFFF"/>
        </w:rPr>
        <w:t>articipate in the planning and implementation of services</w:t>
      </w:r>
      <w:r w:rsidRPr="2B8C2A17" w:rsidR="02E5C12D">
        <w:rPr>
          <w:color w:val="0070C0"/>
        </w:rPr>
        <w:t xml:space="preserve"> </w:t>
      </w:r>
      <w:r w:rsidRPr="2B8C2A17" w:rsidR="02E5C12D">
        <w:t xml:space="preserve">to ensure the provision of a </w:t>
      </w:r>
      <w:proofErr w:type="gramStart"/>
      <w:r w:rsidRPr="2B8C2A17" w:rsidR="02E5C12D">
        <w:t>high quality</w:t>
      </w:r>
      <w:proofErr w:type="gramEnd"/>
      <w:r w:rsidRPr="2B8C2A17" w:rsidR="02E5C12D">
        <w:t xml:space="preserve"> customer experience within a safe and secure environment</w:t>
      </w:r>
      <w:r w:rsidRPr="2B8C2A17" w:rsidR="5389300B">
        <w:t xml:space="preserve">, </w:t>
      </w:r>
      <w:r w:rsidR="00A6070C">
        <w:rPr>
          <w:rStyle w:val="normaltextrun"/>
          <w:rFonts w:cs="Arial"/>
          <w:color w:val="000000"/>
          <w:shd w:val="clear" w:color="auto" w:fill="FFFFFF"/>
        </w:rPr>
        <w:t>contribut</w:t>
      </w:r>
      <w:r w:rsidR="075A0E69">
        <w:rPr>
          <w:rStyle w:val="normaltextrun"/>
          <w:rFonts w:cs="Arial"/>
          <w:color w:val="000000"/>
          <w:shd w:val="clear" w:color="auto" w:fill="FFFFFF"/>
        </w:rPr>
        <w:t>ing</w:t>
      </w:r>
      <w:r w:rsidR="00A6070C">
        <w:rPr>
          <w:rStyle w:val="normaltextrun"/>
          <w:rFonts w:cs="Arial"/>
          <w:color w:val="000000"/>
          <w:shd w:val="clear" w:color="auto" w:fill="FFFFFF"/>
        </w:rPr>
        <w:t xml:space="preserve"> to a continuous improvement culture </w:t>
      </w:r>
      <w:r w:rsidR="772D0E49">
        <w:rPr>
          <w:rStyle w:val="normaltextrun"/>
          <w:rFonts w:cs="Arial"/>
          <w:color w:val="000000"/>
          <w:shd w:val="clear" w:color="auto" w:fill="FFFFFF"/>
        </w:rPr>
        <w:t xml:space="preserve">to </w:t>
      </w:r>
      <w:r w:rsidR="00A6070C">
        <w:rPr>
          <w:rStyle w:val="normaltextrun"/>
          <w:rFonts w:cs="Arial"/>
          <w:color w:val="000000"/>
          <w:shd w:val="clear" w:color="auto" w:fill="FFFFFF"/>
        </w:rPr>
        <w:t xml:space="preserve">maximise customer usage and student </w:t>
      </w:r>
      <w:r w:rsidR="56D015C7">
        <w:rPr>
          <w:rStyle w:val="normaltextrun"/>
          <w:rFonts w:cs="Arial"/>
          <w:color w:val="000000"/>
          <w:shd w:val="clear" w:color="auto" w:fill="FFFFFF"/>
        </w:rPr>
        <w:t xml:space="preserve">success and </w:t>
      </w:r>
      <w:r w:rsidR="00A6070C">
        <w:rPr>
          <w:rStyle w:val="normaltextrun"/>
          <w:rFonts w:cs="Arial"/>
          <w:color w:val="000000"/>
          <w:shd w:val="clear" w:color="auto" w:fill="FFFFFF"/>
        </w:rPr>
        <w:t>retention.</w:t>
      </w:r>
      <w:r w:rsidR="00A6070C">
        <w:rPr>
          <w:rStyle w:val="eop"/>
          <w:rFonts w:cs="Arial"/>
          <w:color w:val="000000"/>
          <w:shd w:val="clear" w:color="auto" w:fill="FFFFFF"/>
        </w:rPr>
        <w:t> </w:t>
      </w:r>
    </w:p>
    <w:p w:rsidR="00A6070C" w:rsidP="2667EFB5" w:rsidRDefault="00AF744D" w14:textId="40EF1B85" w14:paraId="33C5558E">
      <w:pPr>
        <w:rPr>
          <w:rStyle w:val="normaltextrun"/>
          <w:rFonts w:cs="Arial"/>
          <w:color w:val="000000" w:themeColor="text1" w:themeTint="FF" w:themeShade="FF"/>
        </w:rPr>
      </w:pPr>
      <w:r w:rsidR="00AF744D">
        <w:rPr>
          <w:rStyle w:val="normaltextrun"/>
          <w:rFonts w:cs="Arial"/>
          <w:color w:val="000000"/>
          <w:shd w:val="clear" w:color="auto" w:fill="FFFFFF"/>
        </w:rPr>
        <w:t>T</w:t>
      </w:r>
      <w:r w:rsidR="00DF5E8D">
        <w:rPr>
          <w:rStyle w:val="normaltextrun"/>
          <w:rFonts w:cs="Arial"/>
          <w:color w:val="000000"/>
          <w:shd w:val="clear" w:color="auto" w:fill="FFFFFF"/>
        </w:rPr>
        <w:t>his post is one of three Customer Service Librarians, each post acts as specialist to</w:t>
      </w:r>
      <w:r w:rsidRPr="4C7A0E51" w:rsidR="1596B477">
        <w:rPr>
          <w:rFonts w:eastAsia="Arial" w:cs="Arial"/>
          <w:color w:val="000000" w:themeColor="text1"/>
        </w:rPr>
        <w:t xml:space="preserve"> support the Head of Library </w:t>
      </w:r>
      <w:r w:rsidRPr="4C7A0E51" w:rsidR="06D1FEF3">
        <w:rPr>
          <w:rFonts w:eastAsia="Arial" w:cs="Arial"/>
          <w:color w:val="000000" w:themeColor="text1"/>
        </w:rPr>
        <w:t xml:space="preserve">Operations and </w:t>
      </w:r>
      <w:r w:rsidRPr="4C7A0E51" w:rsidR="1596B477">
        <w:rPr>
          <w:rFonts w:eastAsia="Arial" w:cs="Arial"/>
          <w:color w:val="000000" w:themeColor="text1"/>
        </w:rPr>
        <w:t>Customer Services in one of the following workstreams</w:t>
      </w:r>
      <w:r w:rsidR="00DF5E8D">
        <w:rPr>
          <w:rStyle w:val="normaltextrun"/>
          <w:rFonts w:cs="Arial"/>
          <w:color w:val="000000"/>
          <w:shd w:val="clear" w:color="auto" w:fill="FFFFFF"/>
        </w:rPr>
        <w:t>:</w:t>
      </w:r>
    </w:p>
    <w:p w:rsidR="00A6070C" w:rsidP="2667EFB5" w:rsidRDefault="00AF744D" w14:paraId="444E29F6" w14:textId="70390EF3">
      <w:pPr>
        <w:pStyle w:val="ListParagraph"/>
        <w:numPr>
          <w:ilvl w:val="0"/>
          <w:numId w:val="23"/>
        </w:numPr>
        <w:rPr>
          <w:rFonts w:eastAsia="Arial" w:cs="Arial"/>
          <w:shd w:val="clear" w:color="auto" w:fill="FFFFFF"/>
        </w:rPr>
      </w:pPr>
      <w:r w:rsidRPr="2667EFB5" w:rsidR="3FAFCDD1">
        <w:rPr>
          <w:rFonts w:eastAsia="Arial" w:cs="Arial"/>
        </w:rPr>
        <w:t>Communication, internally and externally to Libraries</w:t>
      </w:r>
      <w:r w:rsidRPr="2667EFB5" w:rsidR="3FAFCDD1">
        <w:rPr>
          <w:rFonts w:eastAsia="Arial" w:cs="Arial"/>
        </w:rPr>
        <w:t xml:space="preserve">. </w:t>
      </w:r>
      <w:r w:rsidRPr="2667EFB5" w:rsidR="4B1E872F">
        <w:rPr>
          <w:rFonts w:eastAsia="Arial" w:cs="Arial"/>
        </w:rPr>
        <w:t>Ensuring</w:t>
      </w:r>
      <w:r w:rsidRPr="2667EFB5" w:rsidR="68BA7979">
        <w:rPr>
          <w:rFonts w:eastAsia="Arial" w:cs="Arial"/>
        </w:rPr>
        <w:t xml:space="preserve"> all</w:t>
      </w:r>
      <w:r w:rsidRPr="2667EFB5" w:rsidR="4B1E872F">
        <w:rPr>
          <w:rFonts w:eastAsia="Arial" w:cs="Arial"/>
        </w:rPr>
        <w:t xml:space="preserve"> our messaging is clear and correct, including social media. </w:t>
      </w:r>
    </w:p>
    <w:p w:rsidRPr="00AF744D" w:rsidR="00DF5E8D" w:rsidP="2B8C2A17" w:rsidRDefault="212D4580" w14:paraId="7D1E71A3" w14:textId="525F26E5">
      <w:pPr>
        <w:pStyle w:val="ListParagraph"/>
        <w:numPr>
          <w:ilvl w:val="0"/>
          <w:numId w:val="23"/>
        </w:numPr>
        <w:rPr>
          <w:rFonts w:eastAsia="Calibri"/>
        </w:rPr>
      </w:pPr>
      <w:r w:rsidRPr="2B8C2A17">
        <w:rPr>
          <w:rFonts w:eastAsia="Arial" w:cs="Arial"/>
        </w:rPr>
        <w:t>St</w:t>
      </w:r>
      <w:r w:rsidRPr="2B8C2A17" w:rsidR="77EE26F5">
        <w:rPr>
          <w:rFonts w:eastAsia="Arial" w:cs="Arial"/>
        </w:rPr>
        <w:t>aff training ensuring consistency and quality of customer service across all libraries</w:t>
      </w:r>
      <w:r w:rsidRPr="2B8C2A17" w:rsidR="76ECF30F">
        <w:rPr>
          <w:rFonts w:eastAsia="Arial" w:cs="Arial"/>
        </w:rPr>
        <w:t xml:space="preserve">. Assisting with the organisation of staff training and staff update sessions </w:t>
      </w:r>
      <w:r w:rsidRPr="2B8C2A17" w:rsidR="5A6CC833">
        <w:rPr>
          <w:rFonts w:eastAsia="Arial" w:cs="Arial"/>
        </w:rPr>
        <w:t>within Libraries and the wider Information Services department.</w:t>
      </w:r>
    </w:p>
    <w:p w:rsidRPr="00AF744D" w:rsidR="00AF744D" w:rsidP="15790FC5" w:rsidRDefault="00776BB6" w14:paraId="7EBCA731" w14:textId="77B04E83">
      <w:pPr>
        <w:pStyle w:val="ListParagraph"/>
        <w:numPr>
          <w:ilvl w:val="0"/>
          <w:numId w:val="23"/>
        </w:numPr>
        <w:rPr>
          <w:rFonts w:asciiTheme="minorHAnsi" w:hAnsiTheme="minorHAnsi"/>
        </w:rPr>
      </w:pPr>
      <w:r w:rsidRPr="15790FC5">
        <w:rPr>
          <w:rFonts w:eastAsia="Arial" w:cs="Arial"/>
        </w:rPr>
        <w:t>C</w:t>
      </w:r>
      <w:r w:rsidRPr="15790FC5" w:rsidR="00AF744D">
        <w:rPr>
          <w:rFonts w:eastAsia="Arial" w:cs="Arial"/>
        </w:rPr>
        <w:t xml:space="preserve">ommunity engagement, </w:t>
      </w:r>
      <w:r w:rsidRPr="15790FC5" w:rsidR="73CBE493">
        <w:rPr>
          <w:rFonts w:eastAsia="Arial" w:cs="Arial"/>
        </w:rPr>
        <w:t xml:space="preserve">EDI, </w:t>
      </w:r>
      <w:r w:rsidRPr="15790FC5" w:rsidR="02C569EF">
        <w:rPr>
          <w:rFonts w:eastAsia="Arial" w:cs="Arial"/>
        </w:rPr>
        <w:t>external membership,</w:t>
      </w:r>
      <w:r w:rsidRPr="15790FC5" w:rsidR="74C76D91">
        <w:rPr>
          <w:rFonts w:eastAsia="Arial" w:cs="Arial"/>
        </w:rPr>
        <w:t xml:space="preserve"> organising placements</w:t>
      </w:r>
      <w:r w:rsidRPr="15790FC5" w:rsidR="02C569EF">
        <w:rPr>
          <w:rFonts w:eastAsia="Arial" w:cs="Arial"/>
        </w:rPr>
        <w:t xml:space="preserve"> plus </w:t>
      </w:r>
      <w:r w:rsidRPr="15790FC5" w:rsidR="00AF744D">
        <w:rPr>
          <w:rFonts w:eastAsia="Arial" w:cs="Arial"/>
        </w:rPr>
        <w:t xml:space="preserve">student </w:t>
      </w:r>
      <w:r w:rsidRPr="15790FC5" w:rsidR="00346ED1">
        <w:rPr>
          <w:rFonts w:eastAsia="Arial" w:cs="Arial"/>
        </w:rPr>
        <w:t>participation in</w:t>
      </w:r>
      <w:r w:rsidRPr="15790FC5" w:rsidR="00AF744D">
        <w:rPr>
          <w:rFonts w:eastAsia="Arial" w:cs="Arial"/>
        </w:rPr>
        <w:t xml:space="preserve"> </w:t>
      </w:r>
      <w:r w:rsidRPr="15790FC5" w:rsidR="0D3160C0">
        <w:rPr>
          <w:rFonts w:eastAsia="Arial" w:cs="Arial"/>
        </w:rPr>
        <w:t xml:space="preserve">library services </w:t>
      </w:r>
      <w:r w:rsidRPr="15790FC5" w:rsidR="00AF744D">
        <w:rPr>
          <w:rFonts w:eastAsia="Arial" w:cs="Arial"/>
        </w:rPr>
        <w:t>projects</w:t>
      </w:r>
      <w:r w:rsidRPr="15790FC5" w:rsidR="79E7EDAB">
        <w:rPr>
          <w:rFonts w:eastAsia="Arial" w:cs="Arial"/>
        </w:rPr>
        <w:t>.</w:t>
      </w:r>
    </w:p>
    <w:p w:rsidRPr="00AF744D" w:rsidR="00AF744D" w:rsidP="1505E2AF" w:rsidRDefault="00AF744D" w14:paraId="071105E9" w14:textId="77777777">
      <w:pPr>
        <w:rPr>
          <w:color w:val="0070C0"/>
        </w:rPr>
      </w:pPr>
    </w:p>
    <w:p w:rsidR="00F6600F" w:rsidP="1505E2AF" w:rsidRDefault="00F6600F" w14:paraId="26373D54" w14:textId="30FCB006">
      <w:pPr>
        <w:rPr>
          <w:color w:val="0070C0"/>
        </w:rPr>
      </w:pPr>
    </w:p>
    <w:p w:rsidRPr="00230031" w:rsidR="00707C7F" w:rsidP="2B8C2A17" w:rsidRDefault="00CA6B22" w14:paraId="04C15C26" w14:textId="60EEC30B">
      <w:pPr>
        <w:pStyle w:val="Heading2"/>
        <w:rPr>
          <w:b w:val="0"/>
        </w:rPr>
      </w:pPr>
      <w:r>
        <w:lastRenderedPageBreak/>
        <w:t xml:space="preserve">Line management responsibility for: </w:t>
      </w:r>
      <w:r w:rsidR="00762045">
        <w:t xml:space="preserve"> </w:t>
      </w:r>
      <w:r w:rsidRPr="2B8C2A17" w:rsidR="001C2CCA">
        <w:rPr>
          <w:b w:val="0"/>
        </w:rPr>
        <w:t>Senior Library Assistant and Library Assistants at XXXXX Library</w:t>
      </w:r>
    </w:p>
    <w:p w:rsidRPr="0000273D" w:rsidR="009D5518" w:rsidP="00651562" w:rsidRDefault="009D5518" w14:paraId="1573DE27" w14:textId="77777777"/>
    <w:p w:rsidRPr="00CB4CE0" w:rsidR="006F7241" w:rsidP="5D7A6BCB" w:rsidRDefault="006F7241" w14:paraId="479F2006" w14:textId="1B65D64F">
      <w:pPr>
        <w:pStyle w:val="Heading2"/>
        <w:rPr>
          <w:rFonts w:cs="Arial"/>
          <w:b w:val="0"/>
        </w:rPr>
      </w:pPr>
      <w:bookmarkStart w:name="_Int_UV0Bkkg3" w:id="1"/>
      <w:r w:rsidRPr="5D7A6BCB">
        <w:rPr>
          <w:rFonts w:cs="Arial"/>
        </w:rPr>
        <w:t>Main areas</w:t>
      </w:r>
      <w:bookmarkEnd w:id="1"/>
      <w:r w:rsidRPr="5D7A6BCB">
        <w:rPr>
          <w:rFonts w:cs="Arial"/>
        </w:rPr>
        <w:t xml:space="preserve"> of responsibility:</w:t>
      </w:r>
    </w:p>
    <w:p w:rsidRPr="00961912" w:rsidR="00D3778B" w:rsidP="2B8C2A17" w:rsidRDefault="00D3778B" w14:paraId="3F85C2C9" w14:textId="49D12D01">
      <w:pPr>
        <w:pStyle w:val="NoSpacing"/>
        <w:numPr>
          <w:ilvl w:val="0"/>
          <w:numId w:val="22"/>
        </w:numPr>
        <w:rPr>
          <w:rFonts w:ascii="Arial" w:hAnsi="Arial" w:eastAsia="Arial" w:cs="Arial"/>
          <w:b/>
          <w:bCs/>
        </w:rPr>
      </w:pPr>
      <w:r w:rsidRPr="2B8C2A17">
        <w:rPr>
          <w:rFonts w:ascii="Arial" w:hAnsi="Arial" w:eastAsia="Arial" w:cs="Arial"/>
        </w:rPr>
        <w:t>Manage the range of library services offered</w:t>
      </w:r>
      <w:r w:rsidRPr="2B8C2A17" w:rsidR="5A69FDA9">
        <w:rPr>
          <w:rFonts w:ascii="Arial" w:hAnsi="Arial" w:eastAsia="Arial" w:cs="Arial"/>
        </w:rPr>
        <w:t xml:space="preserve"> in </w:t>
      </w:r>
      <w:proofErr w:type="spellStart"/>
      <w:r w:rsidRPr="2B8C2A17" w:rsidR="32D99170">
        <w:rPr>
          <w:rFonts w:ascii="Arial" w:hAnsi="Arial" w:eastAsia="Arial" w:cs="Arial"/>
        </w:rPr>
        <w:t>xxx</w:t>
      </w:r>
      <w:r w:rsidRPr="2B8C2A17" w:rsidR="5A69FDA9">
        <w:rPr>
          <w:rFonts w:ascii="Arial" w:hAnsi="Arial" w:eastAsia="Arial" w:cs="Arial"/>
        </w:rPr>
        <w:t>x</w:t>
      </w:r>
      <w:proofErr w:type="spellEnd"/>
      <w:r w:rsidRPr="2B8C2A17" w:rsidR="5A69FDA9">
        <w:rPr>
          <w:rFonts w:ascii="Arial" w:hAnsi="Arial" w:eastAsia="Arial" w:cs="Arial"/>
        </w:rPr>
        <w:t xml:space="preserve"> library</w:t>
      </w:r>
      <w:r w:rsidRPr="2B8C2A17">
        <w:rPr>
          <w:rFonts w:ascii="Arial" w:hAnsi="Arial" w:eastAsia="Arial" w:cs="Arial"/>
        </w:rPr>
        <w:t xml:space="preserve">, </w:t>
      </w:r>
      <w:r w:rsidRPr="2B8C2A17" w:rsidR="547C9D01">
        <w:rPr>
          <w:rFonts w:ascii="Arial" w:hAnsi="Arial" w:eastAsia="Arial" w:cs="Arial"/>
        </w:rPr>
        <w:t>to</w:t>
      </w:r>
      <w:r w:rsidRPr="2B8C2A17">
        <w:rPr>
          <w:rFonts w:ascii="Arial" w:hAnsi="Arial" w:eastAsia="Arial" w:cs="Arial"/>
        </w:rPr>
        <w:t xml:space="preserve"> ensure the provision of high-quality, responsive, customer-focused services</w:t>
      </w:r>
      <w:r w:rsidRPr="2B8C2A17" w:rsidR="3953C889">
        <w:rPr>
          <w:rFonts w:ascii="Arial" w:hAnsi="Arial" w:eastAsia="Arial" w:cs="Arial"/>
        </w:rPr>
        <w:t xml:space="preserve"> so that all users of the library service are treated </w:t>
      </w:r>
      <w:r w:rsidRPr="2B8C2A17" w:rsidR="56B6DB85">
        <w:rPr>
          <w:rFonts w:ascii="Arial" w:hAnsi="Arial" w:eastAsia="Arial" w:cs="Arial"/>
        </w:rPr>
        <w:t>fairly and</w:t>
      </w:r>
      <w:r w:rsidRPr="2B8C2A17" w:rsidR="3953C889">
        <w:rPr>
          <w:rFonts w:ascii="Arial" w:hAnsi="Arial" w:eastAsia="Arial" w:cs="Arial"/>
        </w:rPr>
        <w:t xml:space="preserve"> maintain university policy </w:t>
      </w:r>
      <w:r w:rsidRPr="2B8C2A17" w:rsidR="60544B9F">
        <w:rPr>
          <w:rFonts w:ascii="Arial" w:hAnsi="Arial" w:eastAsia="Arial" w:cs="Arial"/>
        </w:rPr>
        <w:t>regarding</w:t>
      </w:r>
      <w:r w:rsidRPr="2B8C2A17" w:rsidR="3953C889">
        <w:rPr>
          <w:rFonts w:ascii="Arial" w:hAnsi="Arial" w:eastAsia="Arial" w:cs="Arial"/>
        </w:rPr>
        <w:t xml:space="preserve"> Equal Opportunities.</w:t>
      </w:r>
    </w:p>
    <w:p w:rsidRPr="00961912" w:rsidR="00D3778B" w:rsidP="2B8C2A17" w:rsidRDefault="00D3778B" w14:paraId="098E6719" w14:textId="7909BBE3">
      <w:pPr>
        <w:pStyle w:val="NoSpacing"/>
        <w:numPr>
          <w:ilvl w:val="0"/>
          <w:numId w:val="22"/>
        </w:numPr>
        <w:rPr>
          <w:rFonts w:ascii="Arial" w:hAnsi="Arial" w:eastAsia="Arial" w:cs="Arial"/>
        </w:rPr>
      </w:pPr>
      <w:r w:rsidRPr="2B8C2A17">
        <w:rPr>
          <w:rFonts w:ascii="Arial" w:hAnsi="Arial" w:eastAsia="Arial" w:cs="Arial"/>
        </w:rPr>
        <w:t xml:space="preserve">Proactively manage and develop the library’s Library Assistants and Senior Library Assistant(s); to include recruitment and selection, induction, training, performance management and annual </w:t>
      </w:r>
      <w:r w:rsidRPr="2B8C2A17" w:rsidR="67F17608">
        <w:rPr>
          <w:rFonts w:ascii="Arial" w:hAnsi="Arial" w:eastAsia="Arial" w:cs="Arial"/>
        </w:rPr>
        <w:t>appraisals</w:t>
      </w:r>
      <w:r w:rsidRPr="2B8C2A17">
        <w:rPr>
          <w:rFonts w:ascii="Arial" w:hAnsi="Arial" w:eastAsia="Arial" w:cs="Arial"/>
        </w:rPr>
        <w:t xml:space="preserve">. </w:t>
      </w:r>
    </w:p>
    <w:p w:rsidRPr="00961912" w:rsidR="00D3778B" w:rsidP="2B8C2A17" w:rsidRDefault="00D3778B" w14:paraId="3715E7E6" w14:textId="1372D84A">
      <w:pPr>
        <w:pStyle w:val="NoSpacing"/>
        <w:numPr>
          <w:ilvl w:val="0"/>
          <w:numId w:val="22"/>
        </w:numPr>
        <w:rPr>
          <w:rFonts w:ascii="Arial" w:hAnsi="Arial" w:eastAsia="Arial" w:cs="Arial"/>
        </w:rPr>
      </w:pPr>
      <w:r w:rsidRPr="2B8C2A17">
        <w:rPr>
          <w:rFonts w:ascii="Arial" w:hAnsi="Arial" w:eastAsia="Arial" w:cs="Arial"/>
        </w:rPr>
        <w:t xml:space="preserve">Monitor and maintain oversight of daily activities and operations, planning appropriate staffing levels throughout the year; </w:t>
      </w:r>
      <w:r w:rsidRPr="2B8C2A17" w:rsidR="2D87CFA7">
        <w:rPr>
          <w:rFonts w:ascii="Arial" w:hAnsi="Arial" w:eastAsia="Arial" w:cs="Arial"/>
        </w:rPr>
        <w:t>to</w:t>
      </w:r>
      <w:r w:rsidRPr="2B8C2A17">
        <w:rPr>
          <w:rFonts w:ascii="Arial" w:hAnsi="Arial" w:eastAsia="Arial" w:cs="Arial"/>
        </w:rPr>
        <w:t xml:space="preserve"> ensure </w:t>
      </w:r>
      <w:proofErr w:type="gramStart"/>
      <w:r w:rsidRPr="2B8C2A17">
        <w:rPr>
          <w:rFonts w:ascii="Arial" w:hAnsi="Arial" w:eastAsia="Arial" w:cs="Arial"/>
        </w:rPr>
        <w:t>sufficient</w:t>
      </w:r>
      <w:proofErr w:type="gramEnd"/>
      <w:r w:rsidRPr="2B8C2A17">
        <w:rPr>
          <w:rFonts w:ascii="Arial" w:hAnsi="Arial" w:eastAsia="Arial" w:cs="Arial"/>
        </w:rPr>
        <w:t xml:space="preserve"> and relevant staffing provision at Help Desks and other service areas.</w:t>
      </w:r>
    </w:p>
    <w:p w:rsidRPr="00961912" w:rsidR="00D3778B" w:rsidP="2B8C2A17" w:rsidRDefault="00961912" w14:paraId="5E6E36C6" w14:textId="74E779F6">
      <w:pPr>
        <w:pStyle w:val="NoSpacing"/>
        <w:numPr>
          <w:ilvl w:val="0"/>
          <w:numId w:val="22"/>
        </w:numPr>
        <w:rPr>
          <w:rFonts w:ascii="Arial" w:hAnsi="Arial" w:eastAsia="Arial" w:cs="Arial"/>
          <w:b/>
          <w:bCs/>
        </w:rPr>
      </w:pPr>
      <w:r w:rsidRPr="40AC16FF">
        <w:rPr>
          <w:rFonts w:ascii="Arial" w:hAnsi="Arial" w:eastAsia="Arial" w:cs="Arial"/>
        </w:rPr>
        <w:t xml:space="preserve">Work with the </w:t>
      </w:r>
      <w:r w:rsidRPr="40AC16FF" w:rsidR="5F10AA9F">
        <w:rPr>
          <w:rFonts w:ascii="Arial" w:hAnsi="Arial" w:eastAsia="Arial" w:cs="Arial"/>
        </w:rPr>
        <w:t xml:space="preserve">Head of Library </w:t>
      </w:r>
      <w:r w:rsidRPr="40AC16FF" w:rsidR="4B594866">
        <w:rPr>
          <w:rFonts w:ascii="Arial" w:hAnsi="Arial" w:eastAsia="Arial" w:cs="Arial"/>
        </w:rPr>
        <w:t xml:space="preserve">Operations and </w:t>
      </w:r>
      <w:r w:rsidRPr="40AC16FF">
        <w:rPr>
          <w:rFonts w:ascii="Arial" w:hAnsi="Arial" w:eastAsia="Arial" w:cs="Arial"/>
        </w:rPr>
        <w:t xml:space="preserve">Customer Services </w:t>
      </w:r>
      <w:r w:rsidRPr="40AC16FF" w:rsidR="155FF58C">
        <w:rPr>
          <w:rFonts w:ascii="Arial" w:hAnsi="Arial" w:eastAsia="Arial" w:cs="Arial"/>
        </w:rPr>
        <w:t xml:space="preserve">and User Experience Librarian </w:t>
      </w:r>
      <w:r w:rsidRPr="40AC16FF">
        <w:rPr>
          <w:rFonts w:ascii="Arial" w:hAnsi="Arial" w:eastAsia="Arial" w:cs="Arial"/>
        </w:rPr>
        <w:t>to</w:t>
      </w:r>
      <w:r w:rsidRPr="40AC16FF" w:rsidR="00D3778B">
        <w:rPr>
          <w:rFonts w:ascii="Arial" w:hAnsi="Arial" w:eastAsia="Arial" w:cs="Arial"/>
        </w:rPr>
        <w:t xml:space="preserve"> ensur</w:t>
      </w:r>
      <w:r w:rsidRPr="40AC16FF">
        <w:rPr>
          <w:rFonts w:ascii="Arial" w:hAnsi="Arial" w:eastAsia="Arial" w:cs="Arial"/>
        </w:rPr>
        <w:t>e</w:t>
      </w:r>
      <w:r w:rsidRPr="40AC16FF" w:rsidR="00D3778B">
        <w:rPr>
          <w:rFonts w:ascii="Arial" w:hAnsi="Arial" w:eastAsia="Arial" w:cs="Arial"/>
        </w:rPr>
        <w:t xml:space="preserve"> that a safe and healthy environment is maintained for library staff and users, that all equipment in library areas conforms to university health and safety standards and that appropriate action is taken with relevant university departments and external suppliers; to maintain the quality of the library environment.</w:t>
      </w:r>
    </w:p>
    <w:p w:rsidR="403760B1" w:rsidP="2B8C2A17" w:rsidRDefault="403760B1" w14:paraId="66BC4008" w14:textId="056FBEF9">
      <w:pPr>
        <w:pStyle w:val="NoSpacing"/>
        <w:numPr>
          <w:ilvl w:val="0"/>
          <w:numId w:val="22"/>
        </w:numPr>
        <w:rPr>
          <w:rFonts w:ascii="Arial" w:hAnsi="Arial" w:eastAsia="Arial" w:cs="Arial"/>
        </w:rPr>
      </w:pPr>
      <w:r w:rsidRPr="2B8C2A17">
        <w:rPr>
          <w:rFonts w:ascii="Arial" w:hAnsi="Arial" w:eastAsia="Arial" w:cs="Arial"/>
        </w:rPr>
        <w:t xml:space="preserve">Work in partnership with stakeholders to contribute to the planning and implementation </w:t>
      </w:r>
      <w:r w:rsidRPr="2B8C2A17" w:rsidR="18929A6D">
        <w:rPr>
          <w:rFonts w:ascii="Arial" w:hAnsi="Arial" w:eastAsia="Arial" w:cs="Arial"/>
        </w:rPr>
        <w:t xml:space="preserve">and evaluation </w:t>
      </w:r>
      <w:r w:rsidRPr="2B8C2A17">
        <w:rPr>
          <w:rFonts w:ascii="Arial" w:hAnsi="Arial" w:eastAsia="Arial" w:cs="Arial"/>
        </w:rPr>
        <w:t>of library services locally and in the wider university.</w:t>
      </w:r>
    </w:p>
    <w:p w:rsidRPr="006F4790" w:rsidR="00D3778B" w:rsidP="2B8C2A17" w:rsidRDefault="00D3778B" w14:paraId="16B28361" w14:textId="477CEB21">
      <w:pPr>
        <w:pStyle w:val="NoSpacing"/>
        <w:numPr>
          <w:ilvl w:val="0"/>
          <w:numId w:val="22"/>
        </w:numPr>
        <w:rPr>
          <w:rFonts w:ascii="Arial" w:hAnsi="Arial" w:eastAsia="Arial" w:cs="Arial"/>
          <w:b/>
          <w:bCs/>
        </w:rPr>
      </w:pPr>
      <w:r w:rsidRPr="40AC16FF">
        <w:rPr>
          <w:rFonts w:ascii="Arial" w:hAnsi="Arial" w:eastAsia="Arial" w:cs="Arial"/>
        </w:rPr>
        <w:t>Provide and publish key communications, in all formats, to promote both current services and forthcoming developments ensuring</w:t>
      </w:r>
      <w:r w:rsidRPr="40AC16FF" w:rsidR="17B724CE">
        <w:rPr>
          <w:rFonts w:ascii="Arial" w:hAnsi="Arial" w:eastAsia="Arial" w:cs="Arial"/>
        </w:rPr>
        <w:t xml:space="preserve"> university</w:t>
      </w:r>
      <w:r w:rsidRPr="40AC16FF">
        <w:rPr>
          <w:rFonts w:ascii="Arial" w:hAnsi="Arial" w:eastAsia="Arial" w:cs="Arial"/>
        </w:rPr>
        <w:t xml:space="preserve"> staff and library users are fully informed.</w:t>
      </w:r>
    </w:p>
    <w:p w:rsidRPr="00776BB6" w:rsidR="00776BB6" w:rsidP="00776BB6" w:rsidRDefault="00776BB6" w14:paraId="44D86C0F" w14:textId="4CC174A4">
      <w:pPr>
        <w:pStyle w:val="NoSpacing"/>
        <w:numPr>
          <w:ilvl w:val="0"/>
          <w:numId w:val="24"/>
        </w:numPr>
        <w:rPr>
          <w:rFonts w:ascii="Arial" w:hAnsi="Arial" w:eastAsia="Arial" w:cs="Arial"/>
          <w:b/>
          <w:bCs/>
        </w:rPr>
      </w:pPr>
      <w:r w:rsidRPr="40AC16FF">
        <w:rPr>
          <w:rFonts w:ascii="Arial" w:hAnsi="Arial" w:eastAsia="Arial" w:cs="Arial"/>
        </w:rPr>
        <w:t>Deputise for the Head of Library</w:t>
      </w:r>
      <w:r w:rsidRPr="40AC16FF" w:rsidR="76446F20">
        <w:rPr>
          <w:rFonts w:ascii="Arial" w:hAnsi="Arial" w:eastAsia="Arial" w:cs="Arial"/>
        </w:rPr>
        <w:t xml:space="preserve"> Operations and</w:t>
      </w:r>
      <w:r w:rsidRPr="40AC16FF">
        <w:rPr>
          <w:rFonts w:ascii="Arial" w:hAnsi="Arial" w:eastAsia="Arial" w:cs="Arial"/>
        </w:rPr>
        <w:t xml:space="preserve"> Customer Services and act as a representative for </w:t>
      </w:r>
      <w:r w:rsidRPr="40AC16FF" w:rsidR="1F5B51F6">
        <w:rPr>
          <w:rFonts w:ascii="Arial" w:hAnsi="Arial" w:eastAsia="Arial" w:cs="Arial"/>
        </w:rPr>
        <w:t>Libraries</w:t>
      </w:r>
      <w:r w:rsidRPr="40AC16FF">
        <w:rPr>
          <w:rFonts w:ascii="Arial" w:hAnsi="Arial" w:eastAsia="Arial" w:cs="Arial"/>
        </w:rPr>
        <w:t xml:space="preserve">, project a positive image. </w:t>
      </w:r>
    </w:p>
    <w:p w:rsidRPr="00776BB6" w:rsidR="02E5AFC5" w:rsidP="00776BB6" w:rsidRDefault="00776BB6" w14:paraId="675E11FD" w14:textId="2A597489">
      <w:pPr>
        <w:pStyle w:val="NoSpacing"/>
        <w:numPr>
          <w:ilvl w:val="0"/>
          <w:numId w:val="24"/>
        </w:numPr>
        <w:rPr>
          <w:rFonts w:ascii="Arial" w:hAnsi="Arial" w:eastAsia="Arial" w:cs="Arial"/>
          <w:b/>
          <w:bCs/>
        </w:rPr>
      </w:pPr>
      <w:r w:rsidRPr="00776BB6">
        <w:rPr>
          <w:rFonts w:ascii="Arial" w:hAnsi="Arial" w:eastAsia="Arial" w:cs="Arial"/>
        </w:rPr>
        <w:t>P</w:t>
      </w:r>
      <w:r w:rsidRPr="00776BB6" w:rsidR="02E5AFC5">
        <w:rPr>
          <w:rFonts w:ascii="Arial" w:hAnsi="Arial" w:eastAsia="Arial" w:cs="Arial"/>
        </w:rPr>
        <w:t xml:space="preserve">ursue an active programme of self-development and continuous updating of skills and understanding of ICT and its relevance to learning, teaching and research; </w:t>
      </w:r>
      <w:proofErr w:type="gramStart"/>
      <w:r w:rsidRPr="00776BB6" w:rsidR="02E5AFC5">
        <w:rPr>
          <w:rFonts w:ascii="Arial" w:hAnsi="Arial" w:eastAsia="Arial" w:cs="Arial"/>
        </w:rPr>
        <w:t>in order to</w:t>
      </w:r>
      <w:proofErr w:type="gramEnd"/>
      <w:r w:rsidRPr="00776BB6" w:rsidR="02E5AFC5">
        <w:rPr>
          <w:rFonts w:ascii="Arial" w:hAnsi="Arial" w:eastAsia="Arial" w:cs="Arial"/>
        </w:rPr>
        <w:t xml:space="preserve"> contribute to the promotion of a continuous improvement culture and provide support to the teaching and research endeavour of the university.</w:t>
      </w:r>
    </w:p>
    <w:p w:rsidRPr="00776BB6" w:rsidR="00210EBB" w:rsidP="0076164E" w:rsidRDefault="00210EBB" w14:paraId="31FF80AD" w14:textId="77777777">
      <w:pPr>
        <w:pStyle w:val="Heading2"/>
        <w:rPr>
          <w:rFonts w:cs="Arial"/>
          <w:bCs/>
          <w:szCs w:val="22"/>
        </w:rPr>
      </w:pPr>
    </w:p>
    <w:p w:rsidRPr="004148AE" w:rsidR="004148AE" w:rsidP="004148AE" w:rsidRDefault="00A965A8" w14:paraId="2F7AFEC9" w14:textId="2D355160">
      <w:pPr>
        <w:pStyle w:val="Heading2"/>
        <w:rPr>
          <w:rFonts w:cs="Arial"/>
          <w:bCs/>
          <w:szCs w:val="22"/>
        </w:rPr>
      </w:pPr>
      <w:r w:rsidRPr="00CB4CE0">
        <w:rPr>
          <w:rFonts w:cs="Arial"/>
          <w:bCs/>
          <w:szCs w:val="22"/>
        </w:rPr>
        <w:t>General responsibilities</w:t>
      </w:r>
    </w:p>
    <w:p w:rsidRPr="0076164E" w:rsidR="0076164E" w:rsidP="00A81416" w:rsidRDefault="0076164E" w14:paraId="7C7CA992" w14:textId="77777777">
      <w:pPr>
        <w:pStyle w:val="NoSpacing"/>
      </w:pPr>
    </w:p>
    <w:p w:rsidRPr="00C82F11" w:rsidR="00C82F11" w:rsidP="00A965A8" w:rsidRDefault="00C82F11" w14:paraId="5E516B0B" w14:textId="773BDFDE">
      <w:pPr>
        <w:rPr>
          <w:rFonts w:cs="Arial"/>
        </w:rPr>
      </w:pPr>
      <w:r w:rsidRPr="00C82F11">
        <w:rPr>
          <w:rFonts w:cs="Arial"/>
        </w:rPr>
        <w:t>These are standard to all University of Brighton job descriptions.</w:t>
      </w:r>
    </w:p>
    <w:p w:rsidRPr="00C82F11" w:rsidR="00C82F11" w:rsidP="4674A20C" w:rsidRDefault="00C82F11" w14:paraId="7787B6B1" w14:textId="77777777">
      <w:pPr>
        <w:pStyle w:val="ListParagraph"/>
        <w:numPr>
          <w:ilvl w:val="0"/>
          <w:numId w:val="4"/>
        </w:numPr>
        <w:rPr>
          <w:rFonts w:eastAsiaTheme="minorEastAsia"/>
          <w:lang w:eastAsia="en-GB"/>
        </w:rPr>
      </w:pPr>
      <w:r w:rsidRPr="4674A20C">
        <w:rPr>
          <w:rFonts w:eastAsia="Times New Roman" w:cs="Arial"/>
          <w:lang w:eastAsia="en-GB"/>
        </w:rPr>
        <w:t>To undertake other duties appropriate to the grade and character of work as may be reasonably required, including specific duties of a similar or lesser grade.</w:t>
      </w:r>
    </w:p>
    <w:p w:rsidRPr="00C82F11" w:rsidR="00A965A8" w:rsidP="4674A20C" w:rsidRDefault="00A965A8" w14:paraId="48D2EB2C" w14:textId="73C3D805">
      <w:pPr>
        <w:pStyle w:val="ListParagraph"/>
        <w:numPr>
          <w:ilvl w:val="0"/>
          <w:numId w:val="4"/>
        </w:numPr>
        <w:rPr>
          <w:rFonts w:eastAsiaTheme="minorEastAsia"/>
          <w:lang w:eastAsia="en-GB"/>
        </w:rPr>
      </w:pPr>
      <w:r w:rsidRPr="4674A20C">
        <w:rPr>
          <w:rFonts w:eastAsia="Times New Roman" w:cs="Arial"/>
          <w:lang w:eastAsia="en-GB"/>
        </w:rPr>
        <w:t>To a</w:t>
      </w:r>
      <w:r w:rsidRPr="4674A20C" w:rsidR="0030586C">
        <w:rPr>
          <w:rFonts w:eastAsia="Times New Roman" w:cs="Arial"/>
          <w:lang w:eastAsia="en-GB"/>
        </w:rPr>
        <w:t>dhere to the University’s Equality</w:t>
      </w:r>
      <w:r w:rsidRPr="4674A20C" w:rsidR="00A374F6">
        <w:rPr>
          <w:rFonts w:eastAsia="Times New Roman" w:cs="Arial"/>
          <w:lang w:eastAsia="en-GB"/>
        </w:rPr>
        <w:t xml:space="preserve">, </w:t>
      </w:r>
      <w:r w:rsidRPr="4674A20C" w:rsidR="7B4E9A6F">
        <w:rPr>
          <w:rFonts w:eastAsia="Times New Roman" w:cs="Arial"/>
          <w:lang w:eastAsia="en-GB"/>
        </w:rPr>
        <w:t>Diversity,</w:t>
      </w:r>
      <w:r w:rsidRPr="4674A20C" w:rsidR="0030586C">
        <w:rPr>
          <w:rFonts w:eastAsia="Times New Roman" w:cs="Arial"/>
          <w:lang w:eastAsia="en-GB"/>
        </w:rPr>
        <w:t xml:space="preserve"> </w:t>
      </w:r>
      <w:r w:rsidRPr="4674A20C" w:rsidR="00A374F6">
        <w:rPr>
          <w:rFonts w:eastAsia="Times New Roman" w:cs="Arial"/>
          <w:lang w:eastAsia="en-GB"/>
        </w:rPr>
        <w:t xml:space="preserve">and Inclusion </w:t>
      </w:r>
      <w:r w:rsidRPr="4674A20C" w:rsidR="0030586C">
        <w:rPr>
          <w:rFonts w:eastAsia="Times New Roman" w:cs="Arial"/>
          <w:lang w:eastAsia="en-GB"/>
        </w:rPr>
        <w:t xml:space="preserve">Policy </w:t>
      </w:r>
      <w:r w:rsidRPr="4674A20C">
        <w:rPr>
          <w:rFonts w:eastAsia="Times New Roman" w:cs="Arial"/>
          <w:lang w:eastAsia="en-GB"/>
        </w:rPr>
        <w:t>in all activities, and to actively promote equality of opportunity wherever possible</w:t>
      </w:r>
      <w:r w:rsidRPr="4674A20C" w:rsidR="003358DF">
        <w:rPr>
          <w:rFonts w:eastAsia="Times New Roman" w:cs="Arial"/>
          <w:lang w:eastAsia="en-GB"/>
        </w:rPr>
        <w:t>.</w:t>
      </w:r>
    </w:p>
    <w:p w:rsidRPr="00C82F11" w:rsidR="00A965A8" w:rsidP="4674A20C" w:rsidRDefault="00A965A8" w14:paraId="5E94C283" w14:textId="6609C2D2">
      <w:pPr>
        <w:pStyle w:val="ListParagraph"/>
        <w:numPr>
          <w:ilvl w:val="0"/>
          <w:numId w:val="4"/>
        </w:numPr>
        <w:rPr>
          <w:rFonts w:eastAsiaTheme="minorEastAsia"/>
          <w:lang w:eastAsia="en-GB"/>
        </w:rPr>
      </w:pPr>
      <w:r w:rsidRPr="4674A20C">
        <w:rPr>
          <w:rFonts w:eastAsia="Times New Roman" w:cs="Arial"/>
          <w:lang w:eastAsia="en-GB"/>
        </w:rPr>
        <w:t xml:space="preserve">To be responsible for your own health and safety and that of your </w:t>
      </w:r>
      <w:r w:rsidRPr="4674A20C" w:rsidR="00C82F11">
        <w:rPr>
          <w:rFonts w:eastAsia="Times New Roman" w:cs="Arial"/>
          <w:lang w:eastAsia="en-GB"/>
        </w:rPr>
        <w:t>colleagues, in accordance with the Health and Safety at Work Act.</w:t>
      </w:r>
    </w:p>
    <w:p w:rsidRPr="00C82F11" w:rsidR="00C82F11" w:rsidP="5D7A6BCB" w:rsidRDefault="00C82F11" w14:paraId="41654B62" w14:textId="18DB1D51">
      <w:pPr>
        <w:pStyle w:val="ListParagraph"/>
        <w:numPr>
          <w:ilvl w:val="0"/>
          <w:numId w:val="4"/>
        </w:numPr>
        <w:rPr>
          <w:rFonts w:eastAsiaTheme="minorEastAsia"/>
          <w:lang w:eastAsia="en-GB"/>
        </w:rPr>
      </w:pPr>
      <w:r w:rsidRPr="5D7A6BCB">
        <w:rPr>
          <w:rFonts w:eastAsia="Arial" w:cs="Arial"/>
          <w:lang w:eastAsia="en-GB"/>
        </w:rPr>
        <w:t>To work in accordance with</w:t>
      </w:r>
      <w:r w:rsidRPr="5D7A6BCB" w:rsidR="00B66851">
        <w:rPr>
          <w:rFonts w:eastAsia="Arial" w:cs="Arial"/>
          <w:lang w:eastAsia="en-GB"/>
        </w:rPr>
        <w:t xml:space="preserve"> the</w:t>
      </w:r>
      <w:r w:rsidRPr="5D7A6BCB">
        <w:rPr>
          <w:rFonts w:eastAsia="Arial" w:cs="Arial"/>
          <w:lang w:eastAsia="en-GB"/>
        </w:rPr>
        <w:t xml:space="preserve"> </w:t>
      </w:r>
      <w:r w:rsidRPr="5D7A6BCB" w:rsidR="10A1E383">
        <w:rPr>
          <w:rFonts w:eastAsia="Arial" w:cs="Arial"/>
          <w:color w:val="000000" w:themeColor="text1"/>
        </w:rPr>
        <w:t xml:space="preserve">Data Protection Act </w:t>
      </w:r>
      <w:r w:rsidRPr="5D7A6BCB" w:rsidR="5534F542">
        <w:rPr>
          <w:rFonts w:eastAsia="Arial" w:cs="Arial"/>
          <w:color w:val="000000" w:themeColor="text1"/>
        </w:rPr>
        <w:t>2018</w:t>
      </w:r>
      <w:r w:rsidRPr="5D7A6BCB" w:rsidR="3A8642CB">
        <w:rPr>
          <w:rFonts w:eastAsia="Arial" w:cs="Arial"/>
          <w:color w:val="000000" w:themeColor="text1"/>
        </w:rPr>
        <w:t xml:space="preserve"> and </w:t>
      </w:r>
      <w:bookmarkStart w:name="_Int_rHOdHRQN" w:id="2"/>
      <w:r w:rsidRPr="5D7A6BCB" w:rsidR="3A8642CB">
        <w:rPr>
          <w:rFonts w:eastAsia="Arial" w:cs="Arial"/>
          <w:color w:val="000000" w:themeColor="text1"/>
        </w:rPr>
        <w:t>UK</w:t>
      </w:r>
      <w:bookmarkEnd w:id="2"/>
      <w:r w:rsidRPr="5D7A6BCB" w:rsidR="3A8642CB">
        <w:rPr>
          <w:rFonts w:eastAsia="Arial" w:cs="Arial"/>
          <w:color w:val="000000" w:themeColor="text1"/>
        </w:rPr>
        <w:t xml:space="preserve"> GD</w:t>
      </w:r>
      <w:r w:rsidRPr="5D7A6BCB" w:rsidR="002F27FD">
        <w:rPr>
          <w:rFonts w:eastAsia="Arial" w:cs="Arial"/>
          <w:color w:val="000000" w:themeColor="text1"/>
        </w:rPr>
        <w:t>P</w:t>
      </w:r>
      <w:r w:rsidRPr="5D7A6BCB" w:rsidR="3A8642CB">
        <w:rPr>
          <w:rFonts w:eastAsia="Arial" w:cs="Arial"/>
          <w:color w:val="000000" w:themeColor="text1"/>
        </w:rPr>
        <w:t>R</w:t>
      </w:r>
    </w:p>
    <w:p w:rsidR="00C82F11" w:rsidRDefault="00C82F11" w14:paraId="26553278" w14:textId="2C789AFD">
      <w:pPr>
        <w:rPr>
          <w:rFonts w:eastAsia="Times New Roman" w:cs="Arial"/>
          <w:szCs w:val="24"/>
          <w:lang w:eastAsia="en-GB"/>
        </w:rPr>
      </w:pPr>
      <w:r w:rsidRPr="6C2BEF3F">
        <w:rPr>
          <w:rFonts w:eastAsia="Times New Roman" w:cs="Arial"/>
          <w:lang w:eastAsia="en-GB"/>
        </w:rPr>
        <w:br w:type="page"/>
      </w:r>
    </w:p>
    <w:p w:rsidRPr="006B5D4A" w:rsidR="006F7241" w:rsidP="006B5D4A" w:rsidRDefault="00060811" w14:paraId="1C0CED81" w14:textId="37839DE1">
      <w:pPr>
        <w:pStyle w:val="Heading1"/>
      </w:pPr>
      <w:r>
        <w:lastRenderedPageBreak/>
        <w:t xml:space="preserve">Person </w:t>
      </w:r>
      <w:r w:rsidRPr="00060811">
        <w:t>Specification</w:t>
      </w:r>
    </w:p>
    <w:p w:rsidR="00FB7086" w:rsidP="002E5D71" w:rsidRDefault="00FB7086" w14:paraId="551BFBE2" w14:textId="77777777">
      <w:pPr>
        <w:rPr>
          <w:rFonts w:cs="Arial"/>
        </w:rPr>
      </w:pPr>
    </w:p>
    <w:p w:rsidR="00A6540A" w:rsidP="5D7A6BCB" w:rsidRDefault="00707C7F" w14:paraId="35BD4424" w14:textId="6EC6B3F0">
      <w:pPr>
        <w:rPr>
          <w:rFonts w:cs="Arial"/>
          <w:b/>
          <w:bCs/>
          <w:i/>
          <w:iCs/>
          <w:color w:val="000000" w:themeColor="text1"/>
          <w:sz w:val="18"/>
          <w:szCs w:val="18"/>
        </w:rPr>
      </w:pPr>
      <w:r w:rsidRPr="5D7A6BCB">
        <w:rPr>
          <w:rFonts w:cs="Arial"/>
        </w:rPr>
        <w:t>The person specification focuses on the knowledge</w:t>
      </w:r>
      <w:r w:rsidRPr="5D7A6BCB" w:rsidR="00AC220B">
        <w:rPr>
          <w:rFonts w:cs="Arial"/>
        </w:rPr>
        <w:t xml:space="preserve">, skills and abilities, </w:t>
      </w:r>
      <w:r w:rsidRPr="5D7A6BCB">
        <w:rPr>
          <w:rFonts w:cs="Arial"/>
        </w:rPr>
        <w:t xml:space="preserve">qualifications, </w:t>
      </w:r>
      <w:r w:rsidRPr="5D7A6BCB" w:rsidR="00AC220B">
        <w:rPr>
          <w:rFonts w:cs="Arial"/>
        </w:rPr>
        <w:t xml:space="preserve">and the </w:t>
      </w:r>
      <w:r w:rsidRPr="5D7A6BCB">
        <w:rPr>
          <w:rFonts w:cs="Arial"/>
        </w:rPr>
        <w:t>experience required to undertake the role effectively. Please ensure that your application demonstrates how you meet the essential criteria</w:t>
      </w:r>
      <w:r w:rsidRPr="5D7A6BCB" w:rsidR="79B3C983">
        <w:rPr>
          <w:rFonts w:cs="Arial"/>
        </w:rPr>
        <w:t xml:space="preserve">. </w:t>
      </w:r>
      <w:r w:rsidRPr="5D7A6BCB">
        <w:rPr>
          <w:rFonts w:cs="Arial"/>
        </w:rPr>
        <w:t>You will be assessed by your completed application form</w:t>
      </w:r>
      <w:r w:rsidRPr="5D7A6BCB" w:rsidR="00922E48">
        <w:rPr>
          <w:rFonts w:cs="Arial"/>
        </w:rPr>
        <w:t xml:space="preserve"> </w:t>
      </w:r>
      <w:r w:rsidRPr="5D7A6BCB" w:rsidR="00922E48">
        <w:rPr>
          <w:rFonts w:cs="Arial"/>
          <w:b/>
          <w:bCs/>
        </w:rPr>
        <w:t>(A),</w:t>
      </w:r>
      <w:r w:rsidRPr="5D7A6BCB" w:rsidR="00922E48">
        <w:rPr>
          <w:rFonts w:cs="Arial"/>
        </w:rPr>
        <w:t xml:space="preserve"> at interview </w:t>
      </w:r>
      <w:r w:rsidRPr="5D7A6BCB" w:rsidR="00922E48">
        <w:rPr>
          <w:rFonts w:cs="Arial"/>
          <w:b/>
          <w:bCs/>
        </w:rPr>
        <w:t xml:space="preserve">(I) </w:t>
      </w:r>
      <w:r w:rsidRPr="5D7A6BCB" w:rsidR="00922E48">
        <w:rPr>
          <w:rFonts w:cs="Arial"/>
        </w:rPr>
        <w:t xml:space="preserve">and in some instances through an exercise </w:t>
      </w:r>
      <w:r w:rsidRPr="5D7A6BCB" w:rsidR="00922E48">
        <w:rPr>
          <w:rFonts w:cs="Arial"/>
          <w:b/>
          <w:bCs/>
        </w:rPr>
        <w:t>(E</w:t>
      </w:r>
      <w:r w:rsidRPr="5D7A6BCB" w:rsidR="00922E48">
        <w:rPr>
          <w:rFonts w:cs="Arial"/>
        </w:rPr>
        <w:t>)</w:t>
      </w:r>
      <w:r w:rsidRPr="5D7A6BCB" w:rsidR="00970CED">
        <w:rPr>
          <w:rFonts w:cs="Arial"/>
        </w:rPr>
        <w:t>;</w:t>
      </w:r>
      <w:r w:rsidRPr="5D7A6BCB" w:rsidR="0036601E">
        <w:rPr>
          <w:rFonts w:cs="Arial"/>
        </w:rPr>
        <w:t xml:space="preserve"> these </w:t>
      </w:r>
      <w:r w:rsidRPr="5D7A6BCB" w:rsidR="00424E27">
        <w:rPr>
          <w:rFonts w:cs="Arial"/>
        </w:rPr>
        <w:t>are</w:t>
      </w:r>
      <w:r w:rsidRPr="5D7A6BCB" w:rsidR="0036601E">
        <w:rPr>
          <w:rFonts w:cs="Arial"/>
        </w:rPr>
        <w:t xml:space="preserve"> </w:t>
      </w:r>
      <w:r w:rsidRPr="5D7A6BCB" w:rsidR="00B05BF5">
        <w:rPr>
          <w:rFonts w:cs="Arial"/>
        </w:rPr>
        <w:t xml:space="preserve">shown at </w:t>
      </w:r>
      <w:r w:rsidRPr="5D7A6BCB" w:rsidR="0036601E">
        <w:rPr>
          <w:rFonts w:cs="Arial"/>
        </w:rPr>
        <w:t xml:space="preserve">the end of </w:t>
      </w:r>
      <w:r w:rsidRPr="5D7A6BCB" w:rsidR="00B05BF5">
        <w:rPr>
          <w:rFonts w:cs="Arial"/>
        </w:rPr>
        <w:t xml:space="preserve">each </w:t>
      </w:r>
      <w:bookmarkStart w:name="_Int_WcR3V5vD" w:id="3"/>
      <w:r w:rsidRPr="5D7A6BCB" w:rsidR="0036601E">
        <w:rPr>
          <w:rFonts w:cs="Arial"/>
        </w:rPr>
        <w:t>criteri</w:t>
      </w:r>
      <w:r w:rsidRPr="5D7A6BCB" w:rsidR="004161AD">
        <w:rPr>
          <w:rFonts w:cs="Arial"/>
        </w:rPr>
        <w:t>a</w:t>
      </w:r>
      <w:bookmarkEnd w:id="3"/>
      <w:r w:rsidRPr="5D7A6BCB" w:rsidR="004161AD">
        <w:rPr>
          <w:rFonts w:cs="Arial"/>
        </w:rPr>
        <w:t>.</w:t>
      </w:r>
    </w:p>
    <w:p w:rsidR="0072305D" w:rsidP="0072305D" w:rsidRDefault="0072305D" w14:paraId="469A303B" w14:textId="018CF676">
      <w:pPr>
        <w:pStyle w:val="Heading2"/>
        <w:rPr>
          <w:rFonts w:cs="Arial"/>
          <w:b w:val="0"/>
          <w:bCs/>
          <w:szCs w:val="22"/>
        </w:rPr>
      </w:pPr>
      <w:r w:rsidRPr="004B39AB">
        <w:rPr>
          <w:rFonts w:cs="Arial"/>
          <w:bCs/>
          <w:szCs w:val="22"/>
        </w:rPr>
        <w:t>Essential Criteria</w:t>
      </w:r>
    </w:p>
    <w:p w:rsidRPr="00506D74" w:rsidR="00506D74" w:rsidP="00506D74" w:rsidRDefault="00506D74" w14:paraId="17D7B7CE" w14:textId="77777777">
      <w:pPr>
        <w:pStyle w:val="NoSpacing"/>
      </w:pPr>
    </w:p>
    <w:tbl>
      <w:tblPr>
        <w:tblStyle w:val="TableGrid"/>
        <w:tblW w:w="9072" w:type="dxa"/>
        <w:tblInd w:w="-5" w:type="dxa"/>
        <w:tblLook w:val="04A0" w:firstRow="1" w:lastRow="0" w:firstColumn="1" w:lastColumn="0" w:noHBand="0" w:noVBand="1"/>
        <w:tblDescription w:val="Table of essential knowledge, skills and abilities. The table indicates when, or how that criteria will be assessed, A indicates by application form, I by interview and E through an exercise. "/>
      </w:tblPr>
      <w:tblGrid>
        <w:gridCol w:w="9072"/>
      </w:tblGrid>
      <w:tr w:rsidR="00865650" w:rsidTr="3A478239" w14:paraId="5510AC4E" w14:textId="77777777">
        <w:tc>
          <w:tcPr>
            <w:tcW w:w="9072" w:type="dxa"/>
          </w:tcPr>
          <w:p w:rsidRPr="0046493A" w:rsidR="00865650" w:rsidP="00980444" w:rsidRDefault="00865650" w14:paraId="618E5190" w14:textId="77777777">
            <w:pPr>
              <w:spacing w:line="276" w:lineRule="auto"/>
              <w:rPr>
                <w:rFonts w:cs="Arial" w:eastAsiaTheme="minorEastAsia"/>
                <w:b/>
                <w:bCs/>
              </w:rPr>
            </w:pPr>
            <w:r w:rsidRPr="0046493A">
              <w:rPr>
                <w:rFonts w:cs="Arial" w:eastAsiaTheme="minorEastAsia"/>
                <w:b/>
                <w:bCs/>
              </w:rPr>
              <w:t>Knowledge, skills, and abilities</w:t>
            </w:r>
          </w:p>
          <w:p w:rsidRPr="0046493A" w:rsidR="00865650" w:rsidP="00042F5F" w:rsidRDefault="00865650" w14:paraId="289D2985" w14:textId="77777777">
            <w:pPr>
              <w:rPr>
                <w:rFonts w:cs="Arial"/>
              </w:rPr>
            </w:pPr>
          </w:p>
        </w:tc>
      </w:tr>
      <w:tr w:rsidRPr="00F64166" w:rsidR="00865650" w:rsidTr="3A478239" w14:paraId="12269380" w14:textId="77777777">
        <w:tc>
          <w:tcPr>
            <w:tcW w:w="9072" w:type="dxa"/>
          </w:tcPr>
          <w:p w:rsidRPr="008A1F5E" w:rsidR="00E461E7" w:rsidP="00E461E7" w:rsidRDefault="6500BACD" w14:paraId="1B08B8FD" w14:textId="346F82F0">
            <w:pPr>
              <w:pStyle w:val="ListParagraph"/>
              <w:numPr>
                <w:ilvl w:val="0"/>
                <w:numId w:val="6"/>
              </w:numPr>
              <w:rPr>
                <w:rFonts w:cs="Arial"/>
              </w:rPr>
            </w:pPr>
            <w:r w:rsidRPr="2B8C2A17">
              <w:rPr>
                <w:rFonts w:cs="Arial"/>
                <w:color w:val="000000" w:themeColor="text1"/>
              </w:rPr>
              <w:t>Thorough working knowledge and sound understanding of electronic information sources,</w:t>
            </w:r>
            <w:r w:rsidRPr="2B8C2A17" w:rsidR="09A007A8">
              <w:rPr>
                <w:rFonts w:cs="Arial"/>
                <w:color w:val="000000" w:themeColor="text1"/>
              </w:rPr>
              <w:t xml:space="preserve"> </w:t>
            </w:r>
            <w:r w:rsidRPr="2B8C2A17">
              <w:rPr>
                <w:rFonts w:cs="Arial"/>
                <w:color w:val="000000" w:themeColor="text1"/>
              </w:rPr>
              <w:t>discovery tools, library management systems, standard office applications and the</w:t>
            </w:r>
            <w:r w:rsidRPr="2B8C2A17" w:rsidR="73210A74">
              <w:rPr>
                <w:rFonts w:cs="Arial"/>
                <w:color w:val="000000" w:themeColor="text1"/>
              </w:rPr>
              <w:t xml:space="preserve"> </w:t>
            </w:r>
            <w:r w:rsidRPr="2B8C2A17">
              <w:rPr>
                <w:rFonts w:cs="Arial"/>
                <w:color w:val="000000" w:themeColor="text1"/>
              </w:rPr>
              <w:t>confidence to learn, and train others, in new ICT skills. A, I</w:t>
            </w:r>
          </w:p>
          <w:p w:rsidRPr="008A1F5E" w:rsidR="008A1F5E" w:rsidP="00E461E7" w:rsidRDefault="6500BACD" w14:paraId="73516A5D" w14:textId="111EC506">
            <w:pPr>
              <w:pStyle w:val="ListParagraph"/>
              <w:numPr>
                <w:ilvl w:val="0"/>
                <w:numId w:val="6"/>
              </w:numPr>
              <w:rPr>
                <w:rFonts w:cs="Arial"/>
              </w:rPr>
            </w:pPr>
            <w:r w:rsidRPr="2B8C2A17">
              <w:rPr>
                <w:rFonts w:cs="Arial"/>
                <w:color w:val="000000" w:themeColor="text1"/>
              </w:rPr>
              <w:t>Practical working knowledge of Equality, Data Protection and Health &amp; Safety guidelines</w:t>
            </w:r>
            <w:r w:rsidRPr="2B8C2A17" w:rsidR="73210A74">
              <w:rPr>
                <w:rFonts w:cs="Arial"/>
                <w:color w:val="000000" w:themeColor="text1"/>
              </w:rPr>
              <w:t xml:space="preserve"> </w:t>
            </w:r>
            <w:r w:rsidRPr="2B8C2A17">
              <w:rPr>
                <w:rFonts w:cs="Arial"/>
                <w:color w:val="000000" w:themeColor="text1"/>
              </w:rPr>
              <w:t>I</w:t>
            </w:r>
          </w:p>
          <w:p w:rsidRPr="008A1F5E" w:rsidR="008A1F5E" w:rsidP="00E461E7" w:rsidRDefault="6500BACD" w14:paraId="47836A60" w14:textId="70C76421">
            <w:pPr>
              <w:pStyle w:val="ListParagraph"/>
              <w:numPr>
                <w:ilvl w:val="0"/>
                <w:numId w:val="6"/>
              </w:numPr>
              <w:rPr>
                <w:rFonts w:cs="Arial"/>
              </w:rPr>
            </w:pPr>
            <w:r w:rsidRPr="2B8C2A17">
              <w:rPr>
                <w:rFonts w:cs="Arial"/>
                <w:color w:val="000000" w:themeColor="text1"/>
              </w:rPr>
              <w:t>Excellent Customer Service skills, ability to assess customer needs and identify trends</w:t>
            </w:r>
            <w:r w:rsidRPr="2B8C2A17" w:rsidR="73210A74">
              <w:rPr>
                <w:rFonts w:cs="Arial"/>
                <w:color w:val="000000" w:themeColor="text1"/>
              </w:rPr>
              <w:t xml:space="preserve"> </w:t>
            </w:r>
            <w:r w:rsidRPr="2B8C2A17">
              <w:rPr>
                <w:rFonts w:cs="Arial"/>
                <w:color w:val="000000" w:themeColor="text1"/>
              </w:rPr>
              <w:t>impacting on the wider organisation and make recommendations to improve service</w:t>
            </w:r>
            <w:r w:rsidRPr="2B8C2A17" w:rsidR="73210A74">
              <w:rPr>
                <w:rFonts w:cs="Arial"/>
                <w:color w:val="000000" w:themeColor="text1"/>
              </w:rPr>
              <w:t xml:space="preserve"> </w:t>
            </w:r>
            <w:r w:rsidRPr="2B8C2A17">
              <w:rPr>
                <w:rFonts w:cs="Arial"/>
                <w:color w:val="000000" w:themeColor="text1"/>
              </w:rPr>
              <w:t>standards/ delivery. A, I</w:t>
            </w:r>
          </w:p>
          <w:p w:rsidRPr="008A1F5E" w:rsidR="008A1F5E" w:rsidP="00E461E7" w:rsidRDefault="356D4F45" w14:paraId="748B6211" w14:textId="5C5851C4">
            <w:pPr>
              <w:pStyle w:val="ListParagraph"/>
              <w:numPr>
                <w:ilvl w:val="0"/>
                <w:numId w:val="6"/>
              </w:numPr>
              <w:rPr>
                <w:rFonts w:cs="Arial"/>
              </w:rPr>
            </w:pPr>
            <w:r w:rsidRPr="2B8C2A17">
              <w:rPr>
                <w:rFonts w:cs="Arial"/>
                <w:color w:val="000000" w:themeColor="text1"/>
              </w:rPr>
              <w:t>Organised, able to prioritise conflicting demands, scheduling and planning work for self and</w:t>
            </w:r>
            <w:r w:rsidRPr="2B8C2A17" w:rsidR="3C95A702">
              <w:rPr>
                <w:rFonts w:cs="Arial"/>
                <w:color w:val="000000" w:themeColor="text1"/>
              </w:rPr>
              <w:t xml:space="preserve"> </w:t>
            </w:r>
            <w:r w:rsidRPr="2B8C2A17">
              <w:rPr>
                <w:rFonts w:cs="Arial"/>
                <w:color w:val="000000" w:themeColor="text1"/>
              </w:rPr>
              <w:t xml:space="preserve">others </w:t>
            </w:r>
            <w:bookmarkStart w:name="_Int_vEteKRvn" w:id="4"/>
            <w:proofErr w:type="gramStart"/>
            <w:r w:rsidRPr="2B8C2A17">
              <w:rPr>
                <w:rFonts w:cs="Arial"/>
                <w:color w:val="000000" w:themeColor="text1"/>
              </w:rPr>
              <w:t>in order to</w:t>
            </w:r>
            <w:bookmarkEnd w:id="4"/>
            <w:proofErr w:type="gramEnd"/>
            <w:r w:rsidRPr="2B8C2A17">
              <w:rPr>
                <w:rFonts w:cs="Arial"/>
                <w:color w:val="000000" w:themeColor="text1"/>
              </w:rPr>
              <w:t xml:space="preserve"> meet objectives and standards, within deadlines with a minimum of</w:t>
            </w:r>
            <w:r w:rsidRPr="2B8C2A17" w:rsidR="3C95A702">
              <w:rPr>
                <w:rFonts w:cs="Arial"/>
                <w:color w:val="000000" w:themeColor="text1"/>
              </w:rPr>
              <w:t xml:space="preserve"> </w:t>
            </w:r>
            <w:r w:rsidRPr="2B8C2A17">
              <w:rPr>
                <w:rFonts w:cs="Arial"/>
                <w:color w:val="000000" w:themeColor="text1"/>
              </w:rPr>
              <w:t>supervision. A</w:t>
            </w:r>
            <w:r w:rsidRPr="2B8C2A17" w:rsidR="5B1E3757">
              <w:rPr>
                <w:rFonts w:cs="Arial"/>
                <w:color w:val="000000" w:themeColor="text1"/>
              </w:rPr>
              <w:t>,</w:t>
            </w:r>
            <w:r w:rsidRPr="2B8C2A17">
              <w:rPr>
                <w:rFonts w:cs="Arial"/>
                <w:color w:val="000000" w:themeColor="text1"/>
              </w:rPr>
              <w:t xml:space="preserve"> I</w:t>
            </w:r>
          </w:p>
          <w:p w:rsidRPr="00A14667" w:rsidR="00E461E7" w:rsidP="00E461E7" w:rsidRDefault="356D4F45" w14:paraId="139950EF" w14:textId="2B4E2D7A">
            <w:pPr>
              <w:pStyle w:val="ListParagraph"/>
              <w:numPr>
                <w:ilvl w:val="0"/>
                <w:numId w:val="6"/>
              </w:numPr>
              <w:rPr>
                <w:rFonts w:cs="Arial"/>
              </w:rPr>
            </w:pPr>
            <w:r w:rsidRPr="2B8C2A17">
              <w:rPr>
                <w:rFonts w:cs="Arial"/>
                <w:color w:val="000000" w:themeColor="text1"/>
              </w:rPr>
              <w:t xml:space="preserve">Project management skills and ability to undertake project work to successful </w:t>
            </w:r>
            <w:r w:rsidRPr="2B8C2A17" w:rsidR="1F5590E4">
              <w:rPr>
                <w:rFonts w:cs="Arial"/>
                <w:color w:val="000000" w:themeColor="text1"/>
              </w:rPr>
              <w:t xml:space="preserve">completion. </w:t>
            </w:r>
            <w:r w:rsidRPr="2B8C2A17">
              <w:rPr>
                <w:rFonts w:cs="Arial"/>
                <w:color w:val="000000" w:themeColor="text1"/>
              </w:rPr>
              <w:t>I</w:t>
            </w:r>
          </w:p>
          <w:p w:rsidRPr="008A1F5E" w:rsidR="00A14667" w:rsidP="2B8C2A17" w:rsidRDefault="52CE2B87" w14:paraId="0963CCE9" w14:textId="60791394">
            <w:pPr>
              <w:pStyle w:val="ListParagraph"/>
              <w:numPr>
                <w:ilvl w:val="0"/>
                <w:numId w:val="6"/>
              </w:numPr>
              <w:rPr>
                <w:rFonts w:cs="Arial"/>
              </w:rPr>
            </w:pPr>
            <w:r w:rsidRPr="6A8C639F">
              <w:rPr>
                <w:rFonts w:cs="Arial"/>
              </w:rPr>
              <w:t>Current awareness of developments in academic libraries.</w:t>
            </w:r>
            <w:r w:rsidRPr="6A8C639F" w:rsidR="2727282B">
              <w:rPr>
                <w:rFonts w:cs="Arial"/>
              </w:rPr>
              <w:t xml:space="preserve"> </w:t>
            </w:r>
            <w:r w:rsidRPr="6A8C639F">
              <w:rPr>
                <w:rFonts w:cs="Arial"/>
              </w:rPr>
              <w:t>A, I</w:t>
            </w:r>
          </w:p>
          <w:p w:rsidRPr="00235491" w:rsidR="00865650" w:rsidP="6A8C639F" w:rsidRDefault="3E7EAA61" w14:paraId="2C145D6C" w14:textId="22C76552">
            <w:pPr>
              <w:pStyle w:val="ListParagraph"/>
              <w:numPr>
                <w:ilvl w:val="0"/>
                <w:numId w:val="2"/>
              </w:numPr>
              <w:spacing w:after="200" w:line="276" w:lineRule="auto"/>
              <w:rPr>
                <w:rFonts w:eastAsia="Arial" w:cs="Arial"/>
                <w:color w:val="000000" w:themeColor="text1"/>
              </w:rPr>
            </w:pPr>
            <w:r w:rsidRPr="3A478239">
              <w:rPr>
                <w:rFonts w:eastAsia="Arial" w:cs="Arial"/>
                <w:color w:val="000000" w:themeColor="text1"/>
              </w:rPr>
              <w:t>Able to build partnerships and work collaboratively in a team and where appropriate across or with different professional groups within and external to the university. A, I</w:t>
            </w:r>
          </w:p>
          <w:p w:rsidR="4434C878" w:rsidP="74AF635F" w:rsidRDefault="4434C878" w14:paraId="61927CBB" w14:textId="63533C6A">
            <w:pPr>
              <w:pStyle w:val="ListParagraph"/>
              <w:numPr>
                <w:ilvl w:val="0"/>
                <w:numId w:val="2"/>
              </w:numPr>
              <w:spacing w:after="200" w:line="276" w:lineRule="auto"/>
            </w:pPr>
            <w:r w:rsidRPr="3A478239">
              <w:rPr>
                <w:rStyle w:val="normaltextrun"/>
                <w:rFonts w:eastAsia="Arial" w:cs="Arial"/>
                <w:color w:val="000000" w:themeColor="text1"/>
              </w:rPr>
              <w:t xml:space="preserve">Evidence of engagement with current professional practice and developing knowledge. </w:t>
            </w:r>
            <w:r w:rsidRPr="3A478239">
              <w:rPr>
                <w:rStyle w:val="normaltextrun"/>
                <w:rFonts w:eastAsia="Arial" w:cs="Arial"/>
                <w:b/>
                <w:bCs/>
                <w:color w:val="000000" w:themeColor="text1"/>
              </w:rPr>
              <w:t>A, I</w:t>
            </w:r>
            <w:r w:rsidRPr="3A478239">
              <w:rPr>
                <w:rStyle w:val="eop"/>
                <w:rFonts w:eastAsia="Arial" w:cs="Arial"/>
                <w:color w:val="000000" w:themeColor="text1"/>
              </w:rPr>
              <w:t> </w:t>
            </w:r>
          </w:p>
          <w:p w:rsidRPr="00F64166" w:rsidR="00865650" w:rsidP="00042F5F" w:rsidRDefault="00865650" w14:paraId="7BAF1BE7" w14:textId="77777777">
            <w:pPr>
              <w:rPr>
                <w:rFonts w:cs="Arial"/>
              </w:rPr>
            </w:pPr>
          </w:p>
        </w:tc>
      </w:tr>
      <w:tr w:rsidR="00865650" w:rsidTr="3A478239" w14:paraId="41777F18" w14:textId="77777777">
        <w:tc>
          <w:tcPr>
            <w:tcW w:w="9072" w:type="dxa"/>
          </w:tcPr>
          <w:p w:rsidRPr="0046493A" w:rsidR="00865650" w:rsidP="00980444" w:rsidRDefault="00865650" w14:paraId="6F418AE9" w14:textId="77777777">
            <w:pPr>
              <w:rPr>
                <w:rFonts w:cs="Arial"/>
                <w:b/>
              </w:rPr>
            </w:pPr>
            <w:r w:rsidRPr="0046493A">
              <w:rPr>
                <w:rFonts w:cs="Arial"/>
                <w:b/>
              </w:rPr>
              <w:t>Qualifications</w:t>
            </w:r>
          </w:p>
          <w:p w:rsidRPr="0046493A" w:rsidR="00865650" w:rsidP="00042F5F" w:rsidRDefault="00865650" w14:paraId="2D0E3DC9" w14:textId="77777777">
            <w:pPr>
              <w:rPr>
                <w:rFonts w:cs="Arial"/>
              </w:rPr>
            </w:pPr>
          </w:p>
        </w:tc>
      </w:tr>
      <w:tr w:rsidR="00865650" w:rsidTr="3A478239" w14:paraId="637542B5" w14:textId="77777777">
        <w:tc>
          <w:tcPr>
            <w:tcW w:w="9072" w:type="dxa"/>
          </w:tcPr>
          <w:p w:rsidRPr="00D11DDD" w:rsidR="00865650" w:rsidP="00824BB2" w:rsidRDefault="03695A50" w14:paraId="362798FB" w14:textId="7E34B18E">
            <w:pPr>
              <w:pStyle w:val="ListParagraph"/>
              <w:widowControl w:val="0"/>
              <w:numPr>
                <w:ilvl w:val="0"/>
                <w:numId w:val="6"/>
              </w:numPr>
              <w:rPr>
                <w:rFonts w:cs="Arial"/>
              </w:rPr>
            </w:pPr>
            <w:r w:rsidRPr="3A478239">
              <w:rPr>
                <w:rFonts w:cs="Arial"/>
              </w:rPr>
              <w:t>Graduate with either a professional qualification in library or information services or equivalent experience in a relevant</w:t>
            </w:r>
            <w:r w:rsidRPr="3A478239" w:rsidR="0A80D13A">
              <w:rPr>
                <w:rFonts w:cs="Arial"/>
              </w:rPr>
              <w:t xml:space="preserve"> library</w:t>
            </w:r>
            <w:r w:rsidRPr="3A478239">
              <w:rPr>
                <w:rFonts w:cs="Arial"/>
              </w:rPr>
              <w:t xml:space="preserve"> role. </w:t>
            </w:r>
            <w:r w:rsidRPr="3A478239" w:rsidR="7211922A">
              <w:rPr>
                <w:color w:val="000000" w:themeColor="text1"/>
              </w:rPr>
              <w:t>A</w:t>
            </w:r>
          </w:p>
          <w:p w:rsidRPr="00235491" w:rsidR="00865650" w:rsidP="00235491" w:rsidRDefault="00865650" w14:paraId="09C00603" w14:textId="77777777">
            <w:pPr>
              <w:ind w:left="360"/>
              <w:rPr>
                <w:rFonts w:cs="Arial"/>
              </w:rPr>
            </w:pPr>
          </w:p>
          <w:p w:rsidRPr="0046493A" w:rsidR="00865650" w:rsidP="00042F5F" w:rsidRDefault="00865650" w14:paraId="20538C45" w14:textId="77777777">
            <w:pPr>
              <w:rPr>
                <w:rFonts w:cs="Arial"/>
              </w:rPr>
            </w:pPr>
          </w:p>
        </w:tc>
      </w:tr>
      <w:tr w:rsidR="00865650" w:rsidTr="3A478239" w14:paraId="4E5F4476" w14:textId="77777777">
        <w:tc>
          <w:tcPr>
            <w:tcW w:w="9072" w:type="dxa"/>
          </w:tcPr>
          <w:p w:rsidRPr="0046493A" w:rsidR="00865650" w:rsidP="00980444" w:rsidRDefault="00865650" w14:paraId="5E69C5A8" w14:textId="77777777">
            <w:pPr>
              <w:rPr>
                <w:rFonts w:cs="Arial"/>
                <w:b/>
              </w:rPr>
            </w:pPr>
            <w:r w:rsidRPr="0046493A">
              <w:rPr>
                <w:rFonts w:cs="Arial"/>
                <w:b/>
              </w:rPr>
              <w:t>Experience</w:t>
            </w:r>
          </w:p>
          <w:p w:rsidRPr="0046493A" w:rsidR="00865650" w:rsidP="00042F5F" w:rsidRDefault="00865650" w14:paraId="51E005B5" w14:textId="77777777">
            <w:pPr>
              <w:rPr>
                <w:rFonts w:cs="Arial"/>
              </w:rPr>
            </w:pPr>
          </w:p>
        </w:tc>
      </w:tr>
      <w:tr w:rsidR="00865650" w:rsidTr="3A478239" w14:paraId="6BF59B7C" w14:textId="77777777">
        <w:tc>
          <w:tcPr>
            <w:tcW w:w="9072" w:type="dxa"/>
          </w:tcPr>
          <w:p w:rsidR="007B0FD5" w:rsidP="2B8C2A17" w:rsidRDefault="4CEBC745" w14:paraId="03FEB0FC" w14:textId="65F3E29A">
            <w:pPr>
              <w:pStyle w:val="ListParagraph"/>
              <w:widowControl w:val="0"/>
              <w:numPr>
                <w:ilvl w:val="0"/>
                <w:numId w:val="6"/>
              </w:numPr>
              <w:rPr>
                <w:rFonts w:cs="Arial" w:eastAsiaTheme="minorEastAsia"/>
              </w:rPr>
            </w:pPr>
            <w:r w:rsidRPr="2B8C2A17">
              <w:rPr>
                <w:rStyle w:val="normaltextrun"/>
                <w:rFonts w:cs="Arial"/>
                <w:color w:val="4F81BD" w:themeColor="accent1"/>
                <w:shd w:val="clear" w:color="auto" w:fill="FFFFFF"/>
              </w:rPr>
              <w:t>Significant and substantial relevant customer service experience</w:t>
            </w:r>
            <w:r w:rsidRPr="2B8C2A17" w:rsidR="11F742DB">
              <w:rPr>
                <w:rStyle w:val="normaltextrun"/>
                <w:rFonts w:cs="Arial"/>
                <w:color w:val="4F81BD" w:themeColor="accent1"/>
                <w:shd w:val="clear" w:color="auto" w:fill="FFFFFF"/>
              </w:rPr>
              <w:t>. A</w:t>
            </w:r>
            <w:r w:rsidRPr="2B8C2A17" w:rsidR="6CB11F81">
              <w:rPr>
                <w:rFonts w:cs="Arial" w:eastAsiaTheme="minorEastAsia"/>
                <w:color w:val="4F81BD" w:themeColor="accent1"/>
              </w:rPr>
              <w:t>, I</w:t>
            </w:r>
          </w:p>
          <w:p w:rsidRPr="00A05265" w:rsidR="007271FE" w:rsidP="3A478239" w:rsidRDefault="1CB2BE67" w14:paraId="492DA2FC" w14:textId="0F29C3FD">
            <w:pPr>
              <w:pStyle w:val="ListParagraph"/>
              <w:widowControl w:val="0"/>
              <w:numPr>
                <w:ilvl w:val="0"/>
                <w:numId w:val="6"/>
              </w:numPr>
              <w:rPr>
                <w:rFonts w:cs="Arial" w:eastAsiaTheme="minorEastAsia"/>
              </w:rPr>
            </w:pPr>
            <w:r w:rsidRPr="3A478239">
              <w:rPr>
                <w:rFonts w:cs="Arial" w:eastAsiaTheme="minorEastAsia"/>
              </w:rPr>
              <w:t xml:space="preserve">Experience of change management and developing and implementing new services. </w:t>
            </w:r>
            <w:r w:rsidRPr="3A478239" w:rsidR="664419AE">
              <w:rPr>
                <w:rFonts w:cs="Arial"/>
              </w:rPr>
              <w:t>A, I</w:t>
            </w:r>
          </w:p>
          <w:p w:rsidRPr="00D07575" w:rsidR="00A05265" w:rsidP="3A478239" w:rsidRDefault="07FBBC95" w14:paraId="4F2E8879" w14:textId="5F90C557">
            <w:pPr>
              <w:pStyle w:val="ListParagraph"/>
              <w:widowControl w:val="0"/>
              <w:numPr>
                <w:ilvl w:val="0"/>
                <w:numId w:val="6"/>
              </w:numPr>
              <w:rPr>
                <w:rFonts w:cs="Arial" w:eastAsiaTheme="minorEastAsia"/>
                <w:color w:val="4F81BD" w:themeColor="accent1"/>
              </w:rPr>
            </w:pPr>
            <w:r w:rsidRPr="3A478239">
              <w:rPr>
                <w:rFonts w:cs="Arial" w:eastAsiaTheme="minorEastAsia"/>
              </w:rPr>
              <w:t xml:space="preserve">Experience of liaison with </w:t>
            </w:r>
            <w:r w:rsidRPr="3A478239" w:rsidR="759D63D9">
              <w:rPr>
                <w:rFonts w:cs="Arial" w:eastAsiaTheme="minorEastAsia"/>
              </w:rPr>
              <w:t>stakeholders. A, I</w:t>
            </w:r>
          </w:p>
          <w:p w:rsidRPr="007B4DA3" w:rsidR="007271FE" w:rsidP="00424579" w:rsidRDefault="7DEF4F84" w14:paraId="56C562A2" w14:textId="4D3A363E">
            <w:pPr>
              <w:pStyle w:val="ListParagraph"/>
              <w:widowControl w:val="0"/>
              <w:numPr>
                <w:ilvl w:val="0"/>
                <w:numId w:val="6"/>
              </w:numPr>
              <w:rPr>
                <w:rFonts w:cs="Arial"/>
              </w:rPr>
            </w:pPr>
            <w:r w:rsidRPr="2B8C2A17">
              <w:rPr>
                <w:rFonts w:cs="Arial"/>
              </w:rPr>
              <w:t>Experience of interpreting more complex information and giving appropriate advice and assistance to staff and students based on own specialist knowledge and experience</w:t>
            </w:r>
            <w:r w:rsidRPr="2B8C2A17" w:rsidR="664419AE">
              <w:rPr>
                <w:rFonts w:cs="Arial"/>
                <w:color w:val="000000" w:themeColor="text1"/>
              </w:rPr>
              <w:t>.</w:t>
            </w:r>
            <w:r w:rsidRPr="2B8C2A17" w:rsidR="5370DC50">
              <w:rPr>
                <w:rFonts w:cs="Arial"/>
                <w:color w:val="000000" w:themeColor="text1"/>
              </w:rPr>
              <w:t xml:space="preserve"> </w:t>
            </w:r>
            <w:r w:rsidRPr="2B8C2A17" w:rsidR="664419AE">
              <w:rPr>
                <w:rFonts w:cs="Arial"/>
                <w:color w:val="000000" w:themeColor="text1"/>
              </w:rPr>
              <w:t xml:space="preserve">A, I, </w:t>
            </w:r>
          </w:p>
          <w:p w:rsidRPr="00424579" w:rsidR="00865650" w:rsidP="00042F5F" w:rsidRDefault="00865650" w14:paraId="37D23A4F" w14:textId="77777777">
            <w:pPr>
              <w:rPr>
                <w:rFonts w:cs="Arial"/>
              </w:rPr>
            </w:pPr>
          </w:p>
        </w:tc>
      </w:tr>
      <w:tr w:rsidR="00865650" w:rsidTr="3A478239" w14:paraId="3CC948E2" w14:textId="77777777">
        <w:tc>
          <w:tcPr>
            <w:tcW w:w="9072" w:type="dxa"/>
          </w:tcPr>
          <w:p w:rsidR="00865650" w:rsidP="00042F5F" w:rsidRDefault="00865650" w14:paraId="2D83E660" w14:textId="77777777">
            <w:pPr>
              <w:rPr>
                <w:rFonts w:cs="Arial"/>
                <w:b/>
              </w:rPr>
            </w:pPr>
            <w:r w:rsidRPr="0046493A">
              <w:rPr>
                <w:rFonts w:cs="Arial"/>
                <w:b/>
              </w:rPr>
              <w:t>Managing people</w:t>
            </w:r>
          </w:p>
          <w:p w:rsidRPr="0046493A" w:rsidR="0099678C" w:rsidP="00042F5F" w:rsidRDefault="0099678C" w14:paraId="6E5E3027" w14:textId="39A94334">
            <w:pPr>
              <w:rPr>
                <w:rFonts w:cs="Arial"/>
              </w:rPr>
            </w:pPr>
          </w:p>
        </w:tc>
      </w:tr>
      <w:tr w:rsidR="00865650" w:rsidTr="3A478239" w14:paraId="346AC853" w14:textId="77777777">
        <w:tc>
          <w:tcPr>
            <w:tcW w:w="9072" w:type="dxa"/>
          </w:tcPr>
          <w:p w:rsidRPr="00D34591" w:rsidR="00D34591" w:rsidP="00680C5D" w:rsidRDefault="2422A1C3" w14:paraId="41A6F8D4" w14:textId="610ABA0F">
            <w:pPr>
              <w:pStyle w:val="ListParagraph"/>
              <w:numPr>
                <w:ilvl w:val="0"/>
                <w:numId w:val="6"/>
              </w:numPr>
              <w:rPr>
                <w:rFonts w:cs="Arial"/>
              </w:rPr>
            </w:pPr>
            <w:r w:rsidRPr="3A478239">
              <w:rPr>
                <w:rFonts w:cs="Arial"/>
                <w:color w:val="000000" w:themeColor="text1"/>
              </w:rPr>
              <w:lastRenderedPageBreak/>
              <w:t xml:space="preserve">Staff management, </w:t>
            </w:r>
            <w:r w:rsidRPr="3A478239" w:rsidR="2AB72184">
              <w:rPr>
                <w:rFonts w:cs="Arial"/>
                <w:color w:val="000000" w:themeColor="text1"/>
              </w:rPr>
              <w:t>leadership,</w:t>
            </w:r>
            <w:r w:rsidRPr="3A478239">
              <w:rPr>
                <w:rFonts w:cs="Arial"/>
                <w:color w:val="000000" w:themeColor="text1"/>
              </w:rPr>
              <w:t xml:space="preserve"> and teambuilding ability to successfully manage, coach and</w:t>
            </w:r>
            <w:r w:rsidRPr="3A478239" w:rsidR="1CE210DE">
              <w:rPr>
                <w:rFonts w:cs="Arial"/>
                <w:color w:val="000000" w:themeColor="text1"/>
              </w:rPr>
              <w:t xml:space="preserve"> </w:t>
            </w:r>
            <w:r w:rsidRPr="3A478239">
              <w:rPr>
                <w:rFonts w:cs="Arial"/>
                <w:color w:val="000000" w:themeColor="text1"/>
              </w:rPr>
              <w:t>develop a team. A, I</w:t>
            </w:r>
          </w:p>
          <w:p w:rsidRPr="00D34591" w:rsidR="00680C5D" w:rsidP="2B8C2A17" w:rsidRDefault="2422A1C3" w14:paraId="3FAB6528" w14:textId="31AE0A11">
            <w:pPr>
              <w:pStyle w:val="ListParagraph"/>
              <w:numPr>
                <w:ilvl w:val="0"/>
                <w:numId w:val="6"/>
              </w:numPr>
              <w:rPr>
                <w:rFonts w:cs="Arial"/>
                <w:color w:val="000000" w:themeColor="text1"/>
              </w:rPr>
            </w:pPr>
            <w:r w:rsidRPr="3A478239">
              <w:rPr>
                <w:rFonts w:cs="Arial"/>
                <w:color w:val="000000" w:themeColor="text1"/>
              </w:rPr>
              <w:t>Listens well and understands the perspectives of others, showing awareness of the need to</w:t>
            </w:r>
            <w:r w:rsidRPr="3A478239" w:rsidR="1CE210DE">
              <w:rPr>
                <w:rFonts w:cs="Arial"/>
                <w:color w:val="000000" w:themeColor="text1"/>
              </w:rPr>
              <w:t xml:space="preserve"> </w:t>
            </w:r>
            <w:r w:rsidRPr="3A478239">
              <w:rPr>
                <w:rFonts w:cs="Arial"/>
                <w:color w:val="000000" w:themeColor="text1"/>
              </w:rPr>
              <w:t xml:space="preserve">ensure equality of opportunity and to respond as appropriate with advice, </w:t>
            </w:r>
            <w:r w:rsidRPr="3A478239" w:rsidR="5D79C36F">
              <w:rPr>
                <w:rFonts w:cs="Arial"/>
                <w:color w:val="000000" w:themeColor="text1"/>
              </w:rPr>
              <w:t>support,</w:t>
            </w:r>
            <w:r w:rsidRPr="3A478239">
              <w:rPr>
                <w:rFonts w:cs="Arial"/>
                <w:color w:val="000000" w:themeColor="text1"/>
              </w:rPr>
              <w:t xml:space="preserve"> or referral. A, I</w:t>
            </w:r>
          </w:p>
          <w:p w:rsidRPr="00D34591" w:rsidR="00680C5D" w:rsidP="00680C5D" w:rsidRDefault="11BC1618" w14:paraId="40978F3F" w14:textId="47BAFFE8">
            <w:pPr>
              <w:pStyle w:val="ListParagraph"/>
              <w:numPr>
                <w:ilvl w:val="0"/>
                <w:numId w:val="6"/>
              </w:numPr>
              <w:rPr>
                <w:rFonts w:cs="Arial"/>
              </w:rPr>
            </w:pPr>
            <w:r w:rsidRPr="3A478239">
              <w:rPr>
                <w:rFonts w:cs="Arial"/>
                <w:color w:val="000000" w:themeColor="text1"/>
              </w:rPr>
              <w:t>Act as a role model to p</w:t>
            </w:r>
            <w:r w:rsidRPr="3A478239" w:rsidR="2422A1C3">
              <w:rPr>
                <w:rFonts w:cs="Arial"/>
                <w:color w:val="000000" w:themeColor="text1"/>
              </w:rPr>
              <w:t>romote</w:t>
            </w:r>
            <w:r w:rsidRPr="3A478239" w:rsidR="4873D4F6">
              <w:rPr>
                <w:rFonts w:cs="Arial"/>
                <w:color w:val="000000" w:themeColor="text1"/>
              </w:rPr>
              <w:t xml:space="preserve"> a</w:t>
            </w:r>
            <w:r w:rsidRPr="3A478239" w:rsidR="2422A1C3">
              <w:rPr>
                <w:rFonts w:cs="Arial"/>
                <w:color w:val="000000" w:themeColor="text1"/>
              </w:rPr>
              <w:t xml:space="preserve"> positive image of the workplace. </w:t>
            </w:r>
            <w:r w:rsidRPr="3A478239" w:rsidR="35E02365">
              <w:rPr>
                <w:rFonts w:cs="Arial"/>
                <w:color w:val="000000" w:themeColor="text1"/>
              </w:rPr>
              <w:t>I</w:t>
            </w:r>
          </w:p>
          <w:p w:rsidRPr="007271FE" w:rsidR="00865650" w:rsidP="00042F5F" w:rsidRDefault="00865650" w14:paraId="10FDD215" w14:textId="77777777">
            <w:pPr>
              <w:rPr>
                <w:rFonts w:cs="Arial"/>
              </w:rPr>
            </w:pPr>
          </w:p>
        </w:tc>
      </w:tr>
      <w:tr w:rsidR="00865650" w:rsidTr="3A478239" w14:paraId="40C3885E" w14:textId="77777777">
        <w:trPr>
          <w:trHeight w:val="478"/>
          <w:tblHeader/>
        </w:trPr>
        <w:tc>
          <w:tcPr>
            <w:tcW w:w="9072" w:type="dxa"/>
          </w:tcPr>
          <w:p w:rsidRPr="0046493A" w:rsidR="00865650" w:rsidP="00932822" w:rsidRDefault="00865650" w14:paraId="44C3E5AF" w14:textId="57F2C1CF">
            <w:pPr>
              <w:rPr>
                <w:rFonts w:cs="Arial"/>
                <w:b/>
              </w:rPr>
            </w:pPr>
            <w:r w:rsidRPr="0046493A">
              <w:rPr>
                <w:rFonts w:cs="Arial"/>
                <w:b/>
                <w:bCs/>
              </w:rPr>
              <w:t>Physical demands and/or other requirements</w:t>
            </w:r>
          </w:p>
        </w:tc>
      </w:tr>
      <w:tr w:rsidRPr="00651562" w:rsidR="00865650" w:rsidTr="3A478239" w14:paraId="14C50111" w14:textId="77777777">
        <w:tc>
          <w:tcPr>
            <w:tcW w:w="9072" w:type="dxa"/>
          </w:tcPr>
          <w:p w:rsidR="5975E434" w:rsidP="2B8C2A17" w:rsidRDefault="5975E434" w14:paraId="29FF5315" w14:textId="151A23E2">
            <w:pPr>
              <w:pStyle w:val="ListParagraph"/>
              <w:numPr>
                <w:ilvl w:val="0"/>
                <w:numId w:val="6"/>
              </w:numPr>
              <w:rPr>
                <w:rFonts w:eastAsia="Calibri"/>
              </w:rPr>
            </w:pPr>
            <w:r w:rsidRPr="3A478239">
              <w:rPr>
                <w:rFonts w:eastAsia="Calibri" w:cs="Arial"/>
                <w:color w:val="000000" w:themeColor="text1"/>
              </w:rPr>
              <w:t xml:space="preserve">Ability to work </w:t>
            </w:r>
            <w:r w:rsidRPr="3A478239" w:rsidR="5E836EF6">
              <w:rPr>
                <w:rFonts w:eastAsia="Calibri" w:cs="Arial"/>
                <w:color w:val="000000" w:themeColor="text1"/>
              </w:rPr>
              <w:t>occasional</w:t>
            </w:r>
            <w:r w:rsidRPr="3A478239" w:rsidR="4F8E04D3">
              <w:rPr>
                <w:rFonts w:eastAsia="Calibri" w:cs="Arial"/>
                <w:color w:val="000000" w:themeColor="text1"/>
              </w:rPr>
              <w:t xml:space="preserve"> </w:t>
            </w:r>
            <w:r w:rsidRPr="3A478239">
              <w:rPr>
                <w:rFonts w:eastAsia="Calibri" w:cs="Arial"/>
                <w:color w:val="000000" w:themeColor="text1"/>
              </w:rPr>
              <w:t>evenings and weekends. A</w:t>
            </w:r>
          </w:p>
          <w:p w:rsidRPr="00651562" w:rsidR="00865650" w:rsidP="3A478239" w:rsidRDefault="5975E434" w14:paraId="0B551B1C" w14:textId="2AF4E051">
            <w:pPr>
              <w:pStyle w:val="ListParagraph"/>
              <w:numPr>
                <w:ilvl w:val="0"/>
                <w:numId w:val="6"/>
              </w:numPr>
            </w:pPr>
            <w:r w:rsidRPr="3A478239">
              <w:rPr>
                <w:rFonts w:eastAsia="Calibri" w:cs="Arial"/>
                <w:color w:val="000000" w:themeColor="text1"/>
              </w:rPr>
              <w:t>The role will require occasional travel to other university sites and locations. A</w:t>
            </w:r>
          </w:p>
          <w:p w:rsidRPr="00651562" w:rsidR="00865650" w:rsidP="3A478239" w:rsidRDefault="197E8B3A" w14:paraId="5156064C" w14:textId="09214DAF">
            <w:pPr>
              <w:pStyle w:val="ListParagraph"/>
              <w:numPr>
                <w:ilvl w:val="0"/>
                <w:numId w:val="6"/>
              </w:numPr>
            </w:pPr>
            <w:r w:rsidRPr="3A478239">
              <w:rPr>
                <w:rFonts w:eastAsia="Arial" w:cs="Arial"/>
                <w:color w:val="000000" w:themeColor="text1"/>
              </w:rPr>
              <w:t>Flexible approach to working and responding to the changing work environment. A, I</w:t>
            </w:r>
          </w:p>
          <w:p w:rsidRPr="00651562" w:rsidR="00865650" w:rsidP="00D34591" w:rsidRDefault="00865650" w14:paraId="7AB83BBB" w14:textId="24CA4CF3">
            <w:pPr>
              <w:pStyle w:val="ListParagraph"/>
              <w:rPr>
                <w:rFonts w:cs="Arial"/>
              </w:rPr>
            </w:pPr>
          </w:p>
          <w:p w:rsidRPr="00651562" w:rsidR="00865650" w:rsidP="00932822" w:rsidRDefault="00865650" w14:paraId="34B5BA74" w14:textId="051CC300">
            <w:pPr>
              <w:spacing w:line="276" w:lineRule="auto"/>
              <w:rPr>
                <w:rFonts w:eastAsia="Arial" w:cs="Arial"/>
                <w:color w:val="7F7F7F" w:themeColor="text1" w:themeTint="80"/>
              </w:rPr>
            </w:pPr>
          </w:p>
        </w:tc>
      </w:tr>
    </w:tbl>
    <w:p w:rsidRPr="00651562" w:rsidR="006F7241" w:rsidP="00651562" w:rsidRDefault="004B39AB" w14:paraId="370021B7" w14:textId="74B4A551">
      <w:r w:rsidRPr="00651562">
        <w:t xml:space="preserve"> </w:t>
      </w:r>
    </w:p>
    <w:p w:rsidRPr="00651562" w:rsidR="00806490" w:rsidP="00651562" w:rsidRDefault="00806490" w14:paraId="51371899" w14:textId="06A6F8ED"/>
    <w:p w:rsidRPr="00651562" w:rsidR="0046493A" w:rsidP="00651562" w:rsidRDefault="0046493A" w14:paraId="4EA85EEF" w14:textId="7BE6DB09"/>
    <w:p w:rsidRPr="00651562" w:rsidR="0046493A" w:rsidP="00651562" w:rsidRDefault="0046493A" w14:paraId="626DE15A" w14:textId="4B9BECCA"/>
    <w:p w:rsidRPr="00651562" w:rsidR="009D7E40" w:rsidP="00651562" w:rsidRDefault="009D7E40" w14:paraId="6F97A043" w14:textId="77777777"/>
    <w:p w:rsidR="001C3FB3" w:rsidRDefault="001C3FB3" w14:paraId="7109C690" w14:textId="09E19544">
      <w:r>
        <w:br w:type="page"/>
      </w:r>
    </w:p>
    <w:p w:rsidRPr="006B5D4A" w:rsidR="00177727" w:rsidP="006B5D4A" w:rsidRDefault="00060811" w14:paraId="76B972B5" w14:textId="04FD2C0E">
      <w:pPr>
        <w:pStyle w:val="Heading1"/>
      </w:pPr>
      <w:r>
        <w:rPr>
          <w:noProof/>
        </w:rPr>
        <w:lastRenderedPageBreak/>
        <w:t>Additional Information</w:t>
      </w:r>
    </w:p>
    <w:p w:rsidR="00FB7086" w:rsidP="00FB7086" w:rsidRDefault="00FB7086" w14:paraId="2A7ADEA6" w14:textId="77777777">
      <w:pPr>
        <w:pStyle w:val="ListParagraph"/>
        <w:spacing w:after="0"/>
        <w:jc w:val="both"/>
        <w:rPr>
          <w:rFonts w:cs="Arial"/>
        </w:rPr>
      </w:pPr>
    </w:p>
    <w:p w:rsidR="00177727" w:rsidP="00AF196D" w:rsidRDefault="00044530" w14:paraId="2C4E67EB" w14:textId="6F389FEC">
      <w:pPr>
        <w:pStyle w:val="ListParagraph"/>
        <w:numPr>
          <w:ilvl w:val="0"/>
          <w:numId w:val="5"/>
        </w:numPr>
        <w:spacing w:after="0"/>
        <w:jc w:val="both"/>
        <w:rPr>
          <w:rFonts w:cs="Arial"/>
        </w:rPr>
      </w:pPr>
      <w:r w:rsidRPr="6C2BEF3F">
        <w:rPr>
          <w:rFonts w:cs="Arial"/>
        </w:rPr>
        <w:t>Any</w:t>
      </w:r>
      <w:r w:rsidRPr="6C2BEF3F" w:rsidR="00177727">
        <w:rPr>
          <w:rFonts w:cs="Arial"/>
        </w:rPr>
        <w:t xml:space="preserve"> appointment is generally made at the bottom of the </w:t>
      </w:r>
      <w:r w:rsidRPr="6C2BEF3F">
        <w:rPr>
          <w:rFonts w:cs="Arial"/>
        </w:rPr>
        <w:t xml:space="preserve">salary </w:t>
      </w:r>
      <w:r w:rsidRPr="6C2BEF3F" w:rsidR="00177727">
        <w:rPr>
          <w:rFonts w:cs="Arial"/>
        </w:rPr>
        <w:t>range</w:t>
      </w:r>
      <w:r w:rsidRPr="6C2BEF3F" w:rsidR="000D2E62">
        <w:rPr>
          <w:rFonts w:cs="Arial"/>
        </w:rPr>
        <w:t xml:space="preserve"> for the grade</w:t>
      </w:r>
      <w:r w:rsidRPr="6C2BEF3F" w:rsidR="00177727">
        <w:rPr>
          <w:rFonts w:cs="Arial"/>
        </w:rPr>
        <w:t xml:space="preserve"> dependent upon experience and previous salary.</w:t>
      </w:r>
    </w:p>
    <w:p w:rsidRPr="00B03C42" w:rsidR="00B03C42" w:rsidP="00AF196D" w:rsidRDefault="00B03C42" w14:paraId="3B7052B5" w14:textId="49AE888C">
      <w:pPr>
        <w:pStyle w:val="ListParagraph"/>
        <w:widowControl w:val="0"/>
        <w:numPr>
          <w:ilvl w:val="0"/>
          <w:numId w:val="5"/>
        </w:numPr>
        <w:tabs>
          <w:tab w:val="left" w:pos="2736"/>
        </w:tabs>
        <w:spacing w:after="0"/>
        <w:rPr>
          <w:rFonts w:cs="Arial"/>
        </w:rPr>
      </w:pPr>
      <w:r w:rsidRPr="08536B08">
        <w:rPr>
          <w:rFonts w:eastAsia="Arial" w:cs="Arial"/>
        </w:rPr>
        <w:t>The</w:t>
      </w:r>
      <w:r w:rsidRPr="08536B08">
        <w:rPr>
          <w:rFonts w:cs="Arial"/>
        </w:rPr>
        <w:t xml:space="preserve"> University of Brighton welcomes job sharers. Job sharing is a way of working where two people share one full-time job, dividing the work, responsibilities, pay, </w:t>
      </w:r>
      <w:r w:rsidRPr="08536B08" w:rsidR="5F545E61">
        <w:rPr>
          <w:rFonts w:cs="Arial"/>
        </w:rPr>
        <w:t>holidays,</w:t>
      </w:r>
      <w:r w:rsidRPr="08536B08">
        <w:rPr>
          <w:rFonts w:cs="Arial"/>
        </w:rPr>
        <w:t xml:space="preserve"> and other benefits between them proportionate to the hours each works, thereby increasing access to a wide range of jobs on a part-time basis</w:t>
      </w:r>
      <w:r w:rsidRPr="08536B08" w:rsidR="2AFD4DCA">
        <w:rPr>
          <w:rFonts w:cs="Arial"/>
        </w:rPr>
        <w:t xml:space="preserve">. </w:t>
      </w:r>
      <w:r w:rsidRPr="08536B08">
        <w:rPr>
          <w:rFonts w:cs="Arial"/>
        </w:rPr>
        <w:t>The advert for the post for which you are applying will indicate whether applications from job sharers can be considered (this may not be possible for a post that is already part time for example)</w:t>
      </w:r>
      <w:r w:rsidRPr="08536B08" w:rsidR="00AC220B">
        <w:rPr>
          <w:rFonts w:cs="Arial"/>
        </w:rPr>
        <w:t>. Refer to the</w:t>
      </w:r>
      <w:r w:rsidRPr="08536B08">
        <w:rPr>
          <w:rFonts w:cs="Arial"/>
        </w:rPr>
        <w:t xml:space="preserve"> ‘Balancing Working Life’ section </w:t>
      </w:r>
      <w:r w:rsidRPr="08536B08" w:rsidR="00AC220B">
        <w:rPr>
          <w:rFonts w:cs="Arial"/>
        </w:rPr>
        <w:t xml:space="preserve">on our website here: </w:t>
      </w:r>
      <w:hyperlink r:id="rId13">
        <w:r w:rsidRPr="08536B08">
          <w:rPr>
            <w:rStyle w:val="Hyperlink"/>
            <w:rFonts w:cs="Arial"/>
          </w:rPr>
          <w:t>Benefits and facilities</w:t>
        </w:r>
      </w:hyperlink>
      <w:r w:rsidRPr="08536B08">
        <w:rPr>
          <w:rFonts w:cs="Arial"/>
        </w:rPr>
        <w:t>.</w:t>
      </w:r>
    </w:p>
    <w:p w:rsidR="00D15005" w:rsidP="00AF196D" w:rsidRDefault="004A1EC5" w14:paraId="03ACC361" w14:textId="07586309">
      <w:pPr>
        <w:pStyle w:val="ListParagraph"/>
        <w:numPr>
          <w:ilvl w:val="0"/>
          <w:numId w:val="5"/>
        </w:numPr>
        <w:spacing w:line="280" w:lineRule="exact"/>
        <w:rPr>
          <w:rFonts w:cs="Arial"/>
        </w:rPr>
      </w:pPr>
      <w:r w:rsidRPr="08536B08">
        <w:rPr>
          <w:rFonts w:cs="Arial"/>
        </w:rPr>
        <w:t>Annual leave entitlements are shown in the table below and increase after 5 years’ service. In addition, to the eight Bank Holidays, there are university discretionary days between Christmas and New Year</w:t>
      </w:r>
      <w:r w:rsidRPr="08536B08" w:rsidR="346CCB75">
        <w:rPr>
          <w:rFonts w:cs="Arial"/>
        </w:rPr>
        <w:t xml:space="preserve">. </w:t>
      </w:r>
      <w:r w:rsidRPr="08536B08">
        <w:rPr>
          <w:rFonts w:cs="Arial"/>
        </w:rPr>
        <w:t xml:space="preserve">All leave, including bank holidays and discretionary days, </w:t>
      </w:r>
      <w:r w:rsidRPr="08536B08" w:rsidR="009D7843">
        <w:rPr>
          <w:rFonts w:cs="Arial"/>
        </w:rPr>
        <w:t xml:space="preserve">is </w:t>
      </w:r>
      <w:r w:rsidRPr="08536B08">
        <w:rPr>
          <w:rFonts w:cs="Arial"/>
        </w:rPr>
        <w:t>pro-rated for part time employees.</w:t>
      </w:r>
    </w:p>
    <w:p w:rsidRPr="00B03C42" w:rsidR="00237BD2" w:rsidP="00237BD2" w:rsidRDefault="00237BD2" w14:paraId="3A17A66C" w14:textId="77777777">
      <w:pPr>
        <w:pStyle w:val="ListParagraph"/>
        <w:spacing w:line="280" w:lineRule="exact"/>
        <w:rPr>
          <w:rFonts w:cs="Arial"/>
        </w:rPr>
      </w:pPr>
    </w:p>
    <w:tbl>
      <w:tblPr>
        <w:tblStyle w:val="TableGrid"/>
        <w:tblW w:w="8520" w:type="dxa"/>
        <w:tblLook w:val="04A0" w:firstRow="1" w:lastRow="0" w:firstColumn="1" w:lastColumn="0" w:noHBand="0" w:noVBand="1"/>
        <w:tblDescription w:val="A table showing annual leave entitlement by grade. &#10;Grade 1-3, 23 days, 5+ years of service, 28 days. Grade 4-7, 25 days, 5+ years of service, 30 days. Grade 8-9, 27 days, 5+ years service, 30 days. Band 10 and above, 30 days (no change for 5+ years service),&#10;"/>
      </w:tblPr>
      <w:tblGrid>
        <w:gridCol w:w="1418"/>
        <w:gridCol w:w="2700"/>
        <w:gridCol w:w="1417"/>
        <w:gridCol w:w="2985"/>
      </w:tblGrid>
      <w:tr w:rsidR="00044530" w:rsidTr="08536B08" w14:paraId="10F84513" w14:textId="77777777">
        <w:trPr>
          <w:trHeight w:val="547"/>
        </w:trPr>
        <w:tc>
          <w:tcPr>
            <w:tcW w:w="1418" w:type="dxa"/>
            <w:hideMark/>
          </w:tcPr>
          <w:p w:rsidR="00044530" w:rsidP="08536B08" w:rsidRDefault="0028631C" w14:paraId="53CA7814" w14:textId="33FBD080">
            <w:pPr>
              <w:spacing w:after="200" w:line="280" w:lineRule="exact"/>
              <w:ind w:left="-3174" w:firstLine="3174"/>
              <w:jc w:val="center"/>
              <w:rPr>
                <w:rFonts w:cs="Arial"/>
                <w:b/>
                <w:bCs/>
                <w:sz w:val="20"/>
                <w:szCs w:val="20"/>
              </w:rPr>
            </w:pPr>
            <w:r>
              <w:rPr>
                <w:rFonts w:cs="Arial"/>
                <w:b/>
                <w:bCs/>
                <w:sz w:val="20"/>
                <w:szCs w:val="20"/>
              </w:rPr>
              <w:t>Grades</w:t>
            </w:r>
          </w:p>
        </w:tc>
        <w:tc>
          <w:tcPr>
            <w:tcW w:w="2700" w:type="dxa"/>
            <w:hideMark/>
          </w:tcPr>
          <w:p w:rsidR="00044530" w:rsidP="08536B08" w:rsidRDefault="48B25902" w14:paraId="196D6F9C" w14:textId="7FEBC9B3">
            <w:pPr>
              <w:spacing w:after="200" w:line="280" w:lineRule="exact"/>
              <w:jc w:val="center"/>
              <w:rPr>
                <w:rFonts w:cs="Arial"/>
                <w:b/>
                <w:bCs/>
                <w:sz w:val="20"/>
                <w:szCs w:val="20"/>
              </w:rPr>
            </w:pPr>
            <w:r w:rsidRPr="08536B08">
              <w:rPr>
                <w:rFonts w:cs="Arial"/>
                <w:b/>
                <w:bCs/>
                <w:sz w:val="20"/>
                <w:szCs w:val="20"/>
              </w:rPr>
              <w:t>Annual entitlement per grade</w:t>
            </w:r>
          </w:p>
        </w:tc>
        <w:tc>
          <w:tcPr>
            <w:tcW w:w="1417" w:type="dxa"/>
            <w:hideMark/>
          </w:tcPr>
          <w:p w:rsidR="00044530" w:rsidRDefault="00044530" w14:paraId="165F6D12" w14:textId="77777777">
            <w:pPr>
              <w:spacing w:line="280" w:lineRule="exact"/>
              <w:jc w:val="center"/>
              <w:rPr>
                <w:rFonts w:cs="Arial"/>
                <w:b/>
                <w:bCs/>
                <w:sz w:val="20"/>
                <w:szCs w:val="20"/>
              </w:rPr>
            </w:pPr>
            <w:r>
              <w:rPr>
                <w:rFonts w:cs="Arial"/>
                <w:b/>
                <w:bCs/>
                <w:sz w:val="20"/>
                <w:szCs w:val="20"/>
              </w:rPr>
              <w:t>Grades</w:t>
            </w:r>
          </w:p>
        </w:tc>
        <w:tc>
          <w:tcPr>
            <w:tcW w:w="2985" w:type="dxa"/>
            <w:hideMark/>
          </w:tcPr>
          <w:p w:rsidR="00044530" w:rsidP="00044530" w:rsidRDefault="00044530" w14:paraId="65E80442" w14:textId="235FE06C">
            <w:pPr>
              <w:spacing w:line="280" w:lineRule="exact"/>
              <w:jc w:val="center"/>
              <w:rPr>
                <w:rFonts w:cs="Arial"/>
                <w:b/>
                <w:bCs/>
                <w:sz w:val="20"/>
                <w:szCs w:val="20"/>
              </w:rPr>
            </w:pPr>
            <w:r>
              <w:rPr>
                <w:rFonts w:cs="Arial"/>
                <w:b/>
                <w:bCs/>
                <w:sz w:val="20"/>
                <w:szCs w:val="20"/>
              </w:rPr>
              <w:t>After 5 years’ service</w:t>
            </w:r>
          </w:p>
        </w:tc>
      </w:tr>
      <w:tr w:rsidR="00044530" w:rsidTr="08536B08" w14:paraId="736EBA72" w14:textId="77777777">
        <w:tc>
          <w:tcPr>
            <w:tcW w:w="1418" w:type="dxa"/>
            <w:hideMark/>
          </w:tcPr>
          <w:p w:rsidR="00044530" w:rsidRDefault="00044530" w14:paraId="1F7EAF5D" w14:textId="77777777">
            <w:pPr>
              <w:spacing w:line="280" w:lineRule="exact"/>
              <w:jc w:val="center"/>
              <w:rPr>
                <w:rFonts w:cs="Arial"/>
                <w:sz w:val="20"/>
                <w:szCs w:val="20"/>
              </w:rPr>
            </w:pPr>
            <w:r>
              <w:rPr>
                <w:rFonts w:cs="Arial"/>
                <w:sz w:val="20"/>
                <w:szCs w:val="20"/>
              </w:rPr>
              <w:t>1-3</w:t>
            </w:r>
          </w:p>
        </w:tc>
        <w:tc>
          <w:tcPr>
            <w:tcW w:w="2700" w:type="dxa"/>
            <w:hideMark/>
          </w:tcPr>
          <w:p w:rsidR="00044530" w:rsidRDefault="00044530" w14:paraId="5A1A44DF" w14:textId="77777777">
            <w:pPr>
              <w:spacing w:line="280" w:lineRule="exact"/>
              <w:jc w:val="center"/>
              <w:rPr>
                <w:rFonts w:cs="Arial"/>
                <w:sz w:val="20"/>
                <w:szCs w:val="20"/>
              </w:rPr>
            </w:pPr>
            <w:r>
              <w:rPr>
                <w:rFonts w:cs="Arial"/>
                <w:sz w:val="20"/>
                <w:szCs w:val="20"/>
              </w:rPr>
              <w:t>23 days</w:t>
            </w:r>
          </w:p>
        </w:tc>
        <w:tc>
          <w:tcPr>
            <w:tcW w:w="1417" w:type="dxa"/>
            <w:hideMark/>
          </w:tcPr>
          <w:p w:rsidR="00044530" w:rsidRDefault="00044530" w14:paraId="3CD100CB" w14:textId="77777777">
            <w:pPr>
              <w:spacing w:line="280" w:lineRule="exact"/>
              <w:jc w:val="center"/>
              <w:rPr>
                <w:rFonts w:cs="Arial"/>
                <w:sz w:val="20"/>
                <w:szCs w:val="20"/>
              </w:rPr>
            </w:pPr>
            <w:r>
              <w:rPr>
                <w:rFonts w:cs="Arial"/>
                <w:sz w:val="20"/>
                <w:szCs w:val="20"/>
              </w:rPr>
              <w:t>1-3</w:t>
            </w:r>
          </w:p>
        </w:tc>
        <w:tc>
          <w:tcPr>
            <w:tcW w:w="2985" w:type="dxa"/>
            <w:hideMark/>
          </w:tcPr>
          <w:p w:rsidR="00044530" w:rsidRDefault="00044530" w14:paraId="39184729" w14:textId="77777777">
            <w:pPr>
              <w:spacing w:line="280" w:lineRule="exact"/>
              <w:jc w:val="center"/>
              <w:rPr>
                <w:rFonts w:cs="Arial"/>
                <w:sz w:val="20"/>
                <w:szCs w:val="20"/>
              </w:rPr>
            </w:pPr>
            <w:r>
              <w:rPr>
                <w:rFonts w:cs="Arial"/>
                <w:sz w:val="20"/>
                <w:szCs w:val="20"/>
              </w:rPr>
              <w:t>28 days</w:t>
            </w:r>
          </w:p>
        </w:tc>
      </w:tr>
      <w:tr w:rsidR="00044530" w:rsidTr="08536B08" w14:paraId="343C816F" w14:textId="77777777">
        <w:tc>
          <w:tcPr>
            <w:tcW w:w="1418" w:type="dxa"/>
            <w:hideMark/>
          </w:tcPr>
          <w:p w:rsidR="00044530" w:rsidRDefault="00044530" w14:paraId="79F39D59" w14:textId="77777777">
            <w:pPr>
              <w:spacing w:line="280" w:lineRule="exact"/>
              <w:jc w:val="center"/>
              <w:rPr>
                <w:rFonts w:cs="Arial"/>
                <w:sz w:val="20"/>
                <w:szCs w:val="20"/>
              </w:rPr>
            </w:pPr>
            <w:r>
              <w:rPr>
                <w:rFonts w:cs="Arial"/>
                <w:sz w:val="20"/>
                <w:szCs w:val="20"/>
              </w:rPr>
              <w:t>4-7</w:t>
            </w:r>
          </w:p>
        </w:tc>
        <w:tc>
          <w:tcPr>
            <w:tcW w:w="2700" w:type="dxa"/>
            <w:hideMark/>
          </w:tcPr>
          <w:p w:rsidR="00044530" w:rsidRDefault="00044530" w14:paraId="11E85BF1" w14:textId="77777777">
            <w:pPr>
              <w:spacing w:line="280" w:lineRule="exact"/>
              <w:jc w:val="center"/>
              <w:rPr>
                <w:rFonts w:cs="Arial"/>
                <w:sz w:val="20"/>
                <w:szCs w:val="20"/>
              </w:rPr>
            </w:pPr>
            <w:r>
              <w:rPr>
                <w:rFonts w:cs="Arial"/>
                <w:sz w:val="20"/>
                <w:szCs w:val="20"/>
              </w:rPr>
              <w:t>25 days</w:t>
            </w:r>
          </w:p>
        </w:tc>
        <w:tc>
          <w:tcPr>
            <w:tcW w:w="1417" w:type="dxa"/>
            <w:hideMark/>
          </w:tcPr>
          <w:p w:rsidR="00044530" w:rsidRDefault="00044530" w14:paraId="1A1BE2BA" w14:textId="77777777">
            <w:pPr>
              <w:spacing w:line="280" w:lineRule="exact"/>
              <w:jc w:val="center"/>
              <w:rPr>
                <w:rFonts w:cs="Arial"/>
                <w:sz w:val="20"/>
                <w:szCs w:val="20"/>
              </w:rPr>
            </w:pPr>
            <w:r>
              <w:rPr>
                <w:rFonts w:cs="Arial"/>
                <w:sz w:val="20"/>
                <w:szCs w:val="20"/>
              </w:rPr>
              <w:t>4-7</w:t>
            </w:r>
          </w:p>
        </w:tc>
        <w:tc>
          <w:tcPr>
            <w:tcW w:w="2985" w:type="dxa"/>
            <w:hideMark/>
          </w:tcPr>
          <w:p w:rsidR="00044530" w:rsidRDefault="00044530" w14:paraId="3AD5B98F" w14:textId="77777777">
            <w:pPr>
              <w:spacing w:line="280" w:lineRule="exact"/>
              <w:jc w:val="center"/>
              <w:rPr>
                <w:rFonts w:cs="Arial"/>
                <w:sz w:val="20"/>
                <w:szCs w:val="20"/>
              </w:rPr>
            </w:pPr>
            <w:r>
              <w:rPr>
                <w:rFonts w:cs="Arial"/>
                <w:sz w:val="20"/>
                <w:szCs w:val="20"/>
              </w:rPr>
              <w:t>30 days</w:t>
            </w:r>
          </w:p>
        </w:tc>
      </w:tr>
      <w:tr w:rsidR="00044530" w:rsidTr="08536B08" w14:paraId="49100836" w14:textId="77777777">
        <w:trPr>
          <w:trHeight w:val="278"/>
        </w:trPr>
        <w:tc>
          <w:tcPr>
            <w:tcW w:w="1418" w:type="dxa"/>
            <w:hideMark/>
          </w:tcPr>
          <w:p w:rsidR="00044530" w:rsidRDefault="00044530" w14:paraId="103E5B0A" w14:textId="77777777">
            <w:pPr>
              <w:spacing w:line="280" w:lineRule="exact"/>
              <w:jc w:val="center"/>
              <w:rPr>
                <w:rFonts w:cs="Arial"/>
                <w:sz w:val="20"/>
                <w:szCs w:val="20"/>
              </w:rPr>
            </w:pPr>
            <w:r>
              <w:rPr>
                <w:rFonts w:cs="Arial"/>
                <w:sz w:val="20"/>
                <w:szCs w:val="20"/>
              </w:rPr>
              <w:t>8-9</w:t>
            </w:r>
          </w:p>
        </w:tc>
        <w:tc>
          <w:tcPr>
            <w:tcW w:w="2700" w:type="dxa"/>
            <w:hideMark/>
          </w:tcPr>
          <w:p w:rsidR="00044530" w:rsidRDefault="00044530" w14:paraId="43374EB2" w14:textId="77777777">
            <w:pPr>
              <w:spacing w:line="280" w:lineRule="exact"/>
              <w:jc w:val="center"/>
              <w:rPr>
                <w:rFonts w:cs="Arial"/>
                <w:sz w:val="20"/>
                <w:szCs w:val="20"/>
              </w:rPr>
            </w:pPr>
            <w:r>
              <w:rPr>
                <w:rFonts w:cs="Arial"/>
                <w:sz w:val="20"/>
                <w:szCs w:val="20"/>
              </w:rPr>
              <w:t>27 days</w:t>
            </w:r>
          </w:p>
        </w:tc>
        <w:tc>
          <w:tcPr>
            <w:tcW w:w="1417" w:type="dxa"/>
            <w:hideMark/>
          </w:tcPr>
          <w:p w:rsidR="00044530" w:rsidRDefault="00044530" w14:paraId="3BD2E81E" w14:textId="77777777">
            <w:pPr>
              <w:spacing w:line="280" w:lineRule="exact"/>
              <w:jc w:val="center"/>
              <w:rPr>
                <w:rFonts w:cs="Arial"/>
                <w:sz w:val="20"/>
                <w:szCs w:val="20"/>
              </w:rPr>
            </w:pPr>
            <w:r>
              <w:rPr>
                <w:rFonts w:cs="Arial"/>
                <w:sz w:val="20"/>
                <w:szCs w:val="20"/>
              </w:rPr>
              <w:t>8-9</w:t>
            </w:r>
          </w:p>
        </w:tc>
        <w:tc>
          <w:tcPr>
            <w:tcW w:w="2985" w:type="dxa"/>
            <w:hideMark/>
          </w:tcPr>
          <w:p w:rsidR="00044530" w:rsidRDefault="00044530" w14:paraId="251F9E7E" w14:textId="77777777">
            <w:pPr>
              <w:spacing w:line="280" w:lineRule="exact"/>
              <w:jc w:val="center"/>
              <w:rPr>
                <w:rFonts w:cs="Arial"/>
                <w:sz w:val="20"/>
                <w:szCs w:val="20"/>
              </w:rPr>
            </w:pPr>
            <w:r>
              <w:rPr>
                <w:rFonts w:cs="Arial"/>
                <w:sz w:val="20"/>
                <w:szCs w:val="20"/>
              </w:rPr>
              <w:t>30 days</w:t>
            </w:r>
          </w:p>
        </w:tc>
      </w:tr>
      <w:tr w:rsidR="001F2B4A" w:rsidTr="08536B08" w14:paraId="1830FE3C" w14:textId="77777777">
        <w:trPr>
          <w:trHeight w:val="278"/>
        </w:trPr>
        <w:tc>
          <w:tcPr>
            <w:tcW w:w="1418" w:type="dxa"/>
          </w:tcPr>
          <w:p w:rsidR="001F2B4A" w:rsidRDefault="001F2B4A" w14:paraId="7554A4FB" w14:textId="76B4FD78">
            <w:pPr>
              <w:spacing w:line="280" w:lineRule="exact"/>
              <w:jc w:val="center"/>
              <w:rPr>
                <w:rFonts w:cs="Arial"/>
                <w:sz w:val="20"/>
                <w:szCs w:val="20"/>
              </w:rPr>
            </w:pPr>
            <w:r>
              <w:rPr>
                <w:rFonts w:cs="Arial"/>
                <w:sz w:val="20"/>
                <w:szCs w:val="20"/>
              </w:rPr>
              <w:t>Band 10 and above</w:t>
            </w:r>
          </w:p>
        </w:tc>
        <w:tc>
          <w:tcPr>
            <w:tcW w:w="2700" w:type="dxa"/>
          </w:tcPr>
          <w:p w:rsidR="001F2B4A" w:rsidRDefault="001F2B4A" w14:paraId="4B4A1D4E" w14:textId="65F59778">
            <w:pPr>
              <w:spacing w:line="280" w:lineRule="exact"/>
              <w:jc w:val="center"/>
              <w:rPr>
                <w:rFonts w:cs="Arial"/>
                <w:sz w:val="20"/>
                <w:szCs w:val="20"/>
              </w:rPr>
            </w:pPr>
            <w:r>
              <w:rPr>
                <w:rFonts w:cs="Arial"/>
                <w:sz w:val="20"/>
                <w:szCs w:val="20"/>
              </w:rPr>
              <w:t>30 days</w:t>
            </w:r>
          </w:p>
        </w:tc>
        <w:tc>
          <w:tcPr>
            <w:tcW w:w="1417" w:type="dxa"/>
          </w:tcPr>
          <w:p w:rsidR="001F2B4A" w:rsidRDefault="001F2B4A" w14:paraId="7553175E" w14:textId="79808CB2">
            <w:pPr>
              <w:spacing w:line="280" w:lineRule="exact"/>
              <w:jc w:val="center"/>
              <w:rPr>
                <w:rFonts w:cs="Arial"/>
                <w:sz w:val="20"/>
                <w:szCs w:val="20"/>
              </w:rPr>
            </w:pPr>
            <w:r>
              <w:rPr>
                <w:rFonts w:cs="Arial"/>
                <w:sz w:val="20"/>
                <w:szCs w:val="20"/>
              </w:rPr>
              <w:t>Band 10 and above</w:t>
            </w:r>
          </w:p>
        </w:tc>
        <w:tc>
          <w:tcPr>
            <w:tcW w:w="2985" w:type="dxa"/>
          </w:tcPr>
          <w:p w:rsidR="001F2B4A" w:rsidRDefault="001F2B4A" w14:paraId="0FB46FC8" w14:textId="53A2892A">
            <w:pPr>
              <w:spacing w:line="280" w:lineRule="exact"/>
              <w:jc w:val="center"/>
              <w:rPr>
                <w:rFonts w:cs="Arial"/>
                <w:sz w:val="20"/>
                <w:szCs w:val="20"/>
              </w:rPr>
            </w:pPr>
            <w:r>
              <w:rPr>
                <w:rFonts w:cs="Arial"/>
                <w:sz w:val="20"/>
                <w:szCs w:val="20"/>
              </w:rPr>
              <w:t>30 days</w:t>
            </w:r>
          </w:p>
        </w:tc>
      </w:tr>
    </w:tbl>
    <w:p w:rsidR="00044530" w:rsidP="003358DF" w:rsidRDefault="00044530" w14:paraId="1B82E43B" w14:textId="77777777">
      <w:pPr>
        <w:pStyle w:val="ListParagraph"/>
        <w:spacing w:after="0"/>
        <w:rPr>
          <w:rFonts w:cs="Arial"/>
        </w:rPr>
      </w:pPr>
    </w:p>
    <w:p w:rsidRPr="005A4991" w:rsidR="00DD531F" w:rsidP="00AF196D" w:rsidRDefault="001456D0" w14:paraId="6266EC54" w14:textId="792343FD">
      <w:pPr>
        <w:pStyle w:val="ListParagraph"/>
        <w:numPr>
          <w:ilvl w:val="0"/>
          <w:numId w:val="5"/>
        </w:numPr>
        <w:spacing w:after="0"/>
        <w:rPr>
          <w:rFonts w:cs="Arial"/>
        </w:rPr>
      </w:pPr>
      <w:r w:rsidRPr="6C2BEF3F">
        <w:rPr>
          <w:rFonts w:cs="Arial"/>
        </w:rPr>
        <w:t>More information about the department</w:t>
      </w:r>
      <w:r w:rsidRPr="6C2BEF3F" w:rsidR="003358DF">
        <w:rPr>
          <w:rFonts w:cs="Arial"/>
        </w:rPr>
        <w:t>/school</w:t>
      </w:r>
      <w:r w:rsidRPr="6C2BEF3F" w:rsidR="00AF0D3F">
        <w:rPr>
          <w:rFonts w:cs="Arial"/>
        </w:rPr>
        <w:t xml:space="preserve"> can be found</w:t>
      </w:r>
      <w:r w:rsidRPr="6C2BEF3F" w:rsidR="003358DF">
        <w:rPr>
          <w:rFonts w:cs="Arial"/>
        </w:rPr>
        <w:t xml:space="preserve"> here</w:t>
      </w:r>
      <w:r w:rsidRPr="6C2BEF3F" w:rsidR="00AF0D3F">
        <w:rPr>
          <w:rFonts w:cs="Arial"/>
        </w:rPr>
        <w:t xml:space="preserve"> </w:t>
      </w:r>
      <w:hyperlink r:id="rId14">
        <w:r w:rsidRPr="6C2BEF3F" w:rsidR="003358DF">
          <w:rPr>
            <w:rStyle w:val="Hyperlink"/>
            <w:rFonts w:cs="Arial"/>
          </w:rPr>
          <w:t>Professional Services Departments</w:t>
        </w:r>
      </w:hyperlink>
      <w:r w:rsidRPr="6C2BEF3F" w:rsidR="003358DF">
        <w:rPr>
          <w:rFonts w:cs="Arial"/>
        </w:rPr>
        <w:t xml:space="preserve"> or here </w:t>
      </w:r>
      <w:hyperlink r:id="rId15">
        <w:r w:rsidRPr="6C2BEF3F" w:rsidR="00DD531F">
          <w:rPr>
            <w:rStyle w:val="Hyperlink"/>
            <w:rFonts w:cs="Arial"/>
          </w:rPr>
          <w:t>Academic Departments</w:t>
        </w:r>
      </w:hyperlink>
      <w:r w:rsidRPr="6C2BEF3F" w:rsidR="00DD531F">
        <w:rPr>
          <w:rFonts w:cs="Arial"/>
        </w:rPr>
        <w:t xml:space="preserve">. </w:t>
      </w:r>
    </w:p>
    <w:p w:rsidRPr="005A4991" w:rsidR="007D618C" w:rsidP="00AF196D" w:rsidRDefault="007D618C" w14:paraId="3170D456" w14:textId="4586698F">
      <w:pPr>
        <w:pStyle w:val="ListParagraph"/>
        <w:numPr>
          <w:ilvl w:val="0"/>
          <w:numId w:val="5"/>
        </w:numPr>
        <w:spacing w:after="0"/>
        <w:rPr>
          <w:rFonts w:cs="Arial"/>
        </w:rPr>
      </w:pPr>
      <w:r w:rsidRPr="56142D93">
        <w:rPr>
          <w:rFonts w:cs="Arial"/>
        </w:rPr>
        <w:t xml:space="preserve">Read the University’s </w:t>
      </w:r>
      <w:hyperlink r:id="rId16">
        <w:r w:rsidRPr="56142D93" w:rsidR="46FC1957">
          <w:rPr>
            <w:rStyle w:val="Hyperlink"/>
            <w:rFonts w:cs="Arial"/>
          </w:rPr>
          <w:t>Strategy 2019 - 2025</w:t>
        </w:r>
      </w:hyperlink>
      <w:r w:rsidRPr="56142D93">
        <w:rPr>
          <w:rFonts w:cs="Arial"/>
        </w:rPr>
        <w:t xml:space="preserve"> </w:t>
      </w:r>
    </w:p>
    <w:p w:rsidRPr="00B03C42" w:rsidR="00E027E3" w:rsidP="00AF196D" w:rsidRDefault="00EE4D72" w14:paraId="3A53FA49" w14:textId="2104E64B">
      <w:pPr>
        <w:pStyle w:val="ListParagraph"/>
        <w:numPr>
          <w:ilvl w:val="0"/>
          <w:numId w:val="5"/>
        </w:numPr>
        <w:spacing w:after="0"/>
        <w:jc w:val="both"/>
        <w:rPr>
          <w:rStyle w:val="Hyperlink"/>
          <w:rFonts w:cs="Arial"/>
          <w:color w:val="auto"/>
          <w:u w:val="none"/>
        </w:rPr>
      </w:pPr>
      <w:r w:rsidRPr="5D7A6BCB">
        <w:rPr>
          <w:rFonts w:cs="Arial"/>
        </w:rPr>
        <w:t>The U</w:t>
      </w:r>
      <w:r w:rsidRPr="5D7A6BCB" w:rsidR="00177727">
        <w:rPr>
          <w:rFonts w:cs="Arial"/>
        </w:rPr>
        <w:t xml:space="preserve">niversity has an attractive range of </w:t>
      </w:r>
      <w:r w:rsidRPr="5D7A6BCB" w:rsidR="7006D3AF">
        <w:rPr>
          <w:rFonts w:cs="Arial"/>
        </w:rPr>
        <w:t>benefits,</w:t>
      </w:r>
      <w:r w:rsidRPr="5D7A6BCB" w:rsidR="00177727">
        <w:rPr>
          <w:rFonts w:cs="Arial"/>
        </w:rPr>
        <w:t xml:space="preserve"> and you can find more information about them on </w:t>
      </w:r>
      <w:bookmarkStart w:name="_Int_JTEEwHHy" w:id="5"/>
      <w:r w:rsidRPr="5D7A6BCB" w:rsidR="00177727">
        <w:rPr>
          <w:rFonts w:cs="Arial"/>
        </w:rPr>
        <w:t>our</w:t>
      </w:r>
      <w:bookmarkEnd w:id="5"/>
      <w:r w:rsidRPr="5D7A6BCB" w:rsidR="00177727">
        <w:rPr>
          <w:rFonts w:cs="Arial"/>
        </w:rPr>
        <w:t xml:space="preserve"> </w:t>
      </w:r>
      <w:hyperlink r:id="rId17">
        <w:r w:rsidRPr="5D7A6BCB" w:rsidR="00545A06">
          <w:rPr>
            <w:rStyle w:val="Hyperlink"/>
            <w:rFonts w:cs="Arial"/>
          </w:rPr>
          <w:t>website</w:t>
        </w:r>
      </w:hyperlink>
      <w:r w:rsidRPr="5D7A6BCB" w:rsidR="00B03C42">
        <w:rPr>
          <w:rStyle w:val="Hyperlink"/>
          <w:rFonts w:cs="Arial"/>
        </w:rPr>
        <w:t>.</w:t>
      </w:r>
    </w:p>
    <w:p w:rsidRPr="00B03C42" w:rsidR="00B03C42" w:rsidP="00B03C42" w:rsidRDefault="00B03C42" w14:paraId="3E3A6681" w14:textId="77777777">
      <w:pPr>
        <w:spacing w:after="0"/>
        <w:jc w:val="both"/>
        <w:rPr>
          <w:rStyle w:val="Hyperlink"/>
          <w:rFonts w:cs="Arial"/>
          <w:color w:val="auto"/>
          <w:u w:val="none"/>
        </w:rPr>
      </w:pPr>
    </w:p>
    <w:p w:rsidR="00B03C42" w:rsidP="00DB4241" w:rsidRDefault="32BC9B50" w14:paraId="2A6A7107" w14:textId="66033DA5">
      <w:pPr>
        <w:pStyle w:val="Heading2"/>
      </w:pPr>
      <w:r w:rsidRPr="08536B08">
        <w:t>DBS (Disclosure &amp; Barring Service)</w:t>
      </w:r>
    </w:p>
    <w:p w:rsidRPr="00B03C42" w:rsidR="004E6DF4" w:rsidP="08536B08" w:rsidRDefault="004E6DF4" w14:paraId="2560D50F" w14:textId="77777777">
      <w:pPr>
        <w:widowControl w:val="0"/>
        <w:tabs>
          <w:tab w:val="left" w:pos="2736"/>
        </w:tabs>
        <w:spacing w:after="0"/>
        <w:ind w:left="360"/>
        <w:rPr>
          <w:rFonts w:cs="Arial"/>
          <w:b/>
          <w:bCs/>
        </w:rPr>
      </w:pPr>
    </w:p>
    <w:p w:rsidRPr="00B03C42" w:rsidR="00B03C42" w:rsidP="00B03C42" w:rsidRDefault="00B03C42" w14:paraId="507EF0C2" w14:textId="7413C167">
      <w:pPr>
        <w:widowControl w:val="0"/>
        <w:tabs>
          <w:tab w:val="left" w:pos="2736"/>
        </w:tabs>
        <w:spacing w:after="0"/>
        <w:ind w:left="360"/>
        <w:rPr>
          <w:rFonts w:cs="Arial"/>
        </w:rPr>
      </w:pPr>
      <w:r w:rsidRPr="08536B08">
        <w:rPr>
          <w:rFonts w:cs="Arial"/>
        </w:rPr>
        <w:t xml:space="preserve">If you think a DBS check is required for this post, please provide further information in answer to the questions below and the </w:t>
      </w:r>
      <w:r w:rsidRPr="08536B08" w:rsidR="0D79F958">
        <w:rPr>
          <w:rFonts w:cs="Arial"/>
        </w:rPr>
        <w:t>HR (Human Resources)</w:t>
      </w:r>
      <w:r w:rsidRPr="08536B08">
        <w:rPr>
          <w:rFonts w:cs="Arial"/>
        </w:rPr>
        <w:t xml:space="preserve"> Recruitment Team will assess if a check is required.</w:t>
      </w:r>
    </w:p>
    <w:p w:rsidRPr="00B03C42" w:rsidR="00B03C42" w:rsidP="00B03C42" w:rsidRDefault="00B03C42" w14:paraId="30E72CCD" w14:textId="77777777">
      <w:pPr>
        <w:widowControl w:val="0"/>
        <w:tabs>
          <w:tab w:val="left" w:pos="2736"/>
        </w:tabs>
        <w:spacing w:after="0"/>
        <w:ind w:left="360"/>
        <w:rPr>
          <w:rFonts w:cs="Arial"/>
          <w:b/>
        </w:rPr>
      </w:pPr>
    </w:p>
    <w:p w:rsidRPr="00B03C42" w:rsidR="00B03C42" w:rsidP="00B03C42" w:rsidRDefault="00B03C42" w14:paraId="2FAE84A6" w14:textId="77777777">
      <w:pPr>
        <w:widowControl w:val="0"/>
        <w:spacing w:after="0"/>
        <w:ind w:left="360"/>
        <w:rPr>
          <w:rFonts w:cs="Arial"/>
          <w:highlight w:val="cyan"/>
        </w:rPr>
      </w:pPr>
      <w:r w:rsidRPr="00B03C42">
        <w:rPr>
          <w:rFonts w:cs="Arial"/>
          <w:highlight w:val="cyan"/>
        </w:rPr>
        <w:t>1) What does the job role entail?</w:t>
      </w:r>
    </w:p>
    <w:p w:rsidRPr="00B03C42" w:rsidR="00B03C42" w:rsidP="00B03C42" w:rsidRDefault="00B03C42" w14:paraId="5523956B" w14:textId="77777777">
      <w:pPr>
        <w:widowControl w:val="0"/>
        <w:spacing w:after="0"/>
        <w:ind w:left="360"/>
        <w:rPr>
          <w:rFonts w:cs="Arial"/>
          <w:highlight w:val="cyan"/>
        </w:rPr>
      </w:pPr>
      <w:r w:rsidRPr="00B03C42">
        <w:rPr>
          <w:rFonts w:cs="Arial"/>
          <w:highlight w:val="cyan"/>
        </w:rPr>
        <w:t>2) Where is it carried out?</w:t>
      </w:r>
    </w:p>
    <w:p w:rsidRPr="00B03C42" w:rsidR="00B03C42" w:rsidP="00B03C42" w:rsidRDefault="00B03C42" w14:paraId="5127FDCA" w14:textId="1A19371C">
      <w:pPr>
        <w:widowControl w:val="0"/>
        <w:spacing w:after="0"/>
        <w:ind w:left="360"/>
        <w:rPr>
          <w:rFonts w:cs="Arial"/>
          <w:highlight w:val="cyan"/>
        </w:rPr>
      </w:pPr>
      <w:r w:rsidRPr="08536B08">
        <w:rPr>
          <w:rFonts w:cs="Arial"/>
          <w:highlight w:val="cyan"/>
        </w:rPr>
        <w:t xml:space="preserve">3) Who is it working with, children, </w:t>
      </w:r>
      <w:r w:rsidRPr="08536B08" w:rsidR="4B7E43B2">
        <w:rPr>
          <w:rFonts w:cs="Arial"/>
          <w:highlight w:val="cyan"/>
        </w:rPr>
        <w:t>adults,</w:t>
      </w:r>
      <w:r w:rsidRPr="08536B08">
        <w:rPr>
          <w:rFonts w:cs="Arial"/>
          <w:highlight w:val="cyan"/>
        </w:rPr>
        <w:t xml:space="preserve"> or both?</w:t>
      </w:r>
    </w:p>
    <w:p w:rsidRPr="00B03C42" w:rsidR="00B03C42" w:rsidP="00B03C42" w:rsidRDefault="00B03C42" w14:paraId="06401902" w14:textId="3D2482EC">
      <w:pPr>
        <w:widowControl w:val="0"/>
        <w:spacing w:after="0"/>
        <w:ind w:left="360"/>
        <w:rPr>
          <w:rFonts w:cs="Arial"/>
          <w:highlight w:val="cyan"/>
        </w:rPr>
      </w:pPr>
      <w:r w:rsidRPr="08536B08">
        <w:rPr>
          <w:rFonts w:cs="Arial"/>
          <w:highlight w:val="cyan"/>
        </w:rPr>
        <w:t xml:space="preserve">4) Please provide full details of what contact the applicant will have with vulnerable </w:t>
      </w:r>
      <w:r w:rsidRPr="08536B08" w:rsidR="79E31BFA">
        <w:rPr>
          <w:rFonts w:cs="Arial"/>
          <w:highlight w:val="cyan"/>
        </w:rPr>
        <w:t>groups.</w:t>
      </w:r>
    </w:p>
    <w:p w:rsidRPr="00B03C42" w:rsidR="00B03C42" w:rsidP="00B03C42" w:rsidRDefault="00B03C42" w14:paraId="640C2768" w14:textId="7209453D">
      <w:pPr>
        <w:widowControl w:val="0"/>
        <w:spacing w:after="0"/>
        <w:ind w:left="360"/>
        <w:rPr>
          <w:rFonts w:cs="Arial"/>
          <w:highlight w:val="cyan"/>
        </w:rPr>
      </w:pPr>
      <w:r w:rsidRPr="08536B08">
        <w:rPr>
          <w:rFonts w:cs="Arial"/>
          <w:highlight w:val="cyan"/>
        </w:rPr>
        <w:t>5) How frequently will this work be carried out (</w:t>
      </w:r>
      <w:r w:rsidRPr="08536B08" w:rsidR="7E5AD6F1">
        <w:rPr>
          <w:rFonts w:cs="Arial"/>
          <w:highlight w:val="cyan"/>
        </w:rPr>
        <w:t>e.g.,</w:t>
      </w:r>
      <w:r w:rsidRPr="08536B08">
        <w:rPr>
          <w:rFonts w:cs="Arial"/>
          <w:highlight w:val="cyan"/>
        </w:rPr>
        <w:t xml:space="preserve"> daily, weekly, </w:t>
      </w:r>
      <w:r w:rsidRPr="08536B08" w:rsidR="0E4AB363">
        <w:rPr>
          <w:rFonts w:cs="Arial"/>
          <w:highlight w:val="cyan"/>
        </w:rPr>
        <w:t>monthly,</w:t>
      </w:r>
      <w:r w:rsidRPr="08536B08">
        <w:rPr>
          <w:rFonts w:cs="Arial"/>
          <w:highlight w:val="cyan"/>
        </w:rPr>
        <w:t xml:space="preserve"> or one-off occasion)?</w:t>
      </w:r>
    </w:p>
    <w:p w:rsidRPr="00B03C42" w:rsidR="00B03C42" w:rsidP="00B03C42" w:rsidRDefault="00B03C42" w14:paraId="4150BE23" w14:textId="77777777">
      <w:pPr>
        <w:widowControl w:val="0"/>
        <w:tabs>
          <w:tab w:val="left" w:pos="2736"/>
        </w:tabs>
        <w:spacing w:after="0"/>
        <w:ind w:left="360"/>
        <w:rPr>
          <w:rFonts w:cs="Arial"/>
        </w:rPr>
      </w:pPr>
    </w:p>
    <w:p w:rsidRPr="00B03C42" w:rsidR="00B03C42" w:rsidP="00B03C42" w:rsidRDefault="00B03C42" w14:paraId="519B1A22" w14:textId="77777777">
      <w:pPr>
        <w:widowControl w:val="0"/>
        <w:spacing w:after="0"/>
        <w:ind w:left="360"/>
        <w:rPr>
          <w:rFonts w:cs="Arial"/>
          <w:highlight w:val="cyan"/>
        </w:rPr>
      </w:pPr>
      <w:r w:rsidRPr="00B03C42">
        <w:rPr>
          <w:rFonts w:cs="Arial"/>
          <w:highlight w:val="cyan"/>
        </w:rPr>
        <w:lastRenderedPageBreak/>
        <w:t xml:space="preserve">&lt;remove if DBS not required&gt;The nature of this role will mean that a DBS check will be required (to be included only if the role requires a DBS check. Further information can be found here: </w:t>
      </w:r>
      <w:hyperlink w:history="1" r:id="rId18">
        <w:r w:rsidRPr="00B03C42">
          <w:rPr>
            <w:rStyle w:val="Hyperlink"/>
            <w:rFonts w:cs="Arial"/>
          </w:rPr>
          <w:t>https://www.gov.uk/government/organisations/disclosure-and-barring-service</w:t>
        </w:r>
      </w:hyperlink>
      <w:r w:rsidRPr="00B03C42">
        <w:rPr>
          <w:rFonts w:cs="Arial"/>
        </w:rPr>
        <w:t>.</w:t>
      </w:r>
      <w:r w:rsidRPr="00B03C42">
        <w:rPr>
          <w:rFonts w:cs="Arial"/>
          <w:highlight w:val="cyan"/>
        </w:rPr>
        <w:t xml:space="preserve"> It will be stated on the recruitment advert if the post requires a DBS check.</w:t>
      </w:r>
    </w:p>
    <w:p w:rsidRPr="00E027E3" w:rsidR="00E027E3" w:rsidP="00E027E3" w:rsidRDefault="00E027E3" w14:paraId="487370EA" w14:textId="4ECF9CEE"/>
    <w:p w:rsidRPr="00E027E3" w:rsidR="00E027E3" w:rsidP="00E027E3" w:rsidRDefault="00E027E3" w14:paraId="44456CC6" w14:textId="77777777"/>
    <w:p w:rsidRPr="00E027E3" w:rsidR="00E027E3" w:rsidP="44675905" w:rsidRDefault="005A4991" w14:paraId="4B02C338" w14:textId="30E21417">
      <w:pPr>
        <w:rPr>
          <w:rFonts w:cs="Arial"/>
        </w:rPr>
      </w:pPr>
      <w:r w:rsidRPr="44675905">
        <w:rPr>
          <w:rFonts w:cs="Arial"/>
        </w:rPr>
        <w:t>Date:</w:t>
      </w:r>
      <w:r w:rsidRPr="44675905" w:rsidR="00545A06">
        <w:rPr>
          <w:rFonts w:cs="Arial"/>
        </w:rPr>
        <w:t xml:space="preserve">  </w:t>
      </w:r>
      <w:r w:rsidRPr="44675905" w:rsidR="7AA8FE82">
        <w:rPr>
          <w:rFonts w:cs="Arial"/>
        </w:rPr>
        <w:t>May 2024</w:t>
      </w:r>
    </w:p>
    <w:p w:rsidRPr="00E027E3" w:rsidR="00177727" w:rsidP="00E027E3" w:rsidRDefault="00177727" w14:paraId="6E90FEB2" w14:textId="33070B03">
      <w:pPr>
        <w:tabs>
          <w:tab w:val="left" w:pos="1452"/>
        </w:tabs>
      </w:pPr>
    </w:p>
    <w:sectPr w:rsidRPr="00E027E3" w:rsidR="00177727">
      <w:headerReference w:type="default" r:id="rId19"/>
      <w:footerReference w:type="default" r:id="rId20"/>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E045C" w:rsidP="000742F4" w:rsidRDefault="00DE045C" w14:paraId="6FFB60CA" w14:textId="77777777">
      <w:pPr>
        <w:spacing w:after="0" w:line="240" w:lineRule="auto"/>
      </w:pPr>
      <w:r>
        <w:separator/>
      </w:r>
    </w:p>
  </w:endnote>
  <w:endnote w:type="continuationSeparator" w:id="0">
    <w:p w:rsidR="00DE045C" w:rsidP="000742F4" w:rsidRDefault="00DE045C" w14:paraId="090CD52C" w14:textId="77777777">
      <w:pPr>
        <w:spacing w:after="0" w:line="240" w:lineRule="auto"/>
      </w:pPr>
      <w:r>
        <w:continuationSeparator/>
      </w:r>
    </w:p>
  </w:endnote>
  <w:endnote w:type="continuationNotice" w:id="1">
    <w:p w:rsidR="00DE045C" w:rsidRDefault="00DE045C" w14:paraId="4B32B81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ucida Grande">
    <w:altName w:val="Arial"/>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1671205"/>
      <w:docPartObj>
        <w:docPartGallery w:val="Page Numbers (Bottom of Page)"/>
        <w:docPartUnique/>
      </w:docPartObj>
    </w:sdtPr>
    <w:sdtEndPr>
      <w:rPr>
        <w:noProof/>
      </w:rPr>
    </w:sdtEndPr>
    <w:sdtContent>
      <w:p w:rsidR="00DB4150" w:rsidRDefault="00DB4150" w14:paraId="1C52E821" w14:textId="0E85C8B6">
        <w:pPr>
          <w:pStyle w:val="Footer"/>
          <w:jc w:val="right"/>
        </w:pPr>
        <w:r w:rsidRPr="00DB4150">
          <w:rPr>
            <w:rFonts w:asciiTheme="minorHAnsi" w:hAnsiTheme="minorHAnsi" w:cstheme="minorHAnsi"/>
            <w:sz w:val="20"/>
            <w:szCs w:val="20"/>
          </w:rPr>
          <w:fldChar w:fldCharType="begin"/>
        </w:r>
        <w:r w:rsidRPr="00DB4150">
          <w:rPr>
            <w:rFonts w:asciiTheme="minorHAnsi" w:hAnsiTheme="minorHAnsi" w:cstheme="minorHAnsi"/>
            <w:sz w:val="20"/>
            <w:szCs w:val="20"/>
          </w:rPr>
          <w:instrText xml:space="preserve"> PAGE   \* MERGEFORMAT </w:instrText>
        </w:r>
        <w:r w:rsidRPr="00DB4150">
          <w:rPr>
            <w:rFonts w:asciiTheme="minorHAnsi" w:hAnsiTheme="minorHAnsi" w:cstheme="minorHAnsi"/>
            <w:sz w:val="20"/>
            <w:szCs w:val="20"/>
          </w:rPr>
          <w:fldChar w:fldCharType="separate"/>
        </w:r>
        <w:r w:rsidRPr="00DB4150">
          <w:rPr>
            <w:rFonts w:asciiTheme="minorHAnsi" w:hAnsiTheme="minorHAnsi" w:cstheme="minorHAnsi"/>
            <w:noProof/>
            <w:sz w:val="20"/>
            <w:szCs w:val="20"/>
          </w:rPr>
          <w:t>2</w:t>
        </w:r>
        <w:r w:rsidRPr="00DB4150">
          <w:rPr>
            <w:rFonts w:asciiTheme="minorHAnsi" w:hAnsiTheme="minorHAnsi" w:cstheme="minorHAnsi"/>
            <w:noProof/>
            <w:sz w:val="20"/>
            <w:szCs w:val="20"/>
          </w:rPr>
          <w:fldChar w:fldCharType="end"/>
        </w:r>
      </w:p>
    </w:sdtContent>
  </w:sdt>
  <w:p w:rsidR="00A6540A" w:rsidRDefault="00A6540A" w14:paraId="000C71D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E045C" w:rsidP="000742F4" w:rsidRDefault="00DE045C" w14:paraId="64789F99" w14:textId="77777777">
      <w:pPr>
        <w:spacing w:after="0" w:line="240" w:lineRule="auto"/>
      </w:pPr>
      <w:r>
        <w:separator/>
      </w:r>
    </w:p>
  </w:footnote>
  <w:footnote w:type="continuationSeparator" w:id="0">
    <w:p w:rsidR="00DE045C" w:rsidP="000742F4" w:rsidRDefault="00DE045C" w14:paraId="5B2DBB55" w14:textId="77777777">
      <w:pPr>
        <w:spacing w:after="0" w:line="240" w:lineRule="auto"/>
      </w:pPr>
      <w:r>
        <w:continuationSeparator/>
      </w:r>
    </w:p>
  </w:footnote>
  <w:footnote w:type="continuationNotice" w:id="1">
    <w:p w:rsidR="00DE045C" w:rsidRDefault="00DE045C" w14:paraId="1F5B44C3"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540A" w:rsidRDefault="00A6540A" w14:paraId="5783BB6D" w14:textId="6A5367C3">
    <w:pPr>
      <w:pStyle w:val="Header"/>
    </w:pPr>
    <w:r>
      <w:ptab w:alignment="center" w:relativeTo="margin" w:leader="none"/>
    </w:r>
    <w:r>
      <w:tab/>
    </w:r>
    <w:r w:rsidRPr="000742F4">
      <w:rPr>
        <w:rFonts w:cs="Arial"/>
        <w:sz w:val="28"/>
        <w:szCs w:val="28"/>
      </w:rPr>
      <w:t xml:space="preserve"> </w:t>
    </w:r>
  </w:p>
</w:hdr>
</file>

<file path=word/intelligence2.xml><?xml version="1.0" encoding="utf-8"?>
<int2:intelligence xmlns:int2="http://schemas.microsoft.com/office/intelligence/2020/intelligence" xmlns:oel="http://schemas.microsoft.com/office/2019/extlst">
  <int2:observations>
    <int2:textHash int2:hashCode="AurtkHf1aWfDWp" int2:id="rW06CaLY">
      <int2:state int2:value="Rejected" int2:type="AugLoop_Text_Critique"/>
    </int2:textHash>
    <int2:textHash int2:hashCode="uP+1dWJMEiq1px" int2:id="5HJodKUe">
      <int2:state int2:value="Rejected" int2:type="AugLoop_Text_Critique"/>
    </int2:textHash>
    <int2:textHash int2:hashCode="IYi2KbUWhBeXjO" int2:id="wD/jT4Yl">
      <int2:state int2:value="Rejected" int2:type="AugLoop_Text_Critique"/>
    </int2:textHash>
    <int2:bookmark int2:bookmarkName="_Int_UV0Bkkg3" int2:invalidationBookmarkName="" int2:hashCode="AurtkHf1aWfDWp" int2:id="uABJJYug">
      <int2:state int2:value="Rejected" int2:type="AugLoop_Text_Critique"/>
    </int2:bookmark>
    <int2:bookmark int2:bookmarkName="_Int_vEteKRvn" int2:invalidationBookmarkName="" int2:hashCode="e0dMsLOcF3PXGS" int2:id="Cw8PT7TT">
      <int2:state int2:value="Rejected" int2:type="AugLoop_Text_Critique"/>
    </int2:bookmark>
    <int2:bookmark int2:bookmarkName="_Int_rHOdHRQN" int2:invalidationBookmarkName="" int2:hashCode="d3DQTHv7eR58lZ" int2:id="RYWgkfaw">
      <int2:state int2:value="Rejected" int2:type="AugLoop_Acronyms_AcronymsCritique"/>
    </int2:bookmark>
    <int2:bookmark int2:bookmarkName="_Int_JTEEwHHy" int2:invalidationBookmarkName="" int2:hashCode="LNdIS8GxX8z/gi" int2:id="zvQDyzgt">
      <int2:state int2:value="Rejected" int2:type="AugLoop_Text_Critique"/>
    </int2:bookmark>
    <int2:bookmark int2:bookmarkName="_Int_WcR3V5vD" int2:invalidationBookmarkName="" int2:hashCode="v8XuMzfqCs+v8m" int2:id="4svU8vEO">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12B66"/>
    <w:multiLevelType w:val="hybridMultilevel"/>
    <w:tmpl w:val="13285D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1067CE4"/>
    <w:multiLevelType w:val="hybridMultilevel"/>
    <w:tmpl w:val="F8F693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12F124E"/>
    <w:multiLevelType w:val="multilevel"/>
    <w:tmpl w:val="EAB601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374A2DB"/>
    <w:multiLevelType w:val="hybridMultilevel"/>
    <w:tmpl w:val="AA668D86"/>
    <w:lvl w:ilvl="0" w:tplc="C6BE1060">
      <w:start w:val="1"/>
      <w:numFmt w:val="bullet"/>
      <w:lvlText w:val=""/>
      <w:lvlJc w:val="left"/>
      <w:pPr>
        <w:ind w:left="1080" w:hanging="360"/>
      </w:pPr>
      <w:rPr>
        <w:rFonts w:hint="default" w:ascii="Symbol" w:hAnsi="Symbol"/>
      </w:rPr>
    </w:lvl>
    <w:lvl w:ilvl="1" w:tplc="73AAD5F0">
      <w:start w:val="1"/>
      <w:numFmt w:val="bullet"/>
      <w:lvlText w:val="o"/>
      <w:lvlJc w:val="left"/>
      <w:pPr>
        <w:ind w:left="1800" w:hanging="360"/>
      </w:pPr>
      <w:rPr>
        <w:rFonts w:hint="default" w:ascii="Courier New" w:hAnsi="Courier New" w:cs="Times New Roman"/>
      </w:rPr>
    </w:lvl>
    <w:lvl w:ilvl="2" w:tplc="0FBC15AE">
      <w:start w:val="1"/>
      <w:numFmt w:val="bullet"/>
      <w:lvlText w:val=""/>
      <w:lvlJc w:val="left"/>
      <w:pPr>
        <w:ind w:left="2520" w:hanging="360"/>
      </w:pPr>
      <w:rPr>
        <w:rFonts w:hint="default" w:ascii="Wingdings" w:hAnsi="Wingdings"/>
      </w:rPr>
    </w:lvl>
    <w:lvl w:ilvl="3" w:tplc="FF7A9FCA">
      <w:start w:val="1"/>
      <w:numFmt w:val="bullet"/>
      <w:lvlText w:val=""/>
      <w:lvlJc w:val="left"/>
      <w:pPr>
        <w:ind w:left="3240" w:hanging="360"/>
      </w:pPr>
      <w:rPr>
        <w:rFonts w:hint="default" w:ascii="Symbol" w:hAnsi="Symbol"/>
      </w:rPr>
    </w:lvl>
    <w:lvl w:ilvl="4" w:tplc="722C9624">
      <w:start w:val="1"/>
      <w:numFmt w:val="bullet"/>
      <w:lvlText w:val="o"/>
      <w:lvlJc w:val="left"/>
      <w:pPr>
        <w:ind w:left="3960" w:hanging="360"/>
      </w:pPr>
      <w:rPr>
        <w:rFonts w:hint="default" w:ascii="Courier New" w:hAnsi="Courier New" w:cs="Times New Roman"/>
      </w:rPr>
    </w:lvl>
    <w:lvl w:ilvl="5" w:tplc="910058D8">
      <w:start w:val="1"/>
      <w:numFmt w:val="bullet"/>
      <w:lvlText w:val=""/>
      <w:lvlJc w:val="left"/>
      <w:pPr>
        <w:ind w:left="4680" w:hanging="360"/>
      </w:pPr>
      <w:rPr>
        <w:rFonts w:hint="default" w:ascii="Wingdings" w:hAnsi="Wingdings"/>
      </w:rPr>
    </w:lvl>
    <w:lvl w:ilvl="6" w:tplc="A942D4C4">
      <w:start w:val="1"/>
      <w:numFmt w:val="bullet"/>
      <w:lvlText w:val=""/>
      <w:lvlJc w:val="left"/>
      <w:pPr>
        <w:ind w:left="5400" w:hanging="360"/>
      </w:pPr>
      <w:rPr>
        <w:rFonts w:hint="default" w:ascii="Symbol" w:hAnsi="Symbol"/>
      </w:rPr>
    </w:lvl>
    <w:lvl w:ilvl="7" w:tplc="128CE4AC">
      <w:start w:val="1"/>
      <w:numFmt w:val="bullet"/>
      <w:lvlText w:val="o"/>
      <w:lvlJc w:val="left"/>
      <w:pPr>
        <w:ind w:left="6120" w:hanging="360"/>
      </w:pPr>
      <w:rPr>
        <w:rFonts w:hint="default" w:ascii="Courier New" w:hAnsi="Courier New" w:cs="Times New Roman"/>
      </w:rPr>
    </w:lvl>
    <w:lvl w:ilvl="8" w:tplc="40103374">
      <w:start w:val="1"/>
      <w:numFmt w:val="bullet"/>
      <w:lvlText w:val=""/>
      <w:lvlJc w:val="left"/>
      <w:pPr>
        <w:ind w:left="6840" w:hanging="360"/>
      </w:pPr>
      <w:rPr>
        <w:rFonts w:hint="default" w:ascii="Wingdings" w:hAnsi="Wingdings"/>
      </w:rPr>
    </w:lvl>
  </w:abstractNum>
  <w:abstractNum w:abstractNumId="4" w15:restartNumberingAfterBreak="0">
    <w:nsid w:val="06DB3DFB"/>
    <w:multiLevelType w:val="multilevel"/>
    <w:tmpl w:val="16F62A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06DF53BB"/>
    <w:multiLevelType w:val="multilevel"/>
    <w:tmpl w:val="E41248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074A4B8D"/>
    <w:multiLevelType w:val="multilevel"/>
    <w:tmpl w:val="4E0453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0D355D96"/>
    <w:multiLevelType w:val="multilevel"/>
    <w:tmpl w:val="1680AA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14367F20"/>
    <w:multiLevelType w:val="multilevel"/>
    <w:tmpl w:val="784433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17B22FA5"/>
    <w:multiLevelType w:val="hybridMultilevel"/>
    <w:tmpl w:val="BD669818"/>
    <w:lvl w:ilvl="0" w:tplc="7D965D1E">
      <w:start w:val="1"/>
      <w:numFmt w:val="bullet"/>
      <w:lvlText w:val=""/>
      <w:lvlJc w:val="left"/>
      <w:pPr>
        <w:ind w:left="720" w:hanging="360"/>
      </w:pPr>
      <w:rPr>
        <w:rFonts w:hint="default" w:ascii="Symbol" w:hAnsi="Symbol"/>
      </w:rPr>
    </w:lvl>
    <w:lvl w:ilvl="1" w:tplc="D54C771A">
      <w:start w:val="1"/>
      <w:numFmt w:val="bullet"/>
      <w:lvlText w:val="o"/>
      <w:lvlJc w:val="left"/>
      <w:pPr>
        <w:ind w:left="1440" w:hanging="360"/>
      </w:pPr>
      <w:rPr>
        <w:rFonts w:hint="default" w:ascii="Courier New" w:hAnsi="Courier New"/>
      </w:rPr>
    </w:lvl>
    <w:lvl w:ilvl="2" w:tplc="9CF61DF0">
      <w:start w:val="1"/>
      <w:numFmt w:val="bullet"/>
      <w:lvlText w:val=""/>
      <w:lvlJc w:val="left"/>
      <w:pPr>
        <w:ind w:left="2160" w:hanging="360"/>
      </w:pPr>
      <w:rPr>
        <w:rFonts w:hint="default" w:ascii="Wingdings" w:hAnsi="Wingdings"/>
      </w:rPr>
    </w:lvl>
    <w:lvl w:ilvl="3" w:tplc="C6EC0856">
      <w:start w:val="1"/>
      <w:numFmt w:val="bullet"/>
      <w:lvlText w:val=""/>
      <w:lvlJc w:val="left"/>
      <w:pPr>
        <w:ind w:left="2880" w:hanging="360"/>
      </w:pPr>
      <w:rPr>
        <w:rFonts w:hint="default" w:ascii="Symbol" w:hAnsi="Symbol"/>
      </w:rPr>
    </w:lvl>
    <w:lvl w:ilvl="4" w:tplc="401CCBFA">
      <w:start w:val="1"/>
      <w:numFmt w:val="bullet"/>
      <w:lvlText w:val="o"/>
      <w:lvlJc w:val="left"/>
      <w:pPr>
        <w:ind w:left="3600" w:hanging="360"/>
      </w:pPr>
      <w:rPr>
        <w:rFonts w:hint="default" w:ascii="Courier New" w:hAnsi="Courier New"/>
      </w:rPr>
    </w:lvl>
    <w:lvl w:ilvl="5" w:tplc="F51A8DF4">
      <w:start w:val="1"/>
      <w:numFmt w:val="bullet"/>
      <w:lvlText w:val=""/>
      <w:lvlJc w:val="left"/>
      <w:pPr>
        <w:ind w:left="4320" w:hanging="360"/>
      </w:pPr>
      <w:rPr>
        <w:rFonts w:hint="default" w:ascii="Wingdings" w:hAnsi="Wingdings"/>
      </w:rPr>
    </w:lvl>
    <w:lvl w:ilvl="6" w:tplc="344A4E5E">
      <w:start w:val="1"/>
      <w:numFmt w:val="bullet"/>
      <w:lvlText w:val=""/>
      <w:lvlJc w:val="left"/>
      <w:pPr>
        <w:ind w:left="5040" w:hanging="360"/>
      </w:pPr>
      <w:rPr>
        <w:rFonts w:hint="default" w:ascii="Symbol" w:hAnsi="Symbol"/>
      </w:rPr>
    </w:lvl>
    <w:lvl w:ilvl="7" w:tplc="E7DA28A4">
      <w:start w:val="1"/>
      <w:numFmt w:val="bullet"/>
      <w:lvlText w:val="o"/>
      <w:lvlJc w:val="left"/>
      <w:pPr>
        <w:ind w:left="5760" w:hanging="360"/>
      </w:pPr>
      <w:rPr>
        <w:rFonts w:hint="default" w:ascii="Courier New" w:hAnsi="Courier New"/>
      </w:rPr>
    </w:lvl>
    <w:lvl w:ilvl="8" w:tplc="6FD837B6">
      <w:start w:val="1"/>
      <w:numFmt w:val="bullet"/>
      <w:lvlText w:val=""/>
      <w:lvlJc w:val="left"/>
      <w:pPr>
        <w:ind w:left="6480" w:hanging="360"/>
      </w:pPr>
      <w:rPr>
        <w:rFonts w:hint="default" w:ascii="Wingdings" w:hAnsi="Wingdings"/>
      </w:rPr>
    </w:lvl>
  </w:abstractNum>
  <w:abstractNum w:abstractNumId="10" w15:restartNumberingAfterBreak="0">
    <w:nsid w:val="1AC51FA3"/>
    <w:multiLevelType w:val="multilevel"/>
    <w:tmpl w:val="D644AF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243409D7"/>
    <w:multiLevelType w:val="multilevel"/>
    <w:tmpl w:val="36AAA7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24EF21D5"/>
    <w:multiLevelType w:val="hybridMultilevel"/>
    <w:tmpl w:val="865AA8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366A3DB8"/>
    <w:multiLevelType w:val="multilevel"/>
    <w:tmpl w:val="1BF880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3AA50DBF"/>
    <w:multiLevelType w:val="multilevel"/>
    <w:tmpl w:val="32181B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3F060383"/>
    <w:multiLevelType w:val="multilevel"/>
    <w:tmpl w:val="C3E250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51DA5466"/>
    <w:multiLevelType w:val="multilevel"/>
    <w:tmpl w:val="1EC6EA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53C023B8"/>
    <w:multiLevelType w:val="hybridMultilevel"/>
    <w:tmpl w:val="E9D8BC3A"/>
    <w:lvl w:ilvl="0" w:tplc="82F2DC20">
      <w:start w:val="1"/>
      <w:numFmt w:val="bullet"/>
      <w:lvlText w:val=""/>
      <w:lvlJc w:val="left"/>
      <w:pPr>
        <w:ind w:left="720" w:hanging="360"/>
      </w:pPr>
      <w:rPr>
        <w:rFonts w:hint="default" w:ascii="Symbol" w:hAnsi="Symbol"/>
      </w:rPr>
    </w:lvl>
    <w:lvl w:ilvl="1" w:tplc="532C174A">
      <w:start w:val="1"/>
      <w:numFmt w:val="bullet"/>
      <w:lvlText w:val="o"/>
      <w:lvlJc w:val="left"/>
      <w:pPr>
        <w:ind w:left="1440" w:hanging="360"/>
      </w:pPr>
      <w:rPr>
        <w:rFonts w:hint="default" w:ascii="Courier New" w:hAnsi="Courier New"/>
      </w:rPr>
    </w:lvl>
    <w:lvl w:ilvl="2" w:tplc="BE929F56">
      <w:start w:val="1"/>
      <w:numFmt w:val="bullet"/>
      <w:lvlText w:val=""/>
      <w:lvlJc w:val="left"/>
      <w:pPr>
        <w:ind w:left="2160" w:hanging="360"/>
      </w:pPr>
      <w:rPr>
        <w:rFonts w:hint="default" w:ascii="Wingdings" w:hAnsi="Wingdings"/>
      </w:rPr>
    </w:lvl>
    <w:lvl w:ilvl="3" w:tplc="4C14289E">
      <w:start w:val="1"/>
      <w:numFmt w:val="bullet"/>
      <w:lvlText w:val=""/>
      <w:lvlJc w:val="left"/>
      <w:pPr>
        <w:ind w:left="2880" w:hanging="360"/>
      </w:pPr>
      <w:rPr>
        <w:rFonts w:hint="default" w:ascii="Symbol" w:hAnsi="Symbol"/>
      </w:rPr>
    </w:lvl>
    <w:lvl w:ilvl="4" w:tplc="ABF2D258">
      <w:start w:val="1"/>
      <w:numFmt w:val="bullet"/>
      <w:lvlText w:val="o"/>
      <w:lvlJc w:val="left"/>
      <w:pPr>
        <w:ind w:left="3600" w:hanging="360"/>
      </w:pPr>
      <w:rPr>
        <w:rFonts w:hint="default" w:ascii="Courier New" w:hAnsi="Courier New"/>
      </w:rPr>
    </w:lvl>
    <w:lvl w:ilvl="5" w:tplc="3378E324">
      <w:start w:val="1"/>
      <w:numFmt w:val="bullet"/>
      <w:lvlText w:val=""/>
      <w:lvlJc w:val="left"/>
      <w:pPr>
        <w:ind w:left="4320" w:hanging="360"/>
      </w:pPr>
      <w:rPr>
        <w:rFonts w:hint="default" w:ascii="Wingdings" w:hAnsi="Wingdings"/>
      </w:rPr>
    </w:lvl>
    <w:lvl w:ilvl="6" w:tplc="60422244">
      <w:start w:val="1"/>
      <w:numFmt w:val="bullet"/>
      <w:lvlText w:val=""/>
      <w:lvlJc w:val="left"/>
      <w:pPr>
        <w:ind w:left="5040" w:hanging="360"/>
      </w:pPr>
      <w:rPr>
        <w:rFonts w:hint="default" w:ascii="Symbol" w:hAnsi="Symbol"/>
      </w:rPr>
    </w:lvl>
    <w:lvl w:ilvl="7" w:tplc="F95A8D20">
      <w:start w:val="1"/>
      <w:numFmt w:val="bullet"/>
      <w:lvlText w:val="o"/>
      <w:lvlJc w:val="left"/>
      <w:pPr>
        <w:ind w:left="5760" w:hanging="360"/>
      </w:pPr>
      <w:rPr>
        <w:rFonts w:hint="default" w:ascii="Courier New" w:hAnsi="Courier New"/>
      </w:rPr>
    </w:lvl>
    <w:lvl w:ilvl="8" w:tplc="70C21E0C">
      <w:start w:val="1"/>
      <w:numFmt w:val="bullet"/>
      <w:lvlText w:val=""/>
      <w:lvlJc w:val="left"/>
      <w:pPr>
        <w:ind w:left="6480" w:hanging="360"/>
      </w:pPr>
      <w:rPr>
        <w:rFonts w:hint="default" w:ascii="Wingdings" w:hAnsi="Wingdings"/>
      </w:rPr>
    </w:lvl>
  </w:abstractNum>
  <w:abstractNum w:abstractNumId="18" w15:restartNumberingAfterBreak="0">
    <w:nsid w:val="56BB9E93"/>
    <w:multiLevelType w:val="hybridMultilevel"/>
    <w:tmpl w:val="F570700C"/>
    <w:lvl w:ilvl="0" w:tplc="DBCCDC04">
      <w:start w:val="1"/>
      <w:numFmt w:val="bullet"/>
      <w:lvlText w:val=""/>
      <w:lvlJc w:val="left"/>
      <w:pPr>
        <w:ind w:left="720" w:hanging="360"/>
      </w:pPr>
      <w:rPr>
        <w:rFonts w:hint="default" w:ascii="Symbol" w:hAnsi="Symbol"/>
      </w:rPr>
    </w:lvl>
    <w:lvl w:ilvl="1" w:tplc="25BC05AE">
      <w:start w:val="1"/>
      <w:numFmt w:val="bullet"/>
      <w:lvlText w:val="o"/>
      <w:lvlJc w:val="left"/>
      <w:pPr>
        <w:ind w:left="1440" w:hanging="360"/>
      </w:pPr>
      <w:rPr>
        <w:rFonts w:hint="default" w:ascii="Courier New" w:hAnsi="Courier New"/>
      </w:rPr>
    </w:lvl>
    <w:lvl w:ilvl="2" w:tplc="657802A2">
      <w:start w:val="1"/>
      <w:numFmt w:val="bullet"/>
      <w:lvlText w:val=""/>
      <w:lvlJc w:val="left"/>
      <w:pPr>
        <w:ind w:left="2160" w:hanging="360"/>
      </w:pPr>
      <w:rPr>
        <w:rFonts w:hint="default" w:ascii="Wingdings" w:hAnsi="Wingdings"/>
      </w:rPr>
    </w:lvl>
    <w:lvl w:ilvl="3" w:tplc="590C9620">
      <w:start w:val="1"/>
      <w:numFmt w:val="bullet"/>
      <w:lvlText w:val=""/>
      <w:lvlJc w:val="left"/>
      <w:pPr>
        <w:ind w:left="2880" w:hanging="360"/>
      </w:pPr>
      <w:rPr>
        <w:rFonts w:hint="default" w:ascii="Symbol" w:hAnsi="Symbol"/>
      </w:rPr>
    </w:lvl>
    <w:lvl w:ilvl="4" w:tplc="C9568B28">
      <w:start w:val="1"/>
      <w:numFmt w:val="bullet"/>
      <w:lvlText w:val="o"/>
      <w:lvlJc w:val="left"/>
      <w:pPr>
        <w:ind w:left="3600" w:hanging="360"/>
      </w:pPr>
      <w:rPr>
        <w:rFonts w:hint="default" w:ascii="Courier New" w:hAnsi="Courier New"/>
      </w:rPr>
    </w:lvl>
    <w:lvl w:ilvl="5" w:tplc="F8A8DCBC">
      <w:start w:val="1"/>
      <w:numFmt w:val="bullet"/>
      <w:lvlText w:val=""/>
      <w:lvlJc w:val="left"/>
      <w:pPr>
        <w:ind w:left="4320" w:hanging="360"/>
      </w:pPr>
      <w:rPr>
        <w:rFonts w:hint="default" w:ascii="Wingdings" w:hAnsi="Wingdings"/>
      </w:rPr>
    </w:lvl>
    <w:lvl w:ilvl="6" w:tplc="AE2EAEBA">
      <w:start w:val="1"/>
      <w:numFmt w:val="bullet"/>
      <w:lvlText w:val=""/>
      <w:lvlJc w:val="left"/>
      <w:pPr>
        <w:ind w:left="5040" w:hanging="360"/>
      </w:pPr>
      <w:rPr>
        <w:rFonts w:hint="default" w:ascii="Symbol" w:hAnsi="Symbol"/>
      </w:rPr>
    </w:lvl>
    <w:lvl w:ilvl="7" w:tplc="AF3C21AE">
      <w:start w:val="1"/>
      <w:numFmt w:val="bullet"/>
      <w:lvlText w:val="o"/>
      <w:lvlJc w:val="left"/>
      <w:pPr>
        <w:ind w:left="5760" w:hanging="360"/>
      </w:pPr>
      <w:rPr>
        <w:rFonts w:hint="default" w:ascii="Courier New" w:hAnsi="Courier New"/>
      </w:rPr>
    </w:lvl>
    <w:lvl w:ilvl="8" w:tplc="9B90833E">
      <w:start w:val="1"/>
      <w:numFmt w:val="bullet"/>
      <w:lvlText w:val=""/>
      <w:lvlJc w:val="left"/>
      <w:pPr>
        <w:ind w:left="6480" w:hanging="360"/>
      </w:pPr>
      <w:rPr>
        <w:rFonts w:hint="default" w:ascii="Wingdings" w:hAnsi="Wingdings"/>
      </w:rPr>
    </w:lvl>
  </w:abstractNum>
  <w:abstractNum w:abstractNumId="19" w15:restartNumberingAfterBreak="0">
    <w:nsid w:val="6088108A"/>
    <w:multiLevelType w:val="multilevel"/>
    <w:tmpl w:val="3ED4CE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64A85626"/>
    <w:multiLevelType w:val="hybridMultilevel"/>
    <w:tmpl w:val="C52E28A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1" w15:restartNumberingAfterBreak="0">
    <w:nsid w:val="709262EF"/>
    <w:multiLevelType w:val="hybridMultilevel"/>
    <w:tmpl w:val="F8F8D564"/>
    <w:lvl w:ilvl="0" w:tplc="15AE09CA">
      <w:start w:val="1"/>
      <w:numFmt w:val="bullet"/>
      <w:lvlText w:val=""/>
      <w:lvlJc w:val="left"/>
      <w:pPr>
        <w:ind w:left="720" w:hanging="360"/>
      </w:pPr>
      <w:rPr>
        <w:rFonts w:hint="default" w:ascii="Symbol" w:hAnsi="Symbol"/>
      </w:rPr>
    </w:lvl>
    <w:lvl w:ilvl="1" w:tplc="C8FCEF3C">
      <w:start w:val="1"/>
      <w:numFmt w:val="bullet"/>
      <w:lvlText w:val="o"/>
      <w:lvlJc w:val="left"/>
      <w:pPr>
        <w:ind w:left="1440" w:hanging="360"/>
      </w:pPr>
      <w:rPr>
        <w:rFonts w:hint="default" w:ascii="Courier New" w:hAnsi="Courier New"/>
      </w:rPr>
    </w:lvl>
    <w:lvl w:ilvl="2" w:tplc="8BF6E98A">
      <w:start w:val="1"/>
      <w:numFmt w:val="bullet"/>
      <w:lvlText w:val=""/>
      <w:lvlJc w:val="left"/>
      <w:pPr>
        <w:ind w:left="2160" w:hanging="360"/>
      </w:pPr>
      <w:rPr>
        <w:rFonts w:hint="default" w:ascii="Wingdings" w:hAnsi="Wingdings"/>
      </w:rPr>
    </w:lvl>
    <w:lvl w:ilvl="3" w:tplc="D61CA60C">
      <w:start w:val="1"/>
      <w:numFmt w:val="bullet"/>
      <w:lvlText w:val=""/>
      <w:lvlJc w:val="left"/>
      <w:pPr>
        <w:ind w:left="2880" w:hanging="360"/>
      </w:pPr>
      <w:rPr>
        <w:rFonts w:hint="default" w:ascii="Symbol" w:hAnsi="Symbol"/>
      </w:rPr>
    </w:lvl>
    <w:lvl w:ilvl="4" w:tplc="C8E828A6">
      <w:start w:val="1"/>
      <w:numFmt w:val="bullet"/>
      <w:lvlText w:val="o"/>
      <w:lvlJc w:val="left"/>
      <w:pPr>
        <w:ind w:left="3600" w:hanging="360"/>
      </w:pPr>
      <w:rPr>
        <w:rFonts w:hint="default" w:ascii="Courier New" w:hAnsi="Courier New"/>
      </w:rPr>
    </w:lvl>
    <w:lvl w:ilvl="5" w:tplc="E52ECD78">
      <w:start w:val="1"/>
      <w:numFmt w:val="bullet"/>
      <w:lvlText w:val=""/>
      <w:lvlJc w:val="left"/>
      <w:pPr>
        <w:ind w:left="4320" w:hanging="360"/>
      </w:pPr>
      <w:rPr>
        <w:rFonts w:hint="default" w:ascii="Wingdings" w:hAnsi="Wingdings"/>
      </w:rPr>
    </w:lvl>
    <w:lvl w:ilvl="6" w:tplc="29A03CAC">
      <w:start w:val="1"/>
      <w:numFmt w:val="bullet"/>
      <w:lvlText w:val=""/>
      <w:lvlJc w:val="left"/>
      <w:pPr>
        <w:ind w:left="5040" w:hanging="360"/>
      </w:pPr>
      <w:rPr>
        <w:rFonts w:hint="default" w:ascii="Symbol" w:hAnsi="Symbol"/>
      </w:rPr>
    </w:lvl>
    <w:lvl w:ilvl="7" w:tplc="13BC6F86">
      <w:start w:val="1"/>
      <w:numFmt w:val="bullet"/>
      <w:lvlText w:val="o"/>
      <w:lvlJc w:val="left"/>
      <w:pPr>
        <w:ind w:left="5760" w:hanging="360"/>
      </w:pPr>
      <w:rPr>
        <w:rFonts w:hint="default" w:ascii="Courier New" w:hAnsi="Courier New"/>
      </w:rPr>
    </w:lvl>
    <w:lvl w:ilvl="8" w:tplc="D01EB7F0">
      <w:start w:val="1"/>
      <w:numFmt w:val="bullet"/>
      <w:lvlText w:val=""/>
      <w:lvlJc w:val="left"/>
      <w:pPr>
        <w:ind w:left="6480" w:hanging="360"/>
      </w:pPr>
      <w:rPr>
        <w:rFonts w:hint="default" w:ascii="Wingdings" w:hAnsi="Wingdings"/>
      </w:rPr>
    </w:lvl>
  </w:abstractNum>
  <w:abstractNum w:abstractNumId="22" w15:restartNumberingAfterBreak="0">
    <w:nsid w:val="77902975"/>
    <w:multiLevelType w:val="multilevel"/>
    <w:tmpl w:val="58AC29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7D655282"/>
    <w:multiLevelType w:val="multilevel"/>
    <w:tmpl w:val="1D2C7B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abstractNumId w:val="18"/>
  </w:num>
  <w:num w:numId="2">
    <w:abstractNumId w:val="9"/>
  </w:num>
  <w:num w:numId="3">
    <w:abstractNumId w:val="21"/>
  </w:num>
  <w:num w:numId="4">
    <w:abstractNumId w:val="17"/>
  </w:num>
  <w:num w:numId="5">
    <w:abstractNumId w:val="12"/>
  </w:num>
  <w:num w:numId="6">
    <w:abstractNumId w:val="0"/>
  </w:num>
  <w:num w:numId="7">
    <w:abstractNumId w:val="13"/>
  </w:num>
  <w:num w:numId="8">
    <w:abstractNumId w:val="4"/>
  </w:num>
  <w:num w:numId="9">
    <w:abstractNumId w:val="16"/>
  </w:num>
  <w:num w:numId="10">
    <w:abstractNumId w:val="5"/>
  </w:num>
  <w:num w:numId="11">
    <w:abstractNumId w:val="19"/>
  </w:num>
  <w:num w:numId="12">
    <w:abstractNumId w:val="14"/>
  </w:num>
  <w:num w:numId="13">
    <w:abstractNumId w:val="8"/>
  </w:num>
  <w:num w:numId="14">
    <w:abstractNumId w:val="23"/>
  </w:num>
  <w:num w:numId="15">
    <w:abstractNumId w:val="6"/>
  </w:num>
  <w:num w:numId="16">
    <w:abstractNumId w:val="15"/>
  </w:num>
  <w:num w:numId="17">
    <w:abstractNumId w:val="2"/>
  </w:num>
  <w:num w:numId="18">
    <w:abstractNumId w:val="11"/>
  </w:num>
  <w:num w:numId="19">
    <w:abstractNumId w:val="10"/>
  </w:num>
  <w:num w:numId="20">
    <w:abstractNumId w:val="22"/>
  </w:num>
  <w:num w:numId="21">
    <w:abstractNumId w:val="7"/>
  </w:num>
  <w:num w:numId="22">
    <w:abstractNumId w:val="20"/>
  </w:num>
  <w:num w:numId="23">
    <w:abstractNumId w:val="1"/>
  </w:num>
  <w:num w:numId="24">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5D71"/>
    <w:rsid w:val="0000273D"/>
    <w:rsid w:val="0000348B"/>
    <w:rsid w:val="0000422B"/>
    <w:rsid w:val="00006C32"/>
    <w:rsid w:val="00011CB3"/>
    <w:rsid w:val="00013251"/>
    <w:rsid w:val="000260CB"/>
    <w:rsid w:val="00042F5F"/>
    <w:rsid w:val="00044530"/>
    <w:rsid w:val="0004514C"/>
    <w:rsid w:val="0005529D"/>
    <w:rsid w:val="00060811"/>
    <w:rsid w:val="000742F4"/>
    <w:rsid w:val="000867EA"/>
    <w:rsid w:val="00092900"/>
    <w:rsid w:val="0009774B"/>
    <w:rsid w:val="000A1F5C"/>
    <w:rsid w:val="000A290A"/>
    <w:rsid w:val="000A5C72"/>
    <w:rsid w:val="000A7AE2"/>
    <w:rsid w:val="000B21CA"/>
    <w:rsid w:val="000C1261"/>
    <w:rsid w:val="000C2391"/>
    <w:rsid w:val="000D1759"/>
    <w:rsid w:val="000D2E62"/>
    <w:rsid w:val="000D31DF"/>
    <w:rsid w:val="000D444A"/>
    <w:rsid w:val="000E04BF"/>
    <w:rsid w:val="000E3174"/>
    <w:rsid w:val="000E4E0F"/>
    <w:rsid w:val="000E65E5"/>
    <w:rsid w:val="000F2A71"/>
    <w:rsid w:val="00102498"/>
    <w:rsid w:val="00104A9F"/>
    <w:rsid w:val="00105CA8"/>
    <w:rsid w:val="00106400"/>
    <w:rsid w:val="00132D33"/>
    <w:rsid w:val="00133925"/>
    <w:rsid w:val="00133DB0"/>
    <w:rsid w:val="00135B0E"/>
    <w:rsid w:val="001456D0"/>
    <w:rsid w:val="00150AB9"/>
    <w:rsid w:val="00150AF2"/>
    <w:rsid w:val="00151734"/>
    <w:rsid w:val="00161125"/>
    <w:rsid w:val="00177727"/>
    <w:rsid w:val="00180E3D"/>
    <w:rsid w:val="001848AC"/>
    <w:rsid w:val="00190B88"/>
    <w:rsid w:val="001B10CF"/>
    <w:rsid w:val="001C2CCA"/>
    <w:rsid w:val="001C3F0A"/>
    <w:rsid w:val="001C3FB3"/>
    <w:rsid w:val="001D3FCC"/>
    <w:rsid w:val="001D5446"/>
    <w:rsid w:val="001E6497"/>
    <w:rsid w:val="001F2B4A"/>
    <w:rsid w:val="00200045"/>
    <w:rsid w:val="002051E3"/>
    <w:rsid w:val="00210E42"/>
    <w:rsid w:val="00210EBB"/>
    <w:rsid w:val="002115E3"/>
    <w:rsid w:val="00222A4C"/>
    <w:rsid w:val="00223B7A"/>
    <w:rsid w:val="00230031"/>
    <w:rsid w:val="00235491"/>
    <w:rsid w:val="00237BD2"/>
    <w:rsid w:val="002409F7"/>
    <w:rsid w:val="0025644D"/>
    <w:rsid w:val="00256E90"/>
    <w:rsid w:val="00260CED"/>
    <w:rsid w:val="00263CAB"/>
    <w:rsid w:val="002662F3"/>
    <w:rsid w:val="0027252F"/>
    <w:rsid w:val="00280F63"/>
    <w:rsid w:val="00283FF9"/>
    <w:rsid w:val="0028631C"/>
    <w:rsid w:val="00290788"/>
    <w:rsid w:val="00290F6E"/>
    <w:rsid w:val="00292946"/>
    <w:rsid w:val="00294B38"/>
    <w:rsid w:val="00297A65"/>
    <w:rsid w:val="00297E22"/>
    <w:rsid w:val="002A2CE2"/>
    <w:rsid w:val="002A3482"/>
    <w:rsid w:val="002B3B6F"/>
    <w:rsid w:val="002B424B"/>
    <w:rsid w:val="002B5001"/>
    <w:rsid w:val="002B6FB9"/>
    <w:rsid w:val="002D1BCD"/>
    <w:rsid w:val="002E5D71"/>
    <w:rsid w:val="002E6A80"/>
    <w:rsid w:val="002F27FD"/>
    <w:rsid w:val="0030586C"/>
    <w:rsid w:val="003132AB"/>
    <w:rsid w:val="0032187B"/>
    <w:rsid w:val="00330F06"/>
    <w:rsid w:val="0033109A"/>
    <w:rsid w:val="0033339B"/>
    <w:rsid w:val="00333FB7"/>
    <w:rsid w:val="003358DF"/>
    <w:rsid w:val="003450A9"/>
    <w:rsid w:val="00346C2B"/>
    <w:rsid w:val="00346ED1"/>
    <w:rsid w:val="00350424"/>
    <w:rsid w:val="003568DE"/>
    <w:rsid w:val="003648EB"/>
    <w:rsid w:val="0036601E"/>
    <w:rsid w:val="003664B6"/>
    <w:rsid w:val="00373678"/>
    <w:rsid w:val="00376AE8"/>
    <w:rsid w:val="00383323"/>
    <w:rsid w:val="00385661"/>
    <w:rsid w:val="003857AC"/>
    <w:rsid w:val="003977BE"/>
    <w:rsid w:val="003A6FCD"/>
    <w:rsid w:val="003B0582"/>
    <w:rsid w:val="003B1D54"/>
    <w:rsid w:val="003B2C71"/>
    <w:rsid w:val="003D0706"/>
    <w:rsid w:val="003D368F"/>
    <w:rsid w:val="003E0C38"/>
    <w:rsid w:val="003E0D7C"/>
    <w:rsid w:val="003E1BDE"/>
    <w:rsid w:val="003F08D0"/>
    <w:rsid w:val="003F1F09"/>
    <w:rsid w:val="003F625D"/>
    <w:rsid w:val="003F71AC"/>
    <w:rsid w:val="00406982"/>
    <w:rsid w:val="004148AE"/>
    <w:rsid w:val="004161AD"/>
    <w:rsid w:val="004237B3"/>
    <w:rsid w:val="00424579"/>
    <w:rsid w:val="00424E27"/>
    <w:rsid w:val="00434409"/>
    <w:rsid w:val="00435202"/>
    <w:rsid w:val="00443B1C"/>
    <w:rsid w:val="00456883"/>
    <w:rsid w:val="0046493A"/>
    <w:rsid w:val="00465FB0"/>
    <w:rsid w:val="0047269A"/>
    <w:rsid w:val="004A1EC5"/>
    <w:rsid w:val="004A2DDD"/>
    <w:rsid w:val="004B39AB"/>
    <w:rsid w:val="004C216D"/>
    <w:rsid w:val="004D3D1C"/>
    <w:rsid w:val="004E1137"/>
    <w:rsid w:val="004E3FEA"/>
    <w:rsid w:val="004E6DF4"/>
    <w:rsid w:val="004F6F29"/>
    <w:rsid w:val="00506D74"/>
    <w:rsid w:val="00516528"/>
    <w:rsid w:val="00523817"/>
    <w:rsid w:val="00537BE6"/>
    <w:rsid w:val="0054409E"/>
    <w:rsid w:val="00545A06"/>
    <w:rsid w:val="00546618"/>
    <w:rsid w:val="00557BAE"/>
    <w:rsid w:val="00557E25"/>
    <w:rsid w:val="005607EE"/>
    <w:rsid w:val="00562B35"/>
    <w:rsid w:val="00573806"/>
    <w:rsid w:val="00586851"/>
    <w:rsid w:val="005869A2"/>
    <w:rsid w:val="00587E7A"/>
    <w:rsid w:val="005A2304"/>
    <w:rsid w:val="005A27CE"/>
    <w:rsid w:val="005A4991"/>
    <w:rsid w:val="005A6B19"/>
    <w:rsid w:val="005B33EF"/>
    <w:rsid w:val="005B55CF"/>
    <w:rsid w:val="005B7B7D"/>
    <w:rsid w:val="005C15DC"/>
    <w:rsid w:val="005C1C9E"/>
    <w:rsid w:val="005C7D08"/>
    <w:rsid w:val="005F7418"/>
    <w:rsid w:val="00602D40"/>
    <w:rsid w:val="00606D59"/>
    <w:rsid w:val="00607FFE"/>
    <w:rsid w:val="00621E8F"/>
    <w:rsid w:val="00623C07"/>
    <w:rsid w:val="00632933"/>
    <w:rsid w:val="006372DE"/>
    <w:rsid w:val="00651562"/>
    <w:rsid w:val="00662331"/>
    <w:rsid w:val="00663F4F"/>
    <w:rsid w:val="00664507"/>
    <w:rsid w:val="00680C5D"/>
    <w:rsid w:val="00683773"/>
    <w:rsid w:val="00691844"/>
    <w:rsid w:val="0069706B"/>
    <w:rsid w:val="006A565C"/>
    <w:rsid w:val="006B2CAE"/>
    <w:rsid w:val="006B5D4A"/>
    <w:rsid w:val="006C19B1"/>
    <w:rsid w:val="006C7A5B"/>
    <w:rsid w:val="006D043E"/>
    <w:rsid w:val="006D15E8"/>
    <w:rsid w:val="006E5231"/>
    <w:rsid w:val="006F43E9"/>
    <w:rsid w:val="006F4790"/>
    <w:rsid w:val="006F6A7A"/>
    <w:rsid w:val="006F7241"/>
    <w:rsid w:val="006F7418"/>
    <w:rsid w:val="00703BE3"/>
    <w:rsid w:val="0070735C"/>
    <w:rsid w:val="00707C7F"/>
    <w:rsid w:val="00715AAE"/>
    <w:rsid w:val="0072082F"/>
    <w:rsid w:val="007224B4"/>
    <w:rsid w:val="00722F41"/>
    <w:rsid w:val="0072305D"/>
    <w:rsid w:val="007271FE"/>
    <w:rsid w:val="0074643E"/>
    <w:rsid w:val="00746DA0"/>
    <w:rsid w:val="0076164E"/>
    <w:rsid w:val="00762045"/>
    <w:rsid w:val="00772190"/>
    <w:rsid w:val="00776BB6"/>
    <w:rsid w:val="007B0FD5"/>
    <w:rsid w:val="007B4DA3"/>
    <w:rsid w:val="007C3EDA"/>
    <w:rsid w:val="007D1EE7"/>
    <w:rsid w:val="007D618C"/>
    <w:rsid w:val="007D734B"/>
    <w:rsid w:val="007E20B2"/>
    <w:rsid w:val="007E4ED8"/>
    <w:rsid w:val="007F7635"/>
    <w:rsid w:val="0080004A"/>
    <w:rsid w:val="008016F9"/>
    <w:rsid w:val="00806490"/>
    <w:rsid w:val="008219E1"/>
    <w:rsid w:val="00824E91"/>
    <w:rsid w:val="00825539"/>
    <w:rsid w:val="00830BC1"/>
    <w:rsid w:val="008334C5"/>
    <w:rsid w:val="008462FF"/>
    <w:rsid w:val="0085603E"/>
    <w:rsid w:val="00856E9F"/>
    <w:rsid w:val="008570DE"/>
    <w:rsid w:val="00862B79"/>
    <w:rsid w:val="0086444A"/>
    <w:rsid w:val="00865650"/>
    <w:rsid w:val="0087141B"/>
    <w:rsid w:val="008844F1"/>
    <w:rsid w:val="00891E2D"/>
    <w:rsid w:val="00894449"/>
    <w:rsid w:val="008A1F5E"/>
    <w:rsid w:val="008B0015"/>
    <w:rsid w:val="008B4847"/>
    <w:rsid w:val="008B5269"/>
    <w:rsid w:val="008C50A2"/>
    <w:rsid w:val="008C5BBA"/>
    <w:rsid w:val="008D067A"/>
    <w:rsid w:val="008E1417"/>
    <w:rsid w:val="008E7102"/>
    <w:rsid w:val="008E771E"/>
    <w:rsid w:val="008F51BC"/>
    <w:rsid w:val="00907921"/>
    <w:rsid w:val="00910B42"/>
    <w:rsid w:val="0092164D"/>
    <w:rsid w:val="00922E48"/>
    <w:rsid w:val="00932822"/>
    <w:rsid w:val="00937D3B"/>
    <w:rsid w:val="00956A13"/>
    <w:rsid w:val="00961912"/>
    <w:rsid w:val="00970CED"/>
    <w:rsid w:val="00970D08"/>
    <w:rsid w:val="00980444"/>
    <w:rsid w:val="0099386B"/>
    <w:rsid w:val="00995373"/>
    <w:rsid w:val="0099678C"/>
    <w:rsid w:val="009A30EC"/>
    <w:rsid w:val="009B16DD"/>
    <w:rsid w:val="009D4188"/>
    <w:rsid w:val="009D5518"/>
    <w:rsid w:val="009D7843"/>
    <w:rsid w:val="009D7E40"/>
    <w:rsid w:val="009E0608"/>
    <w:rsid w:val="009F33D3"/>
    <w:rsid w:val="009F3404"/>
    <w:rsid w:val="00A05265"/>
    <w:rsid w:val="00A06E9F"/>
    <w:rsid w:val="00A13461"/>
    <w:rsid w:val="00A14667"/>
    <w:rsid w:val="00A15773"/>
    <w:rsid w:val="00A371CA"/>
    <w:rsid w:val="00A374F6"/>
    <w:rsid w:val="00A37A76"/>
    <w:rsid w:val="00A44437"/>
    <w:rsid w:val="00A6070C"/>
    <w:rsid w:val="00A6540A"/>
    <w:rsid w:val="00A661D7"/>
    <w:rsid w:val="00A72F66"/>
    <w:rsid w:val="00A74BC6"/>
    <w:rsid w:val="00A76C84"/>
    <w:rsid w:val="00A81416"/>
    <w:rsid w:val="00A82CB2"/>
    <w:rsid w:val="00A87122"/>
    <w:rsid w:val="00A90952"/>
    <w:rsid w:val="00A91814"/>
    <w:rsid w:val="00A93AA4"/>
    <w:rsid w:val="00A965A8"/>
    <w:rsid w:val="00AA7CFF"/>
    <w:rsid w:val="00AB5444"/>
    <w:rsid w:val="00AB7E47"/>
    <w:rsid w:val="00AC106F"/>
    <w:rsid w:val="00AC220B"/>
    <w:rsid w:val="00AC47A7"/>
    <w:rsid w:val="00AC49E9"/>
    <w:rsid w:val="00AD0593"/>
    <w:rsid w:val="00AD3F88"/>
    <w:rsid w:val="00AE36C5"/>
    <w:rsid w:val="00AE3EE4"/>
    <w:rsid w:val="00AF0D3F"/>
    <w:rsid w:val="00AF196D"/>
    <w:rsid w:val="00AF744D"/>
    <w:rsid w:val="00B01D9F"/>
    <w:rsid w:val="00B03C42"/>
    <w:rsid w:val="00B05BF5"/>
    <w:rsid w:val="00B06104"/>
    <w:rsid w:val="00B13669"/>
    <w:rsid w:val="00B30E4E"/>
    <w:rsid w:val="00B349B3"/>
    <w:rsid w:val="00B36431"/>
    <w:rsid w:val="00B42172"/>
    <w:rsid w:val="00B53202"/>
    <w:rsid w:val="00B53CDC"/>
    <w:rsid w:val="00B5684D"/>
    <w:rsid w:val="00B619E6"/>
    <w:rsid w:val="00B649B9"/>
    <w:rsid w:val="00B66851"/>
    <w:rsid w:val="00B95164"/>
    <w:rsid w:val="00BA37C1"/>
    <w:rsid w:val="00BA3C16"/>
    <w:rsid w:val="00BA730B"/>
    <w:rsid w:val="00BD0C7C"/>
    <w:rsid w:val="00BF46A6"/>
    <w:rsid w:val="00BF4793"/>
    <w:rsid w:val="00BF6697"/>
    <w:rsid w:val="00C009ED"/>
    <w:rsid w:val="00C0265D"/>
    <w:rsid w:val="00C05F02"/>
    <w:rsid w:val="00C0667A"/>
    <w:rsid w:val="00C122F7"/>
    <w:rsid w:val="00C13760"/>
    <w:rsid w:val="00C1525E"/>
    <w:rsid w:val="00C173EC"/>
    <w:rsid w:val="00C2061C"/>
    <w:rsid w:val="00C2109F"/>
    <w:rsid w:val="00C342AE"/>
    <w:rsid w:val="00C53FCA"/>
    <w:rsid w:val="00C82F11"/>
    <w:rsid w:val="00C86C7F"/>
    <w:rsid w:val="00C92F79"/>
    <w:rsid w:val="00CA1FF7"/>
    <w:rsid w:val="00CA56D7"/>
    <w:rsid w:val="00CA6B22"/>
    <w:rsid w:val="00CB4CE0"/>
    <w:rsid w:val="00CC5025"/>
    <w:rsid w:val="00CD4FA7"/>
    <w:rsid w:val="00CE15D8"/>
    <w:rsid w:val="00CE2ADF"/>
    <w:rsid w:val="00CE7E5B"/>
    <w:rsid w:val="00CF5969"/>
    <w:rsid w:val="00D07575"/>
    <w:rsid w:val="00D10E2C"/>
    <w:rsid w:val="00D11DDD"/>
    <w:rsid w:val="00D14635"/>
    <w:rsid w:val="00D15005"/>
    <w:rsid w:val="00D243D7"/>
    <w:rsid w:val="00D26205"/>
    <w:rsid w:val="00D27FDE"/>
    <w:rsid w:val="00D34591"/>
    <w:rsid w:val="00D3778B"/>
    <w:rsid w:val="00D400C4"/>
    <w:rsid w:val="00D444F9"/>
    <w:rsid w:val="00D450AE"/>
    <w:rsid w:val="00D64F0C"/>
    <w:rsid w:val="00D6685E"/>
    <w:rsid w:val="00D926E2"/>
    <w:rsid w:val="00DA79EC"/>
    <w:rsid w:val="00DB4150"/>
    <w:rsid w:val="00DB4241"/>
    <w:rsid w:val="00DB47CE"/>
    <w:rsid w:val="00DC6A6C"/>
    <w:rsid w:val="00DD05A0"/>
    <w:rsid w:val="00DD531F"/>
    <w:rsid w:val="00DD6459"/>
    <w:rsid w:val="00DE045C"/>
    <w:rsid w:val="00DE174A"/>
    <w:rsid w:val="00DE2231"/>
    <w:rsid w:val="00DE6CFB"/>
    <w:rsid w:val="00DF268E"/>
    <w:rsid w:val="00DF5E8D"/>
    <w:rsid w:val="00E027E3"/>
    <w:rsid w:val="00E12642"/>
    <w:rsid w:val="00E1676C"/>
    <w:rsid w:val="00E17EBC"/>
    <w:rsid w:val="00E2265B"/>
    <w:rsid w:val="00E246D9"/>
    <w:rsid w:val="00E27B9F"/>
    <w:rsid w:val="00E34E40"/>
    <w:rsid w:val="00E4046C"/>
    <w:rsid w:val="00E461E7"/>
    <w:rsid w:val="00E47796"/>
    <w:rsid w:val="00E5287F"/>
    <w:rsid w:val="00E539C5"/>
    <w:rsid w:val="00E65A04"/>
    <w:rsid w:val="00E727A1"/>
    <w:rsid w:val="00E73CF9"/>
    <w:rsid w:val="00E76857"/>
    <w:rsid w:val="00EA4017"/>
    <w:rsid w:val="00EC1CF7"/>
    <w:rsid w:val="00EC6878"/>
    <w:rsid w:val="00ED680D"/>
    <w:rsid w:val="00EE4D72"/>
    <w:rsid w:val="00EE6320"/>
    <w:rsid w:val="00EF164E"/>
    <w:rsid w:val="00EF4920"/>
    <w:rsid w:val="00EF5C19"/>
    <w:rsid w:val="00F06528"/>
    <w:rsid w:val="00F11A3E"/>
    <w:rsid w:val="00F24227"/>
    <w:rsid w:val="00F25803"/>
    <w:rsid w:val="00F26B2A"/>
    <w:rsid w:val="00F2755E"/>
    <w:rsid w:val="00F3166D"/>
    <w:rsid w:val="00F5603F"/>
    <w:rsid w:val="00F64166"/>
    <w:rsid w:val="00F6600F"/>
    <w:rsid w:val="00F7002E"/>
    <w:rsid w:val="00F721D7"/>
    <w:rsid w:val="00F73C5E"/>
    <w:rsid w:val="00F76B96"/>
    <w:rsid w:val="00F82F87"/>
    <w:rsid w:val="00FA3314"/>
    <w:rsid w:val="00FB1CB1"/>
    <w:rsid w:val="00FB7086"/>
    <w:rsid w:val="00FB7139"/>
    <w:rsid w:val="00FD34C0"/>
    <w:rsid w:val="00FD6E4A"/>
    <w:rsid w:val="00FE1D2B"/>
    <w:rsid w:val="00FE2580"/>
    <w:rsid w:val="00FE728A"/>
    <w:rsid w:val="01CCCBC5"/>
    <w:rsid w:val="021AAA71"/>
    <w:rsid w:val="029F78D5"/>
    <w:rsid w:val="02C569EF"/>
    <w:rsid w:val="02E5AFC5"/>
    <w:rsid w:val="02E5C12D"/>
    <w:rsid w:val="03695A50"/>
    <w:rsid w:val="03A3E20F"/>
    <w:rsid w:val="042A0270"/>
    <w:rsid w:val="049B2CFE"/>
    <w:rsid w:val="04DC0D24"/>
    <w:rsid w:val="04E6FBB4"/>
    <w:rsid w:val="04EA52A3"/>
    <w:rsid w:val="0521E766"/>
    <w:rsid w:val="054E8944"/>
    <w:rsid w:val="0601B0D5"/>
    <w:rsid w:val="060FA1E3"/>
    <w:rsid w:val="06D1FEF3"/>
    <w:rsid w:val="075A0E69"/>
    <w:rsid w:val="07895F2C"/>
    <w:rsid w:val="07E79AFE"/>
    <w:rsid w:val="07FBBC95"/>
    <w:rsid w:val="082B9ED1"/>
    <w:rsid w:val="08536B08"/>
    <w:rsid w:val="088FDAB4"/>
    <w:rsid w:val="08CF6977"/>
    <w:rsid w:val="08FA14F9"/>
    <w:rsid w:val="091B269E"/>
    <w:rsid w:val="09473CF6"/>
    <w:rsid w:val="09836B5F"/>
    <w:rsid w:val="09A007A8"/>
    <w:rsid w:val="09D7DDAA"/>
    <w:rsid w:val="09E403AD"/>
    <w:rsid w:val="0A80D13A"/>
    <w:rsid w:val="0B5554BD"/>
    <w:rsid w:val="0BC77B76"/>
    <w:rsid w:val="0C4D4435"/>
    <w:rsid w:val="0D0A4D7B"/>
    <w:rsid w:val="0D3160C0"/>
    <w:rsid w:val="0D50BB87"/>
    <w:rsid w:val="0D79F958"/>
    <w:rsid w:val="0D8E617E"/>
    <w:rsid w:val="0E4AB363"/>
    <w:rsid w:val="0F301E13"/>
    <w:rsid w:val="0FD5A791"/>
    <w:rsid w:val="102BE828"/>
    <w:rsid w:val="10A1E383"/>
    <w:rsid w:val="10D8C0D4"/>
    <w:rsid w:val="1132FF33"/>
    <w:rsid w:val="1186C467"/>
    <w:rsid w:val="11BC1618"/>
    <w:rsid w:val="11F742DB"/>
    <w:rsid w:val="121B0382"/>
    <w:rsid w:val="13073A8A"/>
    <w:rsid w:val="138202E2"/>
    <w:rsid w:val="1505E2AF"/>
    <w:rsid w:val="150F1104"/>
    <w:rsid w:val="150F218E"/>
    <w:rsid w:val="155FF58C"/>
    <w:rsid w:val="15790FC5"/>
    <w:rsid w:val="157ADE57"/>
    <w:rsid w:val="1596B477"/>
    <w:rsid w:val="1628147C"/>
    <w:rsid w:val="16719441"/>
    <w:rsid w:val="16B4EB87"/>
    <w:rsid w:val="17480258"/>
    <w:rsid w:val="17B724CE"/>
    <w:rsid w:val="18929A6D"/>
    <w:rsid w:val="18E2076B"/>
    <w:rsid w:val="196A14A6"/>
    <w:rsid w:val="197E8B3A"/>
    <w:rsid w:val="1A1FFD46"/>
    <w:rsid w:val="1AE4A8E7"/>
    <w:rsid w:val="1BBC7F21"/>
    <w:rsid w:val="1BFB4F94"/>
    <w:rsid w:val="1C275305"/>
    <w:rsid w:val="1C646C6B"/>
    <w:rsid w:val="1CB2BE67"/>
    <w:rsid w:val="1CDD9FFA"/>
    <w:rsid w:val="1CE210DE"/>
    <w:rsid w:val="1CEB7A10"/>
    <w:rsid w:val="1D04B139"/>
    <w:rsid w:val="1D1375D8"/>
    <w:rsid w:val="1D3F099B"/>
    <w:rsid w:val="1E53DC68"/>
    <w:rsid w:val="1EA8F62B"/>
    <w:rsid w:val="1F5590E4"/>
    <w:rsid w:val="1F5B51F6"/>
    <w:rsid w:val="1F8E83EC"/>
    <w:rsid w:val="1F9C0D2D"/>
    <w:rsid w:val="1FEFACC9"/>
    <w:rsid w:val="200057C5"/>
    <w:rsid w:val="203CC885"/>
    <w:rsid w:val="20F756EC"/>
    <w:rsid w:val="212D4580"/>
    <w:rsid w:val="21459728"/>
    <w:rsid w:val="2255A825"/>
    <w:rsid w:val="232F3698"/>
    <w:rsid w:val="2422A1C3"/>
    <w:rsid w:val="242AB5FC"/>
    <w:rsid w:val="249689AB"/>
    <w:rsid w:val="24D89CF6"/>
    <w:rsid w:val="24E4D8ED"/>
    <w:rsid w:val="2515214C"/>
    <w:rsid w:val="25B2D910"/>
    <w:rsid w:val="2667EFB5"/>
    <w:rsid w:val="26784479"/>
    <w:rsid w:val="267CB642"/>
    <w:rsid w:val="26C74F84"/>
    <w:rsid w:val="26D50ADD"/>
    <w:rsid w:val="26D6BF6D"/>
    <w:rsid w:val="2727282B"/>
    <w:rsid w:val="272C80DC"/>
    <w:rsid w:val="2793DBE4"/>
    <w:rsid w:val="298CF50A"/>
    <w:rsid w:val="2996BCDE"/>
    <w:rsid w:val="2A2F56BF"/>
    <w:rsid w:val="2A5CD5EA"/>
    <w:rsid w:val="2AB72184"/>
    <w:rsid w:val="2AFD4DCA"/>
    <w:rsid w:val="2B8989D7"/>
    <w:rsid w:val="2B8C2A17"/>
    <w:rsid w:val="2BD311BC"/>
    <w:rsid w:val="2C002259"/>
    <w:rsid w:val="2CCE5DA0"/>
    <w:rsid w:val="2D0C31DB"/>
    <w:rsid w:val="2D31DDC6"/>
    <w:rsid w:val="2D74F4BC"/>
    <w:rsid w:val="2D87CFA7"/>
    <w:rsid w:val="2D988F34"/>
    <w:rsid w:val="2EA8023C"/>
    <w:rsid w:val="306E51EE"/>
    <w:rsid w:val="308EEDAD"/>
    <w:rsid w:val="30D3937C"/>
    <w:rsid w:val="3187F4FD"/>
    <w:rsid w:val="323339F0"/>
    <w:rsid w:val="32BC9B50"/>
    <w:rsid w:val="32D99170"/>
    <w:rsid w:val="3393E824"/>
    <w:rsid w:val="33D19B3A"/>
    <w:rsid w:val="346CCB75"/>
    <w:rsid w:val="347375BC"/>
    <w:rsid w:val="34B79DEC"/>
    <w:rsid w:val="34D7AC5D"/>
    <w:rsid w:val="34DAD8D0"/>
    <w:rsid w:val="356D4F45"/>
    <w:rsid w:val="356D6B9B"/>
    <w:rsid w:val="35CD3278"/>
    <w:rsid w:val="35E02365"/>
    <w:rsid w:val="362C4481"/>
    <w:rsid w:val="369AC792"/>
    <w:rsid w:val="3724AB16"/>
    <w:rsid w:val="37455979"/>
    <w:rsid w:val="37C814E2"/>
    <w:rsid w:val="37CD98C7"/>
    <w:rsid w:val="3818FDCD"/>
    <w:rsid w:val="386BE5B4"/>
    <w:rsid w:val="38843E86"/>
    <w:rsid w:val="388AB45C"/>
    <w:rsid w:val="389AC1F2"/>
    <w:rsid w:val="38B542D0"/>
    <w:rsid w:val="3953C889"/>
    <w:rsid w:val="3A478239"/>
    <w:rsid w:val="3A8642CB"/>
    <w:rsid w:val="3A8F367C"/>
    <w:rsid w:val="3AD4F7C4"/>
    <w:rsid w:val="3BDFA6F4"/>
    <w:rsid w:val="3C95A702"/>
    <w:rsid w:val="3CE3335C"/>
    <w:rsid w:val="3DC6D73E"/>
    <w:rsid w:val="3DD58DC0"/>
    <w:rsid w:val="3E7EAA61"/>
    <w:rsid w:val="3EA05469"/>
    <w:rsid w:val="3F5A7B9F"/>
    <w:rsid w:val="3F62A79F"/>
    <w:rsid w:val="3FAFCDD1"/>
    <w:rsid w:val="3FD706E7"/>
    <w:rsid w:val="40118737"/>
    <w:rsid w:val="403760B1"/>
    <w:rsid w:val="40AC16FF"/>
    <w:rsid w:val="421065EE"/>
    <w:rsid w:val="421847BC"/>
    <w:rsid w:val="42E989BB"/>
    <w:rsid w:val="4373C58C"/>
    <w:rsid w:val="4375F9D8"/>
    <w:rsid w:val="43AB7394"/>
    <w:rsid w:val="4434C878"/>
    <w:rsid w:val="44675905"/>
    <w:rsid w:val="451580E1"/>
    <w:rsid w:val="45598E53"/>
    <w:rsid w:val="45B2875C"/>
    <w:rsid w:val="4674A20C"/>
    <w:rsid w:val="46E90A04"/>
    <w:rsid w:val="46FC1957"/>
    <w:rsid w:val="48339360"/>
    <w:rsid w:val="484EADC6"/>
    <w:rsid w:val="4873D4F6"/>
    <w:rsid w:val="48B25902"/>
    <w:rsid w:val="4A1F5DDF"/>
    <w:rsid w:val="4B1E872F"/>
    <w:rsid w:val="4B594866"/>
    <w:rsid w:val="4B7E43B2"/>
    <w:rsid w:val="4B7F2785"/>
    <w:rsid w:val="4BBB2E40"/>
    <w:rsid w:val="4C7743A4"/>
    <w:rsid w:val="4C7A0E51"/>
    <w:rsid w:val="4CAB0D94"/>
    <w:rsid w:val="4CDC2E7B"/>
    <w:rsid w:val="4CEBC745"/>
    <w:rsid w:val="4CEDD6B7"/>
    <w:rsid w:val="4D1D6531"/>
    <w:rsid w:val="4D97F3A1"/>
    <w:rsid w:val="4DFC6BE6"/>
    <w:rsid w:val="4F540B56"/>
    <w:rsid w:val="4F8E04D3"/>
    <w:rsid w:val="4FF7DD56"/>
    <w:rsid w:val="506F78CE"/>
    <w:rsid w:val="5243A8AB"/>
    <w:rsid w:val="526E3FE9"/>
    <w:rsid w:val="52CE2B87"/>
    <w:rsid w:val="5370DC50"/>
    <w:rsid w:val="5389300B"/>
    <w:rsid w:val="53C74E2B"/>
    <w:rsid w:val="544C6ED4"/>
    <w:rsid w:val="547C9D01"/>
    <w:rsid w:val="552DA73D"/>
    <w:rsid w:val="5534F542"/>
    <w:rsid w:val="56142D93"/>
    <w:rsid w:val="562927DF"/>
    <w:rsid w:val="56B6DB85"/>
    <w:rsid w:val="56D015C7"/>
    <w:rsid w:val="56F1CF45"/>
    <w:rsid w:val="572A5BC5"/>
    <w:rsid w:val="578474E5"/>
    <w:rsid w:val="57D44D98"/>
    <w:rsid w:val="58E85D88"/>
    <w:rsid w:val="591FDFF7"/>
    <w:rsid w:val="592C6092"/>
    <w:rsid w:val="5975E434"/>
    <w:rsid w:val="5A0F7F8B"/>
    <w:rsid w:val="5A1DFDEA"/>
    <w:rsid w:val="5A60214B"/>
    <w:rsid w:val="5A69FDA9"/>
    <w:rsid w:val="5A6CC833"/>
    <w:rsid w:val="5A711F2E"/>
    <w:rsid w:val="5A8B7097"/>
    <w:rsid w:val="5A93F6F2"/>
    <w:rsid w:val="5B1E3757"/>
    <w:rsid w:val="5B82852B"/>
    <w:rsid w:val="5BA8F264"/>
    <w:rsid w:val="5C5780B9"/>
    <w:rsid w:val="5C9D2B7C"/>
    <w:rsid w:val="5D79C36F"/>
    <w:rsid w:val="5D7A6BCB"/>
    <w:rsid w:val="5D893FD2"/>
    <w:rsid w:val="5DD7523C"/>
    <w:rsid w:val="5DE5CCC3"/>
    <w:rsid w:val="5DFFD1B5"/>
    <w:rsid w:val="5E836EF6"/>
    <w:rsid w:val="5E98E2C7"/>
    <w:rsid w:val="5EEC4CCD"/>
    <w:rsid w:val="5F10AA9F"/>
    <w:rsid w:val="5F2927B2"/>
    <w:rsid w:val="5F545E61"/>
    <w:rsid w:val="5F7A87A6"/>
    <w:rsid w:val="5F80588F"/>
    <w:rsid w:val="5FCCF5B6"/>
    <w:rsid w:val="5FDD8F2A"/>
    <w:rsid w:val="60544B9F"/>
    <w:rsid w:val="605CB695"/>
    <w:rsid w:val="610179C7"/>
    <w:rsid w:val="613BF9E2"/>
    <w:rsid w:val="6294B186"/>
    <w:rsid w:val="62F4A5DE"/>
    <w:rsid w:val="63845D92"/>
    <w:rsid w:val="63EAE7B9"/>
    <w:rsid w:val="6500BACD"/>
    <w:rsid w:val="650A812F"/>
    <w:rsid w:val="65D389EB"/>
    <w:rsid w:val="6607A24A"/>
    <w:rsid w:val="663D82FC"/>
    <w:rsid w:val="664419AE"/>
    <w:rsid w:val="669C8DE9"/>
    <w:rsid w:val="66C9E875"/>
    <w:rsid w:val="67896FD8"/>
    <w:rsid w:val="67A57547"/>
    <w:rsid w:val="67F17608"/>
    <w:rsid w:val="68BA7979"/>
    <w:rsid w:val="68BA7C81"/>
    <w:rsid w:val="6A0D538D"/>
    <w:rsid w:val="6A77B335"/>
    <w:rsid w:val="6A8C639F"/>
    <w:rsid w:val="6B5E08E0"/>
    <w:rsid w:val="6BA2BE0A"/>
    <w:rsid w:val="6C2BEF3F"/>
    <w:rsid w:val="6C5FB319"/>
    <w:rsid w:val="6CB11F81"/>
    <w:rsid w:val="6CD28C48"/>
    <w:rsid w:val="6D69CC4B"/>
    <w:rsid w:val="6E21C471"/>
    <w:rsid w:val="6E315E18"/>
    <w:rsid w:val="6E8A3785"/>
    <w:rsid w:val="6F3940C4"/>
    <w:rsid w:val="6FE717EC"/>
    <w:rsid w:val="7006D3AF"/>
    <w:rsid w:val="702A47D2"/>
    <w:rsid w:val="713CD65F"/>
    <w:rsid w:val="714D74F5"/>
    <w:rsid w:val="719A1514"/>
    <w:rsid w:val="7211922A"/>
    <w:rsid w:val="72DF780A"/>
    <w:rsid w:val="73210A74"/>
    <w:rsid w:val="734A8AD5"/>
    <w:rsid w:val="73C40138"/>
    <w:rsid w:val="73CBE493"/>
    <w:rsid w:val="73D7FF59"/>
    <w:rsid w:val="747AD4E1"/>
    <w:rsid w:val="74AF635F"/>
    <w:rsid w:val="74C76D91"/>
    <w:rsid w:val="74DF5EF7"/>
    <w:rsid w:val="750522FD"/>
    <w:rsid w:val="7563E393"/>
    <w:rsid w:val="759D63D9"/>
    <w:rsid w:val="76446F20"/>
    <w:rsid w:val="768E519A"/>
    <w:rsid w:val="76ECF30F"/>
    <w:rsid w:val="76EF215F"/>
    <w:rsid w:val="772D0E49"/>
    <w:rsid w:val="773814E6"/>
    <w:rsid w:val="77E5D78F"/>
    <w:rsid w:val="77EE26F5"/>
    <w:rsid w:val="7850D352"/>
    <w:rsid w:val="78829D93"/>
    <w:rsid w:val="7924195E"/>
    <w:rsid w:val="79B3C983"/>
    <w:rsid w:val="79E31BFA"/>
    <w:rsid w:val="79E7EDAB"/>
    <w:rsid w:val="7A4B6DFF"/>
    <w:rsid w:val="7AA8FE82"/>
    <w:rsid w:val="7AEED22D"/>
    <w:rsid w:val="7B4E9A6F"/>
    <w:rsid w:val="7B9CE652"/>
    <w:rsid w:val="7BCD038E"/>
    <w:rsid w:val="7C71FDB2"/>
    <w:rsid w:val="7D97A0E2"/>
    <w:rsid w:val="7DC52064"/>
    <w:rsid w:val="7DEF4F84"/>
    <w:rsid w:val="7E0D99EA"/>
    <w:rsid w:val="7E25A94A"/>
    <w:rsid w:val="7E2828B4"/>
    <w:rsid w:val="7E443AA1"/>
    <w:rsid w:val="7E5AD6F1"/>
    <w:rsid w:val="7E62C4EC"/>
    <w:rsid w:val="7E7BEC18"/>
    <w:rsid w:val="7E84A25F"/>
    <w:rsid w:val="7EF8701C"/>
    <w:rsid w:val="7F125564"/>
    <w:rsid w:val="7F53BE60"/>
    <w:rsid w:val="7F5C4137"/>
    <w:rsid w:val="7F7A957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B6AC41"/>
  <w15:docId w15:val="{8190E98A-4ADF-4315-98F8-1C8625506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00273D"/>
    <w:rPr>
      <w:rFonts w:ascii="Arial" w:hAnsi="Arial"/>
    </w:rPr>
  </w:style>
  <w:style w:type="paragraph" w:styleId="Heading1">
    <w:name w:val="heading 1"/>
    <w:basedOn w:val="Normal"/>
    <w:next w:val="Normal"/>
    <w:link w:val="Heading1Char"/>
    <w:uiPriority w:val="9"/>
    <w:qFormat/>
    <w:rsid w:val="00F5603F"/>
    <w:pPr>
      <w:keepNext/>
      <w:keepLines/>
      <w:pBdr>
        <w:top w:val="single" w:color="FFFFFF" w:themeColor="background1" w:sz="4" w:space="4"/>
        <w:left w:val="single" w:color="FFFFFF" w:themeColor="background1" w:sz="4" w:space="2"/>
        <w:bottom w:val="single" w:color="FFFFFF" w:themeColor="background1" w:sz="4" w:space="4"/>
        <w:right w:val="single" w:color="FFFFFF" w:themeColor="background1" w:sz="4" w:space="2"/>
      </w:pBdr>
      <w:shd w:val="clear" w:color="auto" w:fill="203488"/>
      <w:spacing w:before="240" w:after="0"/>
      <w:outlineLvl w:val="0"/>
    </w:pPr>
    <w:rPr>
      <w:rFonts w:eastAsiaTheme="majorEastAsia" w:cstheme="majorBidi"/>
      <w:b/>
      <w:caps/>
      <w:color w:val="FFFFFF" w:themeColor="background1"/>
      <w:sz w:val="28"/>
      <w:szCs w:val="32"/>
    </w:rPr>
  </w:style>
  <w:style w:type="paragraph" w:styleId="Heading2">
    <w:name w:val="heading 2"/>
    <w:basedOn w:val="Normal"/>
    <w:next w:val="Normal"/>
    <w:link w:val="Heading2Char"/>
    <w:uiPriority w:val="9"/>
    <w:unhideWhenUsed/>
    <w:qFormat/>
    <w:rsid w:val="00DB4241"/>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hAnsiTheme="majorHAnsi" w:eastAsiaTheme="majorEastAsia" w:cstheme="majorBidi"/>
      <w:color w:val="243F60" w:themeColor="accent1" w:themeShade="7F"/>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6F7241"/>
    <w:pPr>
      <w:ind w:left="720"/>
      <w:contextualSpacing/>
    </w:pPr>
  </w:style>
  <w:style w:type="table" w:styleId="TableGrid">
    <w:name w:val="Table Grid"/>
    <w:basedOn w:val="TableNormal"/>
    <w:uiPriority w:val="59"/>
    <w:rsid w:val="00CE15D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harChar" w:customStyle="1">
    <w:name w:val="Char Char"/>
    <w:basedOn w:val="Normal"/>
    <w:rsid w:val="00294B38"/>
    <w:pPr>
      <w:spacing w:after="160" w:line="240" w:lineRule="exact"/>
    </w:pPr>
    <w:rPr>
      <w:rFonts w:ascii="Verdana" w:hAnsi="Verdana" w:eastAsia="Times New Roman" w:cs="Times New Roman"/>
      <w:sz w:val="20"/>
      <w:szCs w:val="20"/>
      <w:lang w:val="en-US"/>
    </w:rPr>
  </w:style>
  <w:style w:type="paragraph" w:styleId="CharChar1CharCharChar" w:customStyle="1">
    <w:name w:val="Char Char1 Char Char Char"/>
    <w:basedOn w:val="Normal"/>
    <w:semiHidden/>
    <w:rsid w:val="00F2755E"/>
    <w:pPr>
      <w:spacing w:after="160" w:line="240" w:lineRule="exact"/>
    </w:pPr>
    <w:rPr>
      <w:rFonts w:ascii="Verdana" w:hAnsi="Verdana" w:eastAsia="Times New Roman" w:cs="Times New Roman"/>
      <w:sz w:val="24"/>
      <w:szCs w:val="20"/>
      <w:lang w:val="en-US"/>
    </w:rPr>
  </w:style>
  <w:style w:type="paragraph" w:styleId="Header">
    <w:name w:val="header"/>
    <w:basedOn w:val="Normal"/>
    <w:link w:val="HeaderChar"/>
    <w:uiPriority w:val="99"/>
    <w:unhideWhenUsed/>
    <w:rsid w:val="000742F4"/>
    <w:pPr>
      <w:tabs>
        <w:tab w:val="center" w:pos="4513"/>
        <w:tab w:val="right" w:pos="9026"/>
      </w:tabs>
      <w:spacing w:after="0" w:line="240" w:lineRule="auto"/>
    </w:pPr>
  </w:style>
  <w:style w:type="character" w:styleId="HeaderChar" w:customStyle="1">
    <w:name w:val="Header Char"/>
    <w:basedOn w:val="DefaultParagraphFont"/>
    <w:link w:val="Header"/>
    <w:uiPriority w:val="99"/>
    <w:rsid w:val="000742F4"/>
  </w:style>
  <w:style w:type="paragraph" w:styleId="Footer">
    <w:name w:val="footer"/>
    <w:basedOn w:val="Normal"/>
    <w:link w:val="FooterChar"/>
    <w:uiPriority w:val="99"/>
    <w:unhideWhenUsed/>
    <w:rsid w:val="000742F4"/>
    <w:pPr>
      <w:tabs>
        <w:tab w:val="center" w:pos="4513"/>
        <w:tab w:val="right" w:pos="9026"/>
      </w:tabs>
      <w:spacing w:after="0" w:line="240" w:lineRule="auto"/>
    </w:pPr>
  </w:style>
  <w:style w:type="character" w:styleId="FooterChar" w:customStyle="1">
    <w:name w:val="Footer Char"/>
    <w:basedOn w:val="DefaultParagraphFont"/>
    <w:link w:val="Footer"/>
    <w:uiPriority w:val="99"/>
    <w:rsid w:val="000742F4"/>
  </w:style>
  <w:style w:type="paragraph" w:styleId="BalloonText">
    <w:name w:val="Balloon Text"/>
    <w:basedOn w:val="Normal"/>
    <w:link w:val="BalloonTextChar"/>
    <w:uiPriority w:val="99"/>
    <w:semiHidden/>
    <w:unhideWhenUsed/>
    <w:rsid w:val="003B1D54"/>
    <w:pPr>
      <w:spacing w:after="0" w:line="240" w:lineRule="auto"/>
    </w:pPr>
    <w:rPr>
      <w:rFonts w:ascii="Lucida Grande" w:hAnsi="Lucida Grande" w:cs="Lucida Grande"/>
      <w:sz w:val="18"/>
      <w:szCs w:val="18"/>
    </w:rPr>
  </w:style>
  <w:style w:type="character" w:styleId="BalloonTextChar" w:customStyle="1">
    <w:name w:val="Balloon Text Char"/>
    <w:basedOn w:val="DefaultParagraphFont"/>
    <w:link w:val="BalloonText"/>
    <w:uiPriority w:val="99"/>
    <w:semiHidden/>
    <w:rsid w:val="003B1D54"/>
    <w:rPr>
      <w:rFonts w:ascii="Lucida Grande" w:hAnsi="Lucida Grande" w:cs="Lucida Grande"/>
      <w:sz w:val="18"/>
      <w:szCs w:val="18"/>
    </w:rPr>
  </w:style>
  <w:style w:type="paragraph" w:styleId="BodyText">
    <w:name w:val="Body Text"/>
    <w:basedOn w:val="Normal"/>
    <w:link w:val="BodyTextChar"/>
    <w:rsid w:val="007E4ED8"/>
    <w:pPr>
      <w:spacing w:after="120" w:line="240" w:lineRule="auto"/>
    </w:pPr>
    <w:rPr>
      <w:rFonts w:eastAsia="Times New Roman" w:cs="Times New Roman"/>
      <w:lang w:eastAsia="en-GB"/>
    </w:rPr>
  </w:style>
  <w:style w:type="character" w:styleId="BodyTextChar" w:customStyle="1">
    <w:name w:val="Body Text Char"/>
    <w:basedOn w:val="DefaultParagraphFont"/>
    <w:link w:val="BodyText"/>
    <w:rsid w:val="007E4ED8"/>
    <w:rPr>
      <w:rFonts w:ascii="Arial" w:hAnsi="Arial" w:eastAsia="Times New Roman" w:cs="Times New Roman"/>
      <w:lang w:eastAsia="en-GB"/>
    </w:rPr>
  </w:style>
  <w:style w:type="character" w:styleId="Hyperlink">
    <w:name w:val="Hyperlink"/>
    <w:basedOn w:val="DefaultParagraphFont"/>
    <w:uiPriority w:val="99"/>
    <w:unhideWhenUsed/>
    <w:rsid w:val="00044530"/>
    <w:rPr>
      <w:color w:val="0000FF" w:themeColor="hyperlink"/>
      <w:u w:val="single"/>
    </w:rPr>
  </w:style>
  <w:style w:type="character" w:styleId="FollowedHyperlink">
    <w:name w:val="FollowedHyperlink"/>
    <w:basedOn w:val="DefaultParagraphFont"/>
    <w:uiPriority w:val="99"/>
    <w:semiHidden/>
    <w:unhideWhenUsed/>
    <w:rsid w:val="00ED680D"/>
    <w:rPr>
      <w:color w:val="800080" w:themeColor="followedHyperlink"/>
      <w:u w:val="single"/>
    </w:rPr>
  </w:style>
  <w:style w:type="character" w:styleId="Heading3Char" w:customStyle="1">
    <w:name w:val="Heading 3 Char"/>
    <w:basedOn w:val="DefaultParagraphFont"/>
    <w:link w:val="Heading3"/>
    <w:uiPriority w:val="9"/>
    <w:rPr>
      <w:rFonts w:asciiTheme="majorHAnsi" w:hAnsiTheme="majorHAnsi" w:eastAsiaTheme="majorEastAsia" w:cstheme="majorBidi"/>
      <w:color w:val="243F60" w:themeColor="accent1" w:themeShade="7F"/>
      <w:sz w:val="24"/>
      <w:szCs w:val="24"/>
    </w:rPr>
  </w:style>
  <w:style w:type="character" w:styleId="Heading2Char" w:customStyle="1">
    <w:name w:val="Heading 2 Char"/>
    <w:basedOn w:val="DefaultParagraphFont"/>
    <w:link w:val="Heading2"/>
    <w:uiPriority w:val="9"/>
    <w:rsid w:val="00DB4241"/>
    <w:rPr>
      <w:rFonts w:ascii="Arial" w:hAnsi="Arial" w:eastAsiaTheme="majorEastAsia" w:cstheme="majorBidi"/>
      <w:b/>
      <w:szCs w:val="26"/>
    </w:rPr>
  </w:style>
  <w:style w:type="character" w:styleId="Heading1Char" w:customStyle="1">
    <w:name w:val="Heading 1 Char"/>
    <w:basedOn w:val="DefaultParagraphFont"/>
    <w:link w:val="Heading1"/>
    <w:uiPriority w:val="9"/>
    <w:rsid w:val="00F5603F"/>
    <w:rPr>
      <w:rFonts w:ascii="Arial" w:hAnsi="Arial" w:eastAsiaTheme="majorEastAsia" w:cstheme="majorBidi"/>
      <w:b/>
      <w:caps/>
      <w:color w:val="FFFFFF" w:themeColor="background1"/>
      <w:sz w:val="28"/>
      <w:szCs w:val="32"/>
      <w:shd w:val="clear" w:color="auto" w:fill="203488"/>
    </w:rPr>
  </w:style>
  <w:style w:type="paragraph" w:styleId="NoSpacing">
    <w:name w:val="No Spacing"/>
    <w:uiPriority w:val="1"/>
    <w:qFormat/>
    <w:rsid w:val="00506D74"/>
    <w:pPr>
      <w:spacing w:after="0" w:line="240" w:lineRule="auto"/>
    </w:pPr>
  </w:style>
  <w:style w:type="paragraph" w:styleId="paragraph" w:customStyle="1">
    <w:name w:val="paragraph"/>
    <w:basedOn w:val="Normal"/>
    <w:rsid w:val="00DE174A"/>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DE174A"/>
  </w:style>
  <w:style w:type="character" w:styleId="eop" w:customStyle="1">
    <w:name w:val="eop"/>
    <w:basedOn w:val="DefaultParagraphFont"/>
    <w:rsid w:val="00DE174A"/>
  </w:style>
  <w:style w:type="character" w:styleId="tabchar" w:customStyle="1">
    <w:name w:val="tabchar"/>
    <w:basedOn w:val="DefaultParagraphFont"/>
    <w:rsid w:val="00DE174A"/>
  </w:style>
  <w:style w:type="paragraph" w:styleId="NormalWeb">
    <w:name w:val="Normal (Web)"/>
    <w:basedOn w:val="Normal"/>
    <w:uiPriority w:val="99"/>
    <w:unhideWhenUsed/>
    <w:rsid w:val="006F43E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CommentReference">
    <w:name w:val="annotation reference"/>
    <w:basedOn w:val="DefaultParagraphFont"/>
    <w:uiPriority w:val="99"/>
    <w:semiHidden/>
    <w:unhideWhenUsed/>
    <w:rsid w:val="00D11DDD"/>
    <w:rPr>
      <w:sz w:val="16"/>
      <w:szCs w:val="16"/>
    </w:rPr>
  </w:style>
  <w:style w:type="paragraph" w:styleId="CommentText">
    <w:name w:val="annotation text"/>
    <w:basedOn w:val="Normal"/>
    <w:link w:val="CommentTextChar"/>
    <w:uiPriority w:val="99"/>
    <w:unhideWhenUsed/>
    <w:rsid w:val="00D11DDD"/>
    <w:pPr>
      <w:spacing w:line="240" w:lineRule="auto"/>
    </w:pPr>
    <w:rPr>
      <w:sz w:val="20"/>
      <w:szCs w:val="20"/>
    </w:rPr>
  </w:style>
  <w:style w:type="character" w:styleId="CommentTextChar" w:customStyle="1">
    <w:name w:val="Comment Text Char"/>
    <w:basedOn w:val="DefaultParagraphFont"/>
    <w:link w:val="CommentText"/>
    <w:uiPriority w:val="99"/>
    <w:rsid w:val="00D11DDD"/>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D11DDD"/>
    <w:rPr>
      <w:b/>
      <w:bCs/>
    </w:rPr>
  </w:style>
  <w:style w:type="character" w:styleId="CommentSubjectChar" w:customStyle="1">
    <w:name w:val="Comment Subject Char"/>
    <w:basedOn w:val="CommentTextChar"/>
    <w:link w:val="CommentSubject"/>
    <w:uiPriority w:val="99"/>
    <w:semiHidden/>
    <w:rsid w:val="00D11DDD"/>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80981">
      <w:bodyDiv w:val="1"/>
      <w:marLeft w:val="0"/>
      <w:marRight w:val="0"/>
      <w:marTop w:val="0"/>
      <w:marBottom w:val="0"/>
      <w:divBdr>
        <w:top w:val="none" w:sz="0" w:space="0" w:color="auto"/>
        <w:left w:val="none" w:sz="0" w:space="0" w:color="auto"/>
        <w:bottom w:val="none" w:sz="0" w:space="0" w:color="auto"/>
        <w:right w:val="none" w:sz="0" w:space="0" w:color="auto"/>
      </w:divBdr>
    </w:div>
    <w:div w:id="148517228">
      <w:bodyDiv w:val="1"/>
      <w:marLeft w:val="0"/>
      <w:marRight w:val="0"/>
      <w:marTop w:val="0"/>
      <w:marBottom w:val="0"/>
      <w:divBdr>
        <w:top w:val="none" w:sz="0" w:space="0" w:color="auto"/>
        <w:left w:val="none" w:sz="0" w:space="0" w:color="auto"/>
        <w:bottom w:val="none" w:sz="0" w:space="0" w:color="auto"/>
        <w:right w:val="none" w:sz="0" w:space="0" w:color="auto"/>
      </w:divBdr>
    </w:div>
    <w:div w:id="154810408">
      <w:bodyDiv w:val="1"/>
      <w:marLeft w:val="0"/>
      <w:marRight w:val="0"/>
      <w:marTop w:val="0"/>
      <w:marBottom w:val="0"/>
      <w:divBdr>
        <w:top w:val="none" w:sz="0" w:space="0" w:color="auto"/>
        <w:left w:val="none" w:sz="0" w:space="0" w:color="auto"/>
        <w:bottom w:val="none" w:sz="0" w:space="0" w:color="auto"/>
        <w:right w:val="none" w:sz="0" w:space="0" w:color="auto"/>
      </w:divBdr>
    </w:div>
    <w:div w:id="263417932">
      <w:bodyDiv w:val="1"/>
      <w:marLeft w:val="0"/>
      <w:marRight w:val="0"/>
      <w:marTop w:val="0"/>
      <w:marBottom w:val="0"/>
      <w:divBdr>
        <w:top w:val="none" w:sz="0" w:space="0" w:color="auto"/>
        <w:left w:val="none" w:sz="0" w:space="0" w:color="auto"/>
        <w:bottom w:val="none" w:sz="0" w:space="0" w:color="auto"/>
        <w:right w:val="none" w:sz="0" w:space="0" w:color="auto"/>
      </w:divBdr>
      <w:divsChild>
        <w:div w:id="83839180">
          <w:marLeft w:val="0"/>
          <w:marRight w:val="0"/>
          <w:marTop w:val="0"/>
          <w:marBottom w:val="0"/>
          <w:divBdr>
            <w:top w:val="none" w:sz="0" w:space="0" w:color="auto"/>
            <w:left w:val="none" w:sz="0" w:space="0" w:color="auto"/>
            <w:bottom w:val="none" w:sz="0" w:space="0" w:color="auto"/>
            <w:right w:val="none" w:sz="0" w:space="0" w:color="auto"/>
          </w:divBdr>
        </w:div>
        <w:div w:id="134227834">
          <w:marLeft w:val="0"/>
          <w:marRight w:val="0"/>
          <w:marTop w:val="0"/>
          <w:marBottom w:val="0"/>
          <w:divBdr>
            <w:top w:val="none" w:sz="0" w:space="0" w:color="auto"/>
            <w:left w:val="none" w:sz="0" w:space="0" w:color="auto"/>
            <w:bottom w:val="none" w:sz="0" w:space="0" w:color="auto"/>
            <w:right w:val="none" w:sz="0" w:space="0" w:color="auto"/>
          </w:divBdr>
        </w:div>
      </w:divsChild>
    </w:div>
    <w:div w:id="311063155">
      <w:bodyDiv w:val="1"/>
      <w:marLeft w:val="0"/>
      <w:marRight w:val="0"/>
      <w:marTop w:val="0"/>
      <w:marBottom w:val="0"/>
      <w:divBdr>
        <w:top w:val="none" w:sz="0" w:space="0" w:color="auto"/>
        <w:left w:val="none" w:sz="0" w:space="0" w:color="auto"/>
        <w:bottom w:val="none" w:sz="0" w:space="0" w:color="auto"/>
        <w:right w:val="none" w:sz="0" w:space="0" w:color="auto"/>
      </w:divBdr>
      <w:divsChild>
        <w:div w:id="289942699">
          <w:marLeft w:val="0"/>
          <w:marRight w:val="0"/>
          <w:marTop w:val="0"/>
          <w:marBottom w:val="0"/>
          <w:divBdr>
            <w:top w:val="none" w:sz="0" w:space="0" w:color="auto"/>
            <w:left w:val="none" w:sz="0" w:space="0" w:color="auto"/>
            <w:bottom w:val="none" w:sz="0" w:space="0" w:color="auto"/>
            <w:right w:val="none" w:sz="0" w:space="0" w:color="auto"/>
          </w:divBdr>
          <w:divsChild>
            <w:div w:id="1522620556">
              <w:marLeft w:val="0"/>
              <w:marRight w:val="0"/>
              <w:marTop w:val="0"/>
              <w:marBottom w:val="0"/>
              <w:divBdr>
                <w:top w:val="none" w:sz="0" w:space="0" w:color="auto"/>
                <w:left w:val="none" w:sz="0" w:space="0" w:color="auto"/>
                <w:bottom w:val="none" w:sz="0" w:space="0" w:color="auto"/>
                <w:right w:val="none" w:sz="0" w:space="0" w:color="auto"/>
              </w:divBdr>
            </w:div>
          </w:divsChild>
        </w:div>
        <w:div w:id="764418015">
          <w:marLeft w:val="0"/>
          <w:marRight w:val="0"/>
          <w:marTop w:val="0"/>
          <w:marBottom w:val="0"/>
          <w:divBdr>
            <w:top w:val="none" w:sz="0" w:space="0" w:color="auto"/>
            <w:left w:val="none" w:sz="0" w:space="0" w:color="auto"/>
            <w:bottom w:val="none" w:sz="0" w:space="0" w:color="auto"/>
            <w:right w:val="none" w:sz="0" w:space="0" w:color="auto"/>
          </w:divBdr>
          <w:divsChild>
            <w:div w:id="124126913">
              <w:marLeft w:val="0"/>
              <w:marRight w:val="0"/>
              <w:marTop w:val="0"/>
              <w:marBottom w:val="0"/>
              <w:divBdr>
                <w:top w:val="none" w:sz="0" w:space="0" w:color="auto"/>
                <w:left w:val="none" w:sz="0" w:space="0" w:color="auto"/>
                <w:bottom w:val="none" w:sz="0" w:space="0" w:color="auto"/>
                <w:right w:val="none" w:sz="0" w:space="0" w:color="auto"/>
              </w:divBdr>
            </w:div>
          </w:divsChild>
        </w:div>
        <w:div w:id="1275820321">
          <w:marLeft w:val="0"/>
          <w:marRight w:val="0"/>
          <w:marTop w:val="0"/>
          <w:marBottom w:val="0"/>
          <w:divBdr>
            <w:top w:val="none" w:sz="0" w:space="0" w:color="auto"/>
            <w:left w:val="none" w:sz="0" w:space="0" w:color="auto"/>
            <w:bottom w:val="none" w:sz="0" w:space="0" w:color="auto"/>
            <w:right w:val="none" w:sz="0" w:space="0" w:color="auto"/>
          </w:divBdr>
        </w:div>
      </w:divsChild>
    </w:div>
    <w:div w:id="400447503">
      <w:bodyDiv w:val="1"/>
      <w:marLeft w:val="0"/>
      <w:marRight w:val="0"/>
      <w:marTop w:val="0"/>
      <w:marBottom w:val="0"/>
      <w:divBdr>
        <w:top w:val="none" w:sz="0" w:space="0" w:color="auto"/>
        <w:left w:val="none" w:sz="0" w:space="0" w:color="auto"/>
        <w:bottom w:val="none" w:sz="0" w:space="0" w:color="auto"/>
        <w:right w:val="none" w:sz="0" w:space="0" w:color="auto"/>
      </w:divBdr>
      <w:divsChild>
        <w:div w:id="168447851">
          <w:marLeft w:val="0"/>
          <w:marRight w:val="0"/>
          <w:marTop w:val="0"/>
          <w:marBottom w:val="0"/>
          <w:divBdr>
            <w:top w:val="none" w:sz="0" w:space="0" w:color="auto"/>
            <w:left w:val="none" w:sz="0" w:space="0" w:color="auto"/>
            <w:bottom w:val="none" w:sz="0" w:space="0" w:color="auto"/>
            <w:right w:val="none" w:sz="0" w:space="0" w:color="auto"/>
          </w:divBdr>
          <w:divsChild>
            <w:div w:id="591624738">
              <w:marLeft w:val="0"/>
              <w:marRight w:val="0"/>
              <w:marTop w:val="0"/>
              <w:marBottom w:val="0"/>
              <w:divBdr>
                <w:top w:val="none" w:sz="0" w:space="0" w:color="auto"/>
                <w:left w:val="none" w:sz="0" w:space="0" w:color="auto"/>
                <w:bottom w:val="none" w:sz="0" w:space="0" w:color="auto"/>
                <w:right w:val="none" w:sz="0" w:space="0" w:color="auto"/>
              </w:divBdr>
            </w:div>
          </w:divsChild>
        </w:div>
        <w:div w:id="1553419770">
          <w:marLeft w:val="0"/>
          <w:marRight w:val="0"/>
          <w:marTop w:val="0"/>
          <w:marBottom w:val="0"/>
          <w:divBdr>
            <w:top w:val="none" w:sz="0" w:space="0" w:color="auto"/>
            <w:left w:val="none" w:sz="0" w:space="0" w:color="auto"/>
            <w:bottom w:val="none" w:sz="0" w:space="0" w:color="auto"/>
            <w:right w:val="none" w:sz="0" w:space="0" w:color="auto"/>
          </w:divBdr>
          <w:divsChild>
            <w:div w:id="968589026">
              <w:marLeft w:val="0"/>
              <w:marRight w:val="0"/>
              <w:marTop w:val="0"/>
              <w:marBottom w:val="0"/>
              <w:divBdr>
                <w:top w:val="none" w:sz="0" w:space="0" w:color="auto"/>
                <w:left w:val="none" w:sz="0" w:space="0" w:color="auto"/>
                <w:bottom w:val="none" w:sz="0" w:space="0" w:color="auto"/>
                <w:right w:val="none" w:sz="0" w:space="0" w:color="auto"/>
              </w:divBdr>
            </w:div>
          </w:divsChild>
        </w:div>
        <w:div w:id="1539707162">
          <w:marLeft w:val="0"/>
          <w:marRight w:val="0"/>
          <w:marTop w:val="0"/>
          <w:marBottom w:val="0"/>
          <w:divBdr>
            <w:top w:val="none" w:sz="0" w:space="0" w:color="auto"/>
            <w:left w:val="none" w:sz="0" w:space="0" w:color="auto"/>
            <w:bottom w:val="none" w:sz="0" w:space="0" w:color="auto"/>
            <w:right w:val="none" w:sz="0" w:space="0" w:color="auto"/>
          </w:divBdr>
          <w:divsChild>
            <w:div w:id="53436408">
              <w:marLeft w:val="0"/>
              <w:marRight w:val="0"/>
              <w:marTop w:val="0"/>
              <w:marBottom w:val="0"/>
              <w:divBdr>
                <w:top w:val="none" w:sz="0" w:space="0" w:color="auto"/>
                <w:left w:val="none" w:sz="0" w:space="0" w:color="auto"/>
                <w:bottom w:val="none" w:sz="0" w:space="0" w:color="auto"/>
                <w:right w:val="none" w:sz="0" w:space="0" w:color="auto"/>
              </w:divBdr>
            </w:div>
            <w:div w:id="1164664677">
              <w:marLeft w:val="0"/>
              <w:marRight w:val="0"/>
              <w:marTop w:val="0"/>
              <w:marBottom w:val="0"/>
              <w:divBdr>
                <w:top w:val="none" w:sz="0" w:space="0" w:color="auto"/>
                <w:left w:val="none" w:sz="0" w:space="0" w:color="auto"/>
                <w:bottom w:val="none" w:sz="0" w:space="0" w:color="auto"/>
                <w:right w:val="none" w:sz="0" w:space="0" w:color="auto"/>
              </w:divBdr>
            </w:div>
            <w:div w:id="1152023706">
              <w:marLeft w:val="0"/>
              <w:marRight w:val="0"/>
              <w:marTop w:val="0"/>
              <w:marBottom w:val="0"/>
              <w:divBdr>
                <w:top w:val="none" w:sz="0" w:space="0" w:color="auto"/>
                <w:left w:val="none" w:sz="0" w:space="0" w:color="auto"/>
                <w:bottom w:val="none" w:sz="0" w:space="0" w:color="auto"/>
                <w:right w:val="none" w:sz="0" w:space="0" w:color="auto"/>
              </w:divBdr>
            </w:div>
          </w:divsChild>
        </w:div>
        <w:div w:id="512573074">
          <w:marLeft w:val="0"/>
          <w:marRight w:val="0"/>
          <w:marTop w:val="0"/>
          <w:marBottom w:val="0"/>
          <w:divBdr>
            <w:top w:val="none" w:sz="0" w:space="0" w:color="auto"/>
            <w:left w:val="none" w:sz="0" w:space="0" w:color="auto"/>
            <w:bottom w:val="none" w:sz="0" w:space="0" w:color="auto"/>
            <w:right w:val="none" w:sz="0" w:space="0" w:color="auto"/>
          </w:divBdr>
          <w:divsChild>
            <w:div w:id="1988238402">
              <w:marLeft w:val="0"/>
              <w:marRight w:val="0"/>
              <w:marTop w:val="0"/>
              <w:marBottom w:val="0"/>
              <w:divBdr>
                <w:top w:val="none" w:sz="0" w:space="0" w:color="auto"/>
                <w:left w:val="none" w:sz="0" w:space="0" w:color="auto"/>
                <w:bottom w:val="none" w:sz="0" w:space="0" w:color="auto"/>
                <w:right w:val="none" w:sz="0" w:space="0" w:color="auto"/>
              </w:divBdr>
            </w:div>
          </w:divsChild>
        </w:div>
        <w:div w:id="86654331">
          <w:marLeft w:val="0"/>
          <w:marRight w:val="0"/>
          <w:marTop w:val="0"/>
          <w:marBottom w:val="0"/>
          <w:divBdr>
            <w:top w:val="none" w:sz="0" w:space="0" w:color="auto"/>
            <w:left w:val="none" w:sz="0" w:space="0" w:color="auto"/>
            <w:bottom w:val="none" w:sz="0" w:space="0" w:color="auto"/>
            <w:right w:val="none" w:sz="0" w:space="0" w:color="auto"/>
          </w:divBdr>
          <w:divsChild>
            <w:div w:id="143669108">
              <w:marLeft w:val="0"/>
              <w:marRight w:val="0"/>
              <w:marTop w:val="0"/>
              <w:marBottom w:val="0"/>
              <w:divBdr>
                <w:top w:val="none" w:sz="0" w:space="0" w:color="auto"/>
                <w:left w:val="none" w:sz="0" w:space="0" w:color="auto"/>
                <w:bottom w:val="none" w:sz="0" w:space="0" w:color="auto"/>
                <w:right w:val="none" w:sz="0" w:space="0" w:color="auto"/>
              </w:divBdr>
            </w:div>
            <w:div w:id="1980987781">
              <w:marLeft w:val="0"/>
              <w:marRight w:val="0"/>
              <w:marTop w:val="0"/>
              <w:marBottom w:val="0"/>
              <w:divBdr>
                <w:top w:val="none" w:sz="0" w:space="0" w:color="auto"/>
                <w:left w:val="none" w:sz="0" w:space="0" w:color="auto"/>
                <w:bottom w:val="none" w:sz="0" w:space="0" w:color="auto"/>
                <w:right w:val="none" w:sz="0" w:space="0" w:color="auto"/>
              </w:divBdr>
            </w:div>
            <w:div w:id="681470857">
              <w:marLeft w:val="0"/>
              <w:marRight w:val="0"/>
              <w:marTop w:val="0"/>
              <w:marBottom w:val="0"/>
              <w:divBdr>
                <w:top w:val="none" w:sz="0" w:space="0" w:color="auto"/>
                <w:left w:val="none" w:sz="0" w:space="0" w:color="auto"/>
                <w:bottom w:val="none" w:sz="0" w:space="0" w:color="auto"/>
                <w:right w:val="none" w:sz="0" w:space="0" w:color="auto"/>
              </w:divBdr>
            </w:div>
          </w:divsChild>
        </w:div>
        <w:div w:id="1334648678">
          <w:marLeft w:val="0"/>
          <w:marRight w:val="0"/>
          <w:marTop w:val="0"/>
          <w:marBottom w:val="0"/>
          <w:divBdr>
            <w:top w:val="none" w:sz="0" w:space="0" w:color="auto"/>
            <w:left w:val="none" w:sz="0" w:space="0" w:color="auto"/>
            <w:bottom w:val="none" w:sz="0" w:space="0" w:color="auto"/>
            <w:right w:val="none" w:sz="0" w:space="0" w:color="auto"/>
          </w:divBdr>
          <w:divsChild>
            <w:div w:id="109666571">
              <w:marLeft w:val="0"/>
              <w:marRight w:val="0"/>
              <w:marTop w:val="0"/>
              <w:marBottom w:val="0"/>
              <w:divBdr>
                <w:top w:val="none" w:sz="0" w:space="0" w:color="auto"/>
                <w:left w:val="none" w:sz="0" w:space="0" w:color="auto"/>
                <w:bottom w:val="none" w:sz="0" w:space="0" w:color="auto"/>
                <w:right w:val="none" w:sz="0" w:space="0" w:color="auto"/>
              </w:divBdr>
            </w:div>
            <w:div w:id="2125490259">
              <w:marLeft w:val="0"/>
              <w:marRight w:val="0"/>
              <w:marTop w:val="0"/>
              <w:marBottom w:val="0"/>
              <w:divBdr>
                <w:top w:val="none" w:sz="0" w:space="0" w:color="auto"/>
                <w:left w:val="none" w:sz="0" w:space="0" w:color="auto"/>
                <w:bottom w:val="none" w:sz="0" w:space="0" w:color="auto"/>
                <w:right w:val="none" w:sz="0" w:space="0" w:color="auto"/>
              </w:divBdr>
            </w:div>
          </w:divsChild>
        </w:div>
        <w:div w:id="1756777836">
          <w:marLeft w:val="0"/>
          <w:marRight w:val="0"/>
          <w:marTop w:val="0"/>
          <w:marBottom w:val="0"/>
          <w:divBdr>
            <w:top w:val="none" w:sz="0" w:space="0" w:color="auto"/>
            <w:left w:val="none" w:sz="0" w:space="0" w:color="auto"/>
            <w:bottom w:val="none" w:sz="0" w:space="0" w:color="auto"/>
            <w:right w:val="none" w:sz="0" w:space="0" w:color="auto"/>
          </w:divBdr>
          <w:divsChild>
            <w:div w:id="658192666">
              <w:marLeft w:val="0"/>
              <w:marRight w:val="0"/>
              <w:marTop w:val="0"/>
              <w:marBottom w:val="0"/>
              <w:divBdr>
                <w:top w:val="none" w:sz="0" w:space="0" w:color="auto"/>
                <w:left w:val="none" w:sz="0" w:space="0" w:color="auto"/>
                <w:bottom w:val="none" w:sz="0" w:space="0" w:color="auto"/>
                <w:right w:val="none" w:sz="0" w:space="0" w:color="auto"/>
              </w:divBdr>
            </w:div>
            <w:div w:id="1163592246">
              <w:marLeft w:val="0"/>
              <w:marRight w:val="0"/>
              <w:marTop w:val="0"/>
              <w:marBottom w:val="0"/>
              <w:divBdr>
                <w:top w:val="none" w:sz="0" w:space="0" w:color="auto"/>
                <w:left w:val="none" w:sz="0" w:space="0" w:color="auto"/>
                <w:bottom w:val="none" w:sz="0" w:space="0" w:color="auto"/>
                <w:right w:val="none" w:sz="0" w:space="0" w:color="auto"/>
              </w:divBdr>
            </w:div>
          </w:divsChild>
        </w:div>
        <w:div w:id="1769501270">
          <w:marLeft w:val="0"/>
          <w:marRight w:val="0"/>
          <w:marTop w:val="0"/>
          <w:marBottom w:val="0"/>
          <w:divBdr>
            <w:top w:val="none" w:sz="0" w:space="0" w:color="auto"/>
            <w:left w:val="none" w:sz="0" w:space="0" w:color="auto"/>
            <w:bottom w:val="none" w:sz="0" w:space="0" w:color="auto"/>
            <w:right w:val="none" w:sz="0" w:space="0" w:color="auto"/>
          </w:divBdr>
          <w:divsChild>
            <w:div w:id="1173304720">
              <w:marLeft w:val="0"/>
              <w:marRight w:val="0"/>
              <w:marTop w:val="0"/>
              <w:marBottom w:val="0"/>
              <w:divBdr>
                <w:top w:val="none" w:sz="0" w:space="0" w:color="auto"/>
                <w:left w:val="none" w:sz="0" w:space="0" w:color="auto"/>
                <w:bottom w:val="none" w:sz="0" w:space="0" w:color="auto"/>
                <w:right w:val="none" w:sz="0" w:space="0" w:color="auto"/>
              </w:divBdr>
            </w:div>
            <w:div w:id="1713311422">
              <w:marLeft w:val="0"/>
              <w:marRight w:val="0"/>
              <w:marTop w:val="0"/>
              <w:marBottom w:val="0"/>
              <w:divBdr>
                <w:top w:val="none" w:sz="0" w:space="0" w:color="auto"/>
                <w:left w:val="none" w:sz="0" w:space="0" w:color="auto"/>
                <w:bottom w:val="none" w:sz="0" w:space="0" w:color="auto"/>
                <w:right w:val="none" w:sz="0" w:space="0" w:color="auto"/>
              </w:divBdr>
            </w:div>
            <w:div w:id="158157159">
              <w:marLeft w:val="0"/>
              <w:marRight w:val="0"/>
              <w:marTop w:val="0"/>
              <w:marBottom w:val="0"/>
              <w:divBdr>
                <w:top w:val="none" w:sz="0" w:space="0" w:color="auto"/>
                <w:left w:val="none" w:sz="0" w:space="0" w:color="auto"/>
                <w:bottom w:val="none" w:sz="0" w:space="0" w:color="auto"/>
                <w:right w:val="none" w:sz="0" w:space="0" w:color="auto"/>
              </w:divBdr>
            </w:div>
            <w:div w:id="1495098614">
              <w:marLeft w:val="0"/>
              <w:marRight w:val="0"/>
              <w:marTop w:val="0"/>
              <w:marBottom w:val="0"/>
              <w:divBdr>
                <w:top w:val="none" w:sz="0" w:space="0" w:color="auto"/>
                <w:left w:val="none" w:sz="0" w:space="0" w:color="auto"/>
                <w:bottom w:val="none" w:sz="0" w:space="0" w:color="auto"/>
                <w:right w:val="none" w:sz="0" w:space="0" w:color="auto"/>
              </w:divBdr>
            </w:div>
          </w:divsChild>
        </w:div>
        <w:div w:id="2077311545">
          <w:marLeft w:val="0"/>
          <w:marRight w:val="0"/>
          <w:marTop w:val="0"/>
          <w:marBottom w:val="0"/>
          <w:divBdr>
            <w:top w:val="none" w:sz="0" w:space="0" w:color="auto"/>
            <w:left w:val="none" w:sz="0" w:space="0" w:color="auto"/>
            <w:bottom w:val="none" w:sz="0" w:space="0" w:color="auto"/>
            <w:right w:val="none" w:sz="0" w:space="0" w:color="auto"/>
          </w:divBdr>
          <w:divsChild>
            <w:div w:id="489907276">
              <w:marLeft w:val="0"/>
              <w:marRight w:val="0"/>
              <w:marTop w:val="0"/>
              <w:marBottom w:val="0"/>
              <w:divBdr>
                <w:top w:val="none" w:sz="0" w:space="0" w:color="auto"/>
                <w:left w:val="none" w:sz="0" w:space="0" w:color="auto"/>
                <w:bottom w:val="none" w:sz="0" w:space="0" w:color="auto"/>
                <w:right w:val="none" w:sz="0" w:space="0" w:color="auto"/>
              </w:divBdr>
            </w:div>
            <w:div w:id="1251426789">
              <w:marLeft w:val="0"/>
              <w:marRight w:val="0"/>
              <w:marTop w:val="0"/>
              <w:marBottom w:val="0"/>
              <w:divBdr>
                <w:top w:val="none" w:sz="0" w:space="0" w:color="auto"/>
                <w:left w:val="none" w:sz="0" w:space="0" w:color="auto"/>
                <w:bottom w:val="none" w:sz="0" w:space="0" w:color="auto"/>
                <w:right w:val="none" w:sz="0" w:space="0" w:color="auto"/>
              </w:divBdr>
            </w:div>
          </w:divsChild>
        </w:div>
        <w:div w:id="291636115">
          <w:marLeft w:val="0"/>
          <w:marRight w:val="0"/>
          <w:marTop w:val="0"/>
          <w:marBottom w:val="0"/>
          <w:divBdr>
            <w:top w:val="none" w:sz="0" w:space="0" w:color="auto"/>
            <w:left w:val="none" w:sz="0" w:space="0" w:color="auto"/>
            <w:bottom w:val="none" w:sz="0" w:space="0" w:color="auto"/>
            <w:right w:val="none" w:sz="0" w:space="0" w:color="auto"/>
          </w:divBdr>
          <w:divsChild>
            <w:div w:id="299917032">
              <w:marLeft w:val="0"/>
              <w:marRight w:val="0"/>
              <w:marTop w:val="0"/>
              <w:marBottom w:val="0"/>
              <w:divBdr>
                <w:top w:val="none" w:sz="0" w:space="0" w:color="auto"/>
                <w:left w:val="none" w:sz="0" w:space="0" w:color="auto"/>
                <w:bottom w:val="none" w:sz="0" w:space="0" w:color="auto"/>
                <w:right w:val="none" w:sz="0" w:space="0" w:color="auto"/>
              </w:divBdr>
            </w:div>
            <w:div w:id="1916814301">
              <w:marLeft w:val="0"/>
              <w:marRight w:val="0"/>
              <w:marTop w:val="0"/>
              <w:marBottom w:val="0"/>
              <w:divBdr>
                <w:top w:val="none" w:sz="0" w:space="0" w:color="auto"/>
                <w:left w:val="none" w:sz="0" w:space="0" w:color="auto"/>
                <w:bottom w:val="none" w:sz="0" w:space="0" w:color="auto"/>
                <w:right w:val="none" w:sz="0" w:space="0" w:color="auto"/>
              </w:divBdr>
            </w:div>
          </w:divsChild>
        </w:div>
        <w:div w:id="1389299315">
          <w:marLeft w:val="0"/>
          <w:marRight w:val="0"/>
          <w:marTop w:val="0"/>
          <w:marBottom w:val="0"/>
          <w:divBdr>
            <w:top w:val="none" w:sz="0" w:space="0" w:color="auto"/>
            <w:left w:val="none" w:sz="0" w:space="0" w:color="auto"/>
            <w:bottom w:val="none" w:sz="0" w:space="0" w:color="auto"/>
            <w:right w:val="none" w:sz="0" w:space="0" w:color="auto"/>
          </w:divBdr>
          <w:divsChild>
            <w:div w:id="970134638">
              <w:marLeft w:val="0"/>
              <w:marRight w:val="0"/>
              <w:marTop w:val="0"/>
              <w:marBottom w:val="0"/>
              <w:divBdr>
                <w:top w:val="none" w:sz="0" w:space="0" w:color="auto"/>
                <w:left w:val="none" w:sz="0" w:space="0" w:color="auto"/>
                <w:bottom w:val="none" w:sz="0" w:space="0" w:color="auto"/>
                <w:right w:val="none" w:sz="0" w:space="0" w:color="auto"/>
              </w:divBdr>
            </w:div>
            <w:div w:id="2003266456">
              <w:marLeft w:val="0"/>
              <w:marRight w:val="0"/>
              <w:marTop w:val="0"/>
              <w:marBottom w:val="0"/>
              <w:divBdr>
                <w:top w:val="none" w:sz="0" w:space="0" w:color="auto"/>
                <w:left w:val="none" w:sz="0" w:space="0" w:color="auto"/>
                <w:bottom w:val="none" w:sz="0" w:space="0" w:color="auto"/>
                <w:right w:val="none" w:sz="0" w:space="0" w:color="auto"/>
              </w:divBdr>
            </w:div>
          </w:divsChild>
        </w:div>
        <w:div w:id="1726879464">
          <w:marLeft w:val="0"/>
          <w:marRight w:val="0"/>
          <w:marTop w:val="0"/>
          <w:marBottom w:val="0"/>
          <w:divBdr>
            <w:top w:val="none" w:sz="0" w:space="0" w:color="auto"/>
            <w:left w:val="none" w:sz="0" w:space="0" w:color="auto"/>
            <w:bottom w:val="none" w:sz="0" w:space="0" w:color="auto"/>
            <w:right w:val="none" w:sz="0" w:space="0" w:color="auto"/>
          </w:divBdr>
          <w:divsChild>
            <w:div w:id="1665665224">
              <w:marLeft w:val="0"/>
              <w:marRight w:val="0"/>
              <w:marTop w:val="0"/>
              <w:marBottom w:val="0"/>
              <w:divBdr>
                <w:top w:val="none" w:sz="0" w:space="0" w:color="auto"/>
                <w:left w:val="none" w:sz="0" w:space="0" w:color="auto"/>
                <w:bottom w:val="none" w:sz="0" w:space="0" w:color="auto"/>
                <w:right w:val="none" w:sz="0" w:space="0" w:color="auto"/>
              </w:divBdr>
            </w:div>
            <w:div w:id="1483472984">
              <w:marLeft w:val="0"/>
              <w:marRight w:val="0"/>
              <w:marTop w:val="0"/>
              <w:marBottom w:val="0"/>
              <w:divBdr>
                <w:top w:val="none" w:sz="0" w:space="0" w:color="auto"/>
                <w:left w:val="none" w:sz="0" w:space="0" w:color="auto"/>
                <w:bottom w:val="none" w:sz="0" w:space="0" w:color="auto"/>
                <w:right w:val="none" w:sz="0" w:space="0" w:color="auto"/>
              </w:divBdr>
            </w:div>
            <w:div w:id="278805581">
              <w:marLeft w:val="0"/>
              <w:marRight w:val="0"/>
              <w:marTop w:val="0"/>
              <w:marBottom w:val="0"/>
              <w:divBdr>
                <w:top w:val="none" w:sz="0" w:space="0" w:color="auto"/>
                <w:left w:val="none" w:sz="0" w:space="0" w:color="auto"/>
                <w:bottom w:val="none" w:sz="0" w:space="0" w:color="auto"/>
                <w:right w:val="none" w:sz="0" w:space="0" w:color="auto"/>
              </w:divBdr>
            </w:div>
          </w:divsChild>
        </w:div>
        <w:div w:id="544878959">
          <w:marLeft w:val="0"/>
          <w:marRight w:val="0"/>
          <w:marTop w:val="0"/>
          <w:marBottom w:val="0"/>
          <w:divBdr>
            <w:top w:val="none" w:sz="0" w:space="0" w:color="auto"/>
            <w:left w:val="none" w:sz="0" w:space="0" w:color="auto"/>
            <w:bottom w:val="none" w:sz="0" w:space="0" w:color="auto"/>
            <w:right w:val="none" w:sz="0" w:space="0" w:color="auto"/>
          </w:divBdr>
          <w:divsChild>
            <w:div w:id="17439533">
              <w:marLeft w:val="0"/>
              <w:marRight w:val="0"/>
              <w:marTop w:val="0"/>
              <w:marBottom w:val="0"/>
              <w:divBdr>
                <w:top w:val="none" w:sz="0" w:space="0" w:color="auto"/>
                <w:left w:val="none" w:sz="0" w:space="0" w:color="auto"/>
                <w:bottom w:val="none" w:sz="0" w:space="0" w:color="auto"/>
                <w:right w:val="none" w:sz="0" w:space="0" w:color="auto"/>
              </w:divBdr>
            </w:div>
          </w:divsChild>
        </w:div>
        <w:div w:id="669526126">
          <w:marLeft w:val="0"/>
          <w:marRight w:val="0"/>
          <w:marTop w:val="0"/>
          <w:marBottom w:val="0"/>
          <w:divBdr>
            <w:top w:val="none" w:sz="0" w:space="0" w:color="auto"/>
            <w:left w:val="none" w:sz="0" w:space="0" w:color="auto"/>
            <w:bottom w:val="none" w:sz="0" w:space="0" w:color="auto"/>
            <w:right w:val="none" w:sz="0" w:space="0" w:color="auto"/>
          </w:divBdr>
          <w:divsChild>
            <w:div w:id="1419601067">
              <w:marLeft w:val="0"/>
              <w:marRight w:val="0"/>
              <w:marTop w:val="0"/>
              <w:marBottom w:val="0"/>
              <w:divBdr>
                <w:top w:val="none" w:sz="0" w:space="0" w:color="auto"/>
                <w:left w:val="none" w:sz="0" w:space="0" w:color="auto"/>
                <w:bottom w:val="none" w:sz="0" w:space="0" w:color="auto"/>
                <w:right w:val="none" w:sz="0" w:space="0" w:color="auto"/>
              </w:divBdr>
            </w:div>
            <w:div w:id="594633680">
              <w:marLeft w:val="0"/>
              <w:marRight w:val="0"/>
              <w:marTop w:val="0"/>
              <w:marBottom w:val="0"/>
              <w:divBdr>
                <w:top w:val="none" w:sz="0" w:space="0" w:color="auto"/>
                <w:left w:val="none" w:sz="0" w:space="0" w:color="auto"/>
                <w:bottom w:val="none" w:sz="0" w:space="0" w:color="auto"/>
                <w:right w:val="none" w:sz="0" w:space="0" w:color="auto"/>
              </w:divBdr>
            </w:div>
            <w:div w:id="126630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078930">
      <w:bodyDiv w:val="1"/>
      <w:marLeft w:val="0"/>
      <w:marRight w:val="0"/>
      <w:marTop w:val="0"/>
      <w:marBottom w:val="0"/>
      <w:divBdr>
        <w:top w:val="none" w:sz="0" w:space="0" w:color="auto"/>
        <w:left w:val="none" w:sz="0" w:space="0" w:color="auto"/>
        <w:bottom w:val="none" w:sz="0" w:space="0" w:color="auto"/>
        <w:right w:val="none" w:sz="0" w:space="0" w:color="auto"/>
      </w:divBdr>
    </w:div>
    <w:div w:id="822477115">
      <w:bodyDiv w:val="1"/>
      <w:marLeft w:val="0"/>
      <w:marRight w:val="0"/>
      <w:marTop w:val="0"/>
      <w:marBottom w:val="0"/>
      <w:divBdr>
        <w:top w:val="none" w:sz="0" w:space="0" w:color="auto"/>
        <w:left w:val="none" w:sz="0" w:space="0" w:color="auto"/>
        <w:bottom w:val="none" w:sz="0" w:space="0" w:color="auto"/>
        <w:right w:val="none" w:sz="0" w:space="0" w:color="auto"/>
      </w:divBdr>
      <w:divsChild>
        <w:div w:id="543911336">
          <w:marLeft w:val="0"/>
          <w:marRight w:val="0"/>
          <w:marTop w:val="0"/>
          <w:marBottom w:val="0"/>
          <w:divBdr>
            <w:top w:val="none" w:sz="0" w:space="0" w:color="auto"/>
            <w:left w:val="none" w:sz="0" w:space="0" w:color="auto"/>
            <w:bottom w:val="none" w:sz="0" w:space="0" w:color="auto"/>
            <w:right w:val="none" w:sz="0" w:space="0" w:color="auto"/>
          </w:divBdr>
          <w:divsChild>
            <w:div w:id="161245282">
              <w:marLeft w:val="0"/>
              <w:marRight w:val="0"/>
              <w:marTop w:val="0"/>
              <w:marBottom w:val="0"/>
              <w:divBdr>
                <w:top w:val="none" w:sz="0" w:space="0" w:color="auto"/>
                <w:left w:val="none" w:sz="0" w:space="0" w:color="auto"/>
                <w:bottom w:val="none" w:sz="0" w:space="0" w:color="auto"/>
                <w:right w:val="none" w:sz="0" w:space="0" w:color="auto"/>
              </w:divBdr>
            </w:div>
          </w:divsChild>
        </w:div>
        <w:div w:id="990452389">
          <w:marLeft w:val="0"/>
          <w:marRight w:val="0"/>
          <w:marTop w:val="0"/>
          <w:marBottom w:val="0"/>
          <w:divBdr>
            <w:top w:val="none" w:sz="0" w:space="0" w:color="auto"/>
            <w:left w:val="none" w:sz="0" w:space="0" w:color="auto"/>
            <w:bottom w:val="none" w:sz="0" w:space="0" w:color="auto"/>
            <w:right w:val="none" w:sz="0" w:space="0" w:color="auto"/>
          </w:divBdr>
          <w:divsChild>
            <w:div w:id="2061398085">
              <w:marLeft w:val="0"/>
              <w:marRight w:val="0"/>
              <w:marTop w:val="0"/>
              <w:marBottom w:val="0"/>
              <w:divBdr>
                <w:top w:val="none" w:sz="0" w:space="0" w:color="auto"/>
                <w:left w:val="none" w:sz="0" w:space="0" w:color="auto"/>
                <w:bottom w:val="none" w:sz="0" w:space="0" w:color="auto"/>
                <w:right w:val="none" w:sz="0" w:space="0" w:color="auto"/>
              </w:divBdr>
            </w:div>
            <w:div w:id="1106079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229273">
      <w:bodyDiv w:val="1"/>
      <w:marLeft w:val="0"/>
      <w:marRight w:val="0"/>
      <w:marTop w:val="0"/>
      <w:marBottom w:val="0"/>
      <w:divBdr>
        <w:top w:val="none" w:sz="0" w:space="0" w:color="auto"/>
        <w:left w:val="none" w:sz="0" w:space="0" w:color="auto"/>
        <w:bottom w:val="none" w:sz="0" w:space="0" w:color="auto"/>
        <w:right w:val="none" w:sz="0" w:space="0" w:color="auto"/>
      </w:divBdr>
    </w:div>
    <w:div w:id="1387922208">
      <w:bodyDiv w:val="1"/>
      <w:marLeft w:val="0"/>
      <w:marRight w:val="0"/>
      <w:marTop w:val="0"/>
      <w:marBottom w:val="0"/>
      <w:divBdr>
        <w:top w:val="none" w:sz="0" w:space="0" w:color="auto"/>
        <w:left w:val="none" w:sz="0" w:space="0" w:color="auto"/>
        <w:bottom w:val="none" w:sz="0" w:space="0" w:color="auto"/>
        <w:right w:val="none" w:sz="0" w:space="0" w:color="auto"/>
      </w:divBdr>
    </w:div>
    <w:div w:id="1542789908">
      <w:bodyDiv w:val="1"/>
      <w:marLeft w:val="0"/>
      <w:marRight w:val="0"/>
      <w:marTop w:val="0"/>
      <w:marBottom w:val="0"/>
      <w:divBdr>
        <w:top w:val="none" w:sz="0" w:space="0" w:color="auto"/>
        <w:left w:val="none" w:sz="0" w:space="0" w:color="auto"/>
        <w:bottom w:val="none" w:sz="0" w:space="0" w:color="auto"/>
        <w:right w:val="none" w:sz="0" w:space="0" w:color="auto"/>
      </w:divBdr>
      <w:divsChild>
        <w:div w:id="880633356">
          <w:marLeft w:val="0"/>
          <w:marRight w:val="0"/>
          <w:marTop w:val="0"/>
          <w:marBottom w:val="0"/>
          <w:divBdr>
            <w:top w:val="none" w:sz="0" w:space="0" w:color="auto"/>
            <w:left w:val="none" w:sz="0" w:space="0" w:color="auto"/>
            <w:bottom w:val="none" w:sz="0" w:space="0" w:color="auto"/>
            <w:right w:val="none" w:sz="0" w:space="0" w:color="auto"/>
          </w:divBdr>
          <w:divsChild>
            <w:div w:id="1635788704">
              <w:marLeft w:val="0"/>
              <w:marRight w:val="0"/>
              <w:marTop w:val="0"/>
              <w:marBottom w:val="0"/>
              <w:divBdr>
                <w:top w:val="none" w:sz="0" w:space="0" w:color="auto"/>
                <w:left w:val="none" w:sz="0" w:space="0" w:color="auto"/>
                <w:bottom w:val="none" w:sz="0" w:space="0" w:color="auto"/>
                <w:right w:val="none" w:sz="0" w:space="0" w:color="auto"/>
              </w:divBdr>
            </w:div>
          </w:divsChild>
        </w:div>
        <w:div w:id="964701827">
          <w:marLeft w:val="0"/>
          <w:marRight w:val="0"/>
          <w:marTop w:val="0"/>
          <w:marBottom w:val="0"/>
          <w:divBdr>
            <w:top w:val="none" w:sz="0" w:space="0" w:color="auto"/>
            <w:left w:val="none" w:sz="0" w:space="0" w:color="auto"/>
            <w:bottom w:val="none" w:sz="0" w:space="0" w:color="auto"/>
            <w:right w:val="none" w:sz="0" w:space="0" w:color="auto"/>
          </w:divBdr>
          <w:divsChild>
            <w:div w:id="5637225">
              <w:marLeft w:val="0"/>
              <w:marRight w:val="0"/>
              <w:marTop w:val="0"/>
              <w:marBottom w:val="0"/>
              <w:divBdr>
                <w:top w:val="none" w:sz="0" w:space="0" w:color="auto"/>
                <w:left w:val="none" w:sz="0" w:space="0" w:color="auto"/>
                <w:bottom w:val="none" w:sz="0" w:space="0" w:color="auto"/>
                <w:right w:val="none" w:sz="0" w:space="0" w:color="auto"/>
              </w:divBdr>
            </w:div>
          </w:divsChild>
        </w:div>
        <w:div w:id="1388071324">
          <w:marLeft w:val="0"/>
          <w:marRight w:val="0"/>
          <w:marTop w:val="0"/>
          <w:marBottom w:val="0"/>
          <w:divBdr>
            <w:top w:val="none" w:sz="0" w:space="0" w:color="auto"/>
            <w:left w:val="none" w:sz="0" w:space="0" w:color="auto"/>
            <w:bottom w:val="none" w:sz="0" w:space="0" w:color="auto"/>
            <w:right w:val="none" w:sz="0" w:space="0" w:color="auto"/>
          </w:divBdr>
          <w:divsChild>
            <w:div w:id="1694843441">
              <w:marLeft w:val="0"/>
              <w:marRight w:val="0"/>
              <w:marTop w:val="0"/>
              <w:marBottom w:val="0"/>
              <w:divBdr>
                <w:top w:val="none" w:sz="0" w:space="0" w:color="auto"/>
                <w:left w:val="none" w:sz="0" w:space="0" w:color="auto"/>
                <w:bottom w:val="none" w:sz="0" w:space="0" w:color="auto"/>
                <w:right w:val="none" w:sz="0" w:space="0" w:color="auto"/>
              </w:divBdr>
            </w:div>
            <w:div w:id="1803303562">
              <w:marLeft w:val="0"/>
              <w:marRight w:val="0"/>
              <w:marTop w:val="0"/>
              <w:marBottom w:val="0"/>
              <w:divBdr>
                <w:top w:val="none" w:sz="0" w:space="0" w:color="auto"/>
                <w:left w:val="none" w:sz="0" w:space="0" w:color="auto"/>
                <w:bottom w:val="none" w:sz="0" w:space="0" w:color="auto"/>
                <w:right w:val="none" w:sz="0" w:space="0" w:color="auto"/>
              </w:divBdr>
            </w:div>
            <w:div w:id="1362514061">
              <w:marLeft w:val="0"/>
              <w:marRight w:val="0"/>
              <w:marTop w:val="0"/>
              <w:marBottom w:val="0"/>
              <w:divBdr>
                <w:top w:val="none" w:sz="0" w:space="0" w:color="auto"/>
                <w:left w:val="none" w:sz="0" w:space="0" w:color="auto"/>
                <w:bottom w:val="none" w:sz="0" w:space="0" w:color="auto"/>
                <w:right w:val="none" w:sz="0" w:space="0" w:color="auto"/>
              </w:divBdr>
            </w:div>
          </w:divsChild>
        </w:div>
        <w:div w:id="467938453">
          <w:marLeft w:val="0"/>
          <w:marRight w:val="0"/>
          <w:marTop w:val="0"/>
          <w:marBottom w:val="0"/>
          <w:divBdr>
            <w:top w:val="none" w:sz="0" w:space="0" w:color="auto"/>
            <w:left w:val="none" w:sz="0" w:space="0" w:color="auto"/>
            <w:bottom w:val="none" w:sz="0" w:space="0" w:color="auto"/>
            <w:right w:val="none" w:sz="0" w:space="0" w:color="auto"/>
          </w:divBdr>
          <w:divsChild>
            <w:div w:id="1536428544">
              <w:marLeft w:val="0"/>
              <w:marRight w:val="0"/>
              <w:marTop w:val="0"/>
              <w:marBottom w:val="0"/>
              <w:divBdr>
                <w:top w:val="none" w:sz="0" w:space="0" w:color="auto"/>
                <w:left w:val="none" w:sz="0" w:space="0" w:color="auto"/>
                <w:bottom w:val="none" w:sz="0" w:space="0" w:color="auto"/>
                <w:right w:val="none" w:sz="0" w:space="0" w:color="auto"/>
              </w:divBdr>
            </w:div>
          </w:divsChild>
        </w:div>
        <w:div w:id="1461996974">
          <w:marLeft w:val="0"/>
          <w:marRight w:val="0"/>
          <w:marTop w:val="0"/>
          <w:marBottom w:val="0"/>
          <w:divBdr>
            <w:top w:val="none" w:sz="0" w:space="0" w:color="auto"/>
            <w:left w:val="none" w:sz="0" w:space="0" w:color="auto"/>
            <w:bottom w:val="none" w:sz="0" w:space="0" w:color="auto"/>
            <w:right w:val="none" w:sz="0" w:space="0" w:color="auto"/>
          </w:divBdr>
          <w:divsChild>
            <w:div w:id="1811437675">
              <w:marLeft w:val="0"/>
              <w:marRight w:val="0"/>
              <w:marTop w:val="0"/>
              <w:marBottom w:val="0"/>
              <w:divBdr>
                <w:top w:val="none" w:sz="0" w:space="0" w:color="auto"/>
                <w:left w:val="none" w:sz="0" w:space="0" w:color="auto"/>
                <w:bottom w:val="none" w:sz="0" w:space="0" w:color="auto"/>
                <w:right w:val="none" w:sz="0" w:space="0" w:color="auto"/>
              </w:divBdr>
            </w:div>
            <w:div w:id="378358765">
              <w:marLeft w:val="0"/>
              <w:marRight w:val="0"/>
              <w:marTop w:val="0"/>
              <w:marBottom w:val="0"/>
              <w:divBdr>
                <w:top w:val="none" w:sz="0" w:space="0" w:color="auto"/>
                <w:left w:val="none" w:sz="0" w:space="0" w:color="auto"/>
                <w:bottom w:val="none" w:sz="0" w:space="0" w:color="auto"/>
                <w:right w:val="none" w:sz="0" w:space="0" w:color="auto"/>
              </w:divBdr>
            </w:div>
            <w:div w:id="60249323">
              <w:marLeft w:val="0"/>
              <w:marRight w:val="0"/>
              <w:marTop w:val="0"/>
              <w:marBottom w:val="0"/>
              <w:divBdr>
                <w:top w:val="none" w:sz="0" w:space="0" w:color="auto"/>
                <w:left w:val="none" w:sz="0" w:space="0" w:color="auto"/>
                <w:bottom w:val="none" w:sz="0" w:space="0" w:color="auto"/>
                <w:right w:val="none" w:sz="0" w:space="0" w:color="auto"/>
              </w:divBdr>
            </w:div>
          </w:divsChild>
        </w:div>
        <w:div w:id="1923024482">
          <w:marLeft w:val="0"/>
          <w:marRight w:val="0"/>
          <w:marTop w:val="0"/>
          <w:marBottom w:val="0"/>
          <w:divBdr>
            <w:top w:val="none" w:sz="0" w:space="0" w:color="auto"/>
            <w:left w:val="none" w:sz="0" w:space="0" w:color="auto"/>
            <w:bottom w:val="none" w:sz="0" w:space="0" w:color="auto"/>
            <w:right w:val="none" w:sz="0" w:space="0" w:color="auto"/>
          </w:divBdr>
          <w:divsChild>
            <w:div w:id="1980450596">
              <w:marLeft w:val="0"/>
              <w:marRight w:val="0"/>
              <w:marTop w:val="0"/>
              <w:marBottom w:val="0"/>
              <w:divBdr>
                <w:top w:val="none" w:sz="0" w:space="0" w:color="auto"/>
                <w:left w:val="none" w:sz="0" w:space="0" w:color="auto"/>
                <w:bottom w:val="none" w:sz="0" w:space="0" w:color="auto"/>
                <w:right w:val="none" w:sz="0" w:space="0" w:color="auto"/>
              </w:divBdr>
            </w:div>
            <w:div w:id="1074814322">
              <w:marLeft w:val="0"/>
              <w:marRight w:val="0"/>
              <w:marTop w:val="0"/>
              <w:marBottom w:val="0"/>
              <w:divBdr>
                <w:top w:val="none" w:sz="0" w:space="0" w:color="auto"/>
                <w:left w:val="none" w:sz="0" w:space="0" w:color="auto"/>
                <w:bottom w:val="none" w:sz="0" w:space="0" w:color="auto"/>
                <w:right w:val="none" w:sz="0" w:space="0" w:color="auto"/>
              </w:divBdr>
            </w:div>
          </w:divsChild>
        </w:div>
        <w:div w:id="1404136992">
          <w:marLeft w:val="0"/>
          <w:marRight w:val="0"/>
          <w:marTop w:val="0"/>
          <w:marBottom w:val="0"/>
          <w:divBdr>
            <w:top w:val="none" w:sz="0" w:space="0" w:color="auto"/>
            <w:left w:val="none" w:sz="0" w:space="0" w:color="auto"/>
            <w:bottom w:val="none" w:sz="0" w:space="0" w:color="auto"/>
            <w:right w:val="none" w:sz="0" w:space="0" w:color="auto"/>
          </w:divBdr>
          <w:divsChild>
            <w:div w:id="2028287184">
              <w:marLeft w:val="0"/>
              <w:marRight w:val="0"/>
              <w:marTop w:val="0"/>
              <w:marBottom w:val="0"/>
              <w:divBdr>
                <w:top w:val="none" w:sz="0" w:space="0" w:color="auto"/>
                <w:left w:val="none" w:sz="0" w:space="0" w:color="auto"/>
                <w:bottom w:val="none" w:sz="0" w:space="0" w:color="auto"/>
                <w:right w:val="none" w:sz="0" w:space="0" w:color="auto"/>
              </w:divBdr>
            </w:div>
            <w:div w:id="877859703">
              <w:marLeft w:val="0"/>
              <w:marRight w:val="0"/>
              <w:marTop w:val="0"/>
              <w:marBottom w:val="0"/>
              <w:divBdr>
                <w:top w:val="none" w:sz="0" w:space="0" w:color="auto"/>
                <w:left w:val="none" w:sz="0" w:space="0" w:color="auto"/>
                <w:bottom w:val="none" w:sz="0" w:space="0" w:color="auto"/>
                <w:right w:val="none" w:sz="0" w:space="0" w:color="auto"/>
              </w:divBdr>
            </w:div>
          </w:divsChild>
        </w:div>
        <w:div w:id="1921254582">
          <w:marLeft w:val="0"/>
          <w:marRight w:val="0"/>
          <w:marTop w:val="0"/>
          <w:marBottom w:val="0"/>
          <w:divBdr>
            <w:top w:val="none" w:sz="0" w:space="0" w:color="auto"/>
            <w:left w:val="none" w:sz="0" w:space="0" w:color="auto"/>
            <w:bottom w:val="none" w:sz="0" w:space="0" w:color="auto"/>
            <w:right w:val="none" w:sz="0" w:space="0" w:color="auto"/>
          </w:divBdr>
          <w:divsChild>
            <w:div w:id="1881547904">
              <w:marLeft w:val="0"/>
              <w:marRight w:val="0"/>
              <w:marTop w:val="0"/>
              <w:marBottom w:val="0"/>
              <w:divBdr>
                <w:top w:val="none" w:sz="0" w:space="0" w:color="auto"/>
                <w:left w:val="none" w:sz="0" w:space="0" w:color="auto"/>
                <w:bottom w:val="none" w:sz="0" w:space="0" w:color="auto"/>
                <w:right w:val="none" w:sz="0" w:space="0" w:color="auto"/>
              </w:divBdr>
            </w:div>
            <w:div w:id="1546986823">
              <w:marLeft w:val="0"/>
              <w:marRight w:val="0"/>
              <w:marTop w:val="0"/>
              <w:marBottom w:val="0"/>
              <w:divBdr>
                <w:top w:val="none" w:sz="0" w:space="0" w:color="auto"/>
                <w:left w:val="none" w:sz="0" w:space="0" w:color="auto"/>
                <w:bottom w:val="none" w:sz="0" w:space="0" w:color="auto"/>
                <w:right w:val="none" w:sz="0" w:space="0" w:color="auto"/>
              </w:divBdr>
            </w:div>
            <w:div w:id="694500209">
              <w:marLeft w:val="0"/>
              <w:marRight w:val="0"/>
              <w:marTop w:val="0"/>
              <w:marBottom w:val="0"/>
              <w:divBdr>
                <w:top w:val="none" w:sz="0" w:space="0" w:color="auto"/>
                <w:left w:val="none" w:sz="0" w:space="0" w:color="auto"/>
                <w:bottom w:val="none" w:sz="0" w:space="0" w:color="auto"/>
                <w:right w:val="none" w:sz="0" w:space="0" w:color="auto"/>
              </w:divBdr>
            </w:div>
            <w:div w:id="809251473">
              <w:marLeft w:val="0"/>
              <w:marRight w:val="0"/>
              <w:marTop w:val="0"/>
              <w:marBottom w:val="0"/>
              <w:divBdr>
                <w:top w:val="none" w:sz="0" w:space="0" w:color="auto"/>
                <w:left w:val="none" w:sz="0" w:space="0" w:color="auto"/>
                <w:bottom w:val="none" w:sz="0" w:space="0" w:color="auto"/>
                <w:right w:val="none" w:sz="0" w:space="0" w:color="auto"/>
              </w:divBdr>
            </w:div>
          </w:divsChild>
        </w:div>
        <w:div w:id="873427005">
          <w:marLeft w:val="0"/>
          <w:marRight w:val="0"/>
          <w:marTop w:val="0"/>
          <w:marBottom w:val="0"/>
          <w:divBdr>
            <w:top w:val="none" w:sz="0" w:space="0" w:color="auto"/>
            <w:left w:val="none" w:sz="0" w:space="0" w:color="auto"/>
            <w:bottom w:val="none" w:sz="0" w:space="0" w:color="auto"/>
            <w:right w:val="none" w:sz="0" w:space="0" w:color="auto"/>
          </w:divBdr>
          <w:divsChild>
            <w:div w:id="1537499281">
              <w:marLeft w:val="0"/>
              <w:marRight w:val="0"/>
              <w:marTop w:val="0"/>
              <w:marBottom w:val="0"/>
              <w:divBdr>
                <w:top w:val="none" w:sz="0" w:space="0" w:color="auto"/>
                <w:left w:val="none" w:sz="0" w:space="0" w:color="auto"/>
                <w:bottom w:val="none" w:sz="0" w:space="0" w:color="auto"/>
                <w:right w:val="none" w:sz="0" w:space="0" w:color="auto"/>
              </w:divBdr>
            </w:div>
            <w:div w:id="1385135788">
              <w:marLeft w:val="0"/>
              <w:marRight w:val="0"/>
              <w:marTop w:val="0"/>
              <w:marBottom w:val="0"/>
              <w:divBdr>
                <w:top w:val="none" w:sz="0" w:space="0" w:color="auto"/>
                <w:left w:val="none" w:sz="0" w:space="0" w:color="auto"/>
                <w:bottom w:val="none" w:sz="0" w:space="0" w:color="auto"/>
                <w:right w:val="none" w:sz="0" w:space="0" w:color="auto"/>
              </w:divBdr>
            </w:div>
          </w:divsChild>
        </w:div>
        <w:div w:id="293144007">
          <w:marLeft w:val="0"/>
          <w:marRight w:val="0"/>
          <w:marTop w:val="0"/>
          <w:marBottom w:val="0"/>
          <w:divBdr>
            <w:top w:val="none" w:sz="0" w:space="0" w:color="auto"/>
            <w:left w:val="none" w:sz="0" w:space="0" w:color="auto"/>
            <w:bottom w:val="none" w:sz="0" w:space="0" w:color="auto"/>
            <w:right w:val="none" w:sz="0" w:space="0" w:color="auto"/>
          </w:divBdr>
          <w:divsChild>
            <w:div w:id="255287826">
              <w:marLeft w:val="0"/>
              <w:marRight w:val="0"/>
              <w:marTop w:val="0"/>
              <w:marBottom w:val="0"/>
              <w:divBdr>
                <w:top w:val="none" w:sz="0" w:space="0" w:color="auto"/>
                <w:left w:val="none" w:sz="0" w:space="0" w:color="auto"/>
                <w:bottom w:val="none" w:sz="0" w:space="0" w:color="auto"/>
                <w:right w:val="none" w:sz="0" w:space="0" w:color="auto"/>
              </w:divBdr>
            </w:div>
            <w:div w:id="1318343896">
              <w:marLeft w:val="0"/>
              <w:marRight w:val="0"/>
              <w:marTop w:val="0"/>
              <w:marBottom w:val="0"/>
              <w:divBdr>
                <w:top w:val="none" w:sz="0" w:space="0" w:color="auto"/>
                <w:left w:val="none" w:sz="0" w:space="0" w:color="auto"/>
                <w:bottom w:val="none" w:sz="0" w:space="0" w:color="auto"/>
                <w:right w:val="none" w:sz="0" w:space="0" w:color="auto"/>
              </w:divBdr>
            </w:div>
          </w:divsChild>
        </w:div>
        <w:div w:id="54284673">
          <w:marLeft w:val="0"/>
          <w:marRight w:val="0"/>
          <w:marTop w:val="0"/>
          <w:marBottom w:val="0"/>
          <w:divBdr>
            <w:top w:val="none" w:sz="0" w:space="0" w:color="auto"/>
            <w:left w:val="none" w:sz="0" w:space="0" w:color="auto"/>
            <w:bottom w:val="none" w:sz="0" w:space="0" w:color="auto"/>
            <w:right w:val="none" w:sz="0" w:space="0" w:color="auto"/>
          </w:divBdr>
          <w:divsChild>
            <w:div w:id="952246992">
              <w:marLeft w:val="0"/>
              <w:marRight w:val="0"/>
              <w:marTop w:val="0"/>
              <w:marBottom w:val="0"/>
              <w:divBdr>
                <w:top w:val="none" w:sz="0" w:space="0" w:color="auto"/>
                <w:left w:val="none" w:sz="0" w:space="0" w:color="auto"/>
                <w:bottom w:val="none" w:sz="0" w:space="0" w:color="auto"/>
                <w:right w:val="none" w:sz="0" w:space="0" w:color="auto"/>
              </w:divBdr>
            </w:div>
            <w:div w:id="726690343">
              <w:marLeft w:val="0"/>
              <w:marRight w:val="0"/>
              <w:marTop w:val="0"/>
              <w:marBottom w:val="0"/>
              <w:divBdr>
                <w:top w:val="none" w:sz="0" w:space="0" w:color="auto"/>
                <w:left w:val="none" w:sz="0" w:space="0" w:color="auto"/>
                <w:bottom w:val="none" w:sz="0" w:space="0" w:color="auto"/>
                <w:right w:val="none" w:sz="0" w:space="0" w:color="auto"/>
              </w:divBdr>
            </w:div>
          </w:divsChild>
        </w:div>
        <w:div w:id="268436089">
          <w:marLeft w:val="0"/>
          <w:marRight w:val="0"/>
          <w:marTop w:val="0"/>
          <w:marBottom w:val="0"/>
          <w:divBdr>
            <w:top w:val="none" w:sz="0" w:space="0" w:color="auto"/>
            <w:left w:val="none" w:sz="0" w:space="0" w:color="auto"/>
            <w:bottom w:val="none" w:sz="0" w:space="0" w:color="auto"/>
            <w:right w:val="none" w:sz="0" w:space="0" w:color="auto"/>
          </w:divBdr>
          <w:divsChild>
            <w:div w:id="1946427725">
              <w:marLeft w:val="0"/>
              <w:marRight w:val="0"/>
              <w:marTop w:val="0"/>
              <w:marBottom w:val="0"/>
              <w:divBdr>
                <w:top w:val="none" w:sz="0" w:space="0" w:color="auto"/>
                <w:left w:val="none" w:sz="0" w:space="0" w:color="auto"/>
                <w:bottom w:val="none" w:sz="0" w:space="0" w:color="auto"/>
                <w:right w:val="none" w:sz="0" w:space="0" w:color="auto"/>
              </w:divBdr>
            </w:div>
            <w:div w:id="581258780">
              <w:marLeft w:val="0"/>
              <w:marRight w:val="0"/>
              <w:marTop w:val="0"/>
              <w:marBottom w:val="0"/>
              <w:divBdr>
                <w:top w:val="none" w:sz="0" w:space="0" w:color="auto"/>
                <w:left w:val="none" w:sz="0" w:space="0" w:color="auto"/>
                <w:bottom w:val="none" w:sz="0" w:space="0" w:color="auto"/>
                <w:right w:val="none" w:sz="0" w:space="0" w:color="auto"/>
              </w:divBdr>
            </w:div>
            <w:div w:id="1455907674">
              <w:marLeft w:val="0"/>
              <w:marRight w:val="0"/>
              <w:marTop w:val="0"/>
              <w:marBottom w:val="0"/>
              <w:divBdr>
                <w:top w:val="none" w:sz="0" w:space="0" w:color="auto"/>
                <w:left w:val="none" w:sz="0" w:space="0" w:color="auto"/>
                <w:bottom w:val="none" w:sz="0" w:space="0" w:color="auto"/>
                <w:right w:val="none" w:sz="0" w:space="0" w:color="auto"/>
              </w:divBdr>
            </w:div>
          </w:divsChild>
        </w:div>
        <w:div w:id="642319711">
          <w:marLeft w:val="0"/>
          <w:marRight w:val="0"/>
          <w:marTop w:val="0"/>
          <w:marBottom w:val="0"/>
          <w:divBdr>
            <w:top w:val="none" w:sz="0" w:space="0" w:color="auto"/>
            <w:left w:val="none" w:sz="0" w:space="0" w:color="auto"/>
            <w:bottom w:val="none" w:sz="0" w:space="0" w:color="auto"/>
            <w:right w:val="none" w:sz="0" w:space="0" w:color="auto"/>
          </w:divBdr>
          <w:divsChild>
            <w:div w:id="1717967217">
              <w:marLeft w:val="0"/>
              <w:marRight w:val="0"/>
              <w:marTop w:val="0"/>
              <w:marBottom w:val="0"/>
              <w:divBdr>
                <w:top w:val="none" w:sz="0" w:space="0" w:color="auto"/>
                <w:left w:val="none" w:sz="0" w:space="0" w:color="auto"/>
                <w:bottom w:val="none" w:sz="0" w:space="0" w:color="auto"/>
                <w:right w:val="none" w:sz="0" w:space="0" w:color="auto"/>
              </w:divBdr>
            </w:div>
          </w:divsChild>
        </w:div>
        <w:div w:id="280848117">
          <w:marLeft w:val="0"/>
          <w:marRight w:val="0"/>
          <w:marTop w:val="0"/>
          <w:marBottom w:val="0"/>
          <w:divBdr>
            <w:top w:val="none" w:sz="0" w:space="0" w:color="auto"/>
            <w:left w:val="none" w:sz="0" w:space="0" w:color="auto"/>
            <w:bottom w:val="none" w:sz="0" w:space="0" w:color="auto"/>
            <w:right w:val="none" w:sz="0" w:space="0" w:color="auto"/>
          </w:divBdr>
          <w:divsChild>
            <w:div w:id="1621766979">
              <w:marLeft w:val="0"/>
              <w:marRight w:val="0"/>
              <w:marTop w:val="0"/>
              <w:marBottom w:val="0"/>
              <w:divBdr>
                <w:top w:val="none" w:sz="0" w:space="0" w:color="auto"/>
                <w:left w:val="none" w:sz="0" w:space="0" w:color="auto"/>
                <w:bottom w:val="none" w:sz="0" w:space="0" w:color="auto"/>
                <w:right w:val="none" w:sz="0" w:space="0" w:color="auto"/>
              </w:divBdr>
            </w:div>
            <w:div w:id="493298866">
              <w:marLeft w:val="0"/>
              <w:marRight w:val="0"/>
              <w:marTop w:val="0"/>
              <w:marBottom w:val="0"/>
              <w:divBdr>
                <w:top w:val="none" w:sz="0" w:space="0" w:color="auto"/>
                <w:left w:val="none" w:sz="0" w:space="0" w:color="auto"/>
                <w:bottom w:val="none" w:sz="0" w:space="0" w:color="auto"/>
                <w:right w:val="none" w:sz="0" w:space="0" w:color="auto"/>
              </w:divBdr>
            </w:div>
            <w:div w:id="152701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499264">
      <w:bodyDiv w:val="1"/>
      <w:marLeft w:val="0"/>
      <w:marRight w:val="0"/>
      <w:marTop w:val="0"/>
      <w:marBottom w:val="0"/>
      <w:divBdr>
        <w:top w:val="none" w:sz="0" w:space="0" w:color="auto"/>
        <w:left w:val="none" w:sz="0" w:space="0" w:color="auto"/>
        <w:bottom w:val="none" w:sz="0" w:space="0" w:color="auto"/>
        <w:right w:val="none" w:sz="0" w:space="0" w:color="auto"/>
      </w:divBdr>
    </w:div>
    <w:div w:id="1820726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brighton.ac.uk/about-us/working-with-us/jobs/benefits-and-facilities.aspx" TargetMode="External" Id="rId13" /><Relationship Type="http://schemas.openxmlformats.org/officeDocument/2006/relationships/hyperlink" Target="https://www.gov.uk/government/organisations/disclosure-and-barring-service" TargetMode="Externa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hyperlink" Target="https://staff.brighton.ac.uk/finance/PublishedDocuments/Staff%20Expense%20Policy.pdf" TargetMode="External" Id="rId12" /><Relationship Type="http://schemas.openxmlformats.org/officeDocument/2006/relationships/hyperlink" Target="https://www.brighton.ac.uk/about-us/working-with-us/jobs/benefits-and-facilities.aspx" TargetMode="External" Id="rId17" /><Relationship Type="http://schemas.openxmlformats.org/officeDocument/2006/relationships/customXml" Target="../customXml/item2.xml" Id="rId2" /><Relationship Type="http://schemas.openxmlformats.org/officeDocument/2006/relationships/hyperlink" Target="https://www.brighton.ac.uk/practical-wisdom/index.aspx" TargetMode="External" Id="rId16"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g" Id="rId11" /><Relationship Type="http://schemas.openxmlformats.org/officeDocument/2006/relationships/numbering" Target="numbering.xml" Id="rId5" /><Relationship Type="http://schemas.openxmlformats.org/officeDocument/2006/relationships/hyperlink" Target="https://www.brighton.ac.uk/about-us/contact-us/academic-departments/index.aspx" TargetMode="External" Id="rId15" /><Relationship Type="http://schemas.microsoft.com/office/2020/10/relationships/intelligence" Target="intelligence2.xml" Id="rId23" /><Relationship Type="http://schemas.openxmlformats.org/officeDocument/2006/relationships/endnotes" Target="endnotes.xml" Id="rId10" /><Relationship Type="http://schemas.openxmlformats.org/officeDocument/2006/relationships/header" Target="head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brighton.ac.uk/about-us/contact-us/professional-services-departments/index.aspx" TargetMode="External" Id="rId14" /><Relationship Type="http://schemas.openxmlformats.org/officeDocument/2006/relationships/theme" Target="theme/theme1.xml" Id="rId2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2b3b332-7c05-4c9e-ac88-8c84810ea636" xsi:nil="true"/>
    <SharedWithUsers xmlns="503d1164-61f1-4b19-ba79-520b72ed1627">
      <UserInfo>
        <DisplayName>Jackie Saywell-Hall</DisplayName>
        <AccountId>1391</AccountId>
        <AccountType/>
      </UserInfo>
    </SharedWithUsers>
    <lcf76f155ced4ddcb4097134ff3c332f xmlns="913ad6c3-d815-48b2-8699-e3e52f9a0a00">
      <Terms xmlns="http://schemas.microsoft.com/office/infopath/2007/PartnerControls"/>
    </lcf76f155ced4ddcb4097134ff3c332f>
    <Document_x0020_Owner xmlns="913ad6c3-d815-48b2-8699-e3e52f9a0a00" xsi:nil="true"/>
    <Notes xmlns="913ad6c3-d815-48b2-8699-e3e52f9a0a00" xsi:nil="true"/>
    <Document_x0020_Review_x0020_Date xmlns="913ad6c3-d815-48b2-8699-e3e52f9a0a00" xsi:nil="true"/>
    <Checkedoutto xmlns="913ad6c3-d815-48b2-8699-e3e52f9a0a0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54765EB92732842951E21B7F200780F" ma:contentTypeVersion="24" ma:contentTypeDescription="Create a new document." ma:contentTypeScope="" ma:versionID="73e9da75f570a1e32c3c22ff7eb83756">
  <xsd:schema xmlns:xsd="http://www.w3.org/2001/XMLSchema" xmlns:xs="http://www.w3.org/2001/XMLSchema" xmlns:p="http://schemas.microsoft.com/office/2006/metadata/properties" xmlns:ns2="913ad6c3-d815-48b2-8699-e3e52f9a0a00" xmlns:ns3="503d1164-61f1-4b19-ba79-520b72ed1627" xmlns:ns4="b2b3b332-7c05-4c9e-ac88-8c84810ea636" targetNamespace="http://schemas.microsoft.com/office/2006/metadata/properties" ma:root="true" ma:fieldsID="4b893da828baa1505ef2789dea26b578" ns2:_="" ns3:_="" ns4:_="">
    <xsd:import namespace="913ad6c3-d815-48b2-8699-e3e52f9a0a00"/>
    <xsd:import namespace="503d1164-61f1-4b19-ba79-520b72ed1627"/>
    <xsd:import namespace="b2b3b332-7c05-4c9e-ac88-8c84810ea63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Document_x0020_Owner" minOccurs="0"/>
                <xsd:element ref="ns2:Document_x0020_Review_x0020_Date" minOccurs="0"/>
                <xsd:element ref="ns2:Notes" minOccurs="0"/>
                <xsd:element ref="ns2:Checkedoutto" minOccurs="0"/>
                <xsd:element ref="ns2:MediaServiceAutoTags" minOccurs="0"/>
                <xsd:element ref="ns2:MediaLengthInSecond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3ad6c3-d815-48b2-8699-e3e52f9a0a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Document_x0020_Owner" ma:index="15" nillable="true" ma:displayName="Document Owner" ma:internalName="Document_x0020_Owner">
      <xsd:simpleType>
        <xsd:restriction base="dms:Text">
          <xsd:maxLength value="255"/>
        </xsd:restriction>
      </xsd:simpleType>
    </xsd:element>
    <xsd:element name="Document_x0020_Review_x0020_Date" ma:index="16" nillable="true" ma:displayName="Document Review Date" ma:format="DateOnly" ma:internalName="Document_x0020_Review_x0020_Date">
      <xsd:simpleType>
        <xsd:restriction base="dms:DateTime"/>
      </xsd:simpleType>
    </xsd:element>
    <xsd:element name="Notes" ma:index="17" nillable="true" ma:displayName="Notes" ma:format="Dropdown" ma:internalName="Notes">
      <xsd:simpleType>
        <xsd:restriction base="dms:Text">
          <xsd:maxLength value="255"/>
        </xsd:restriction>
      </xsd:simpleType>
    </xsd:element>
    <xsd:element name="Checkedoutto" ma:index="18" nillable="true" ma:displayName="Checked out to" ma:format="Dropdown" ma:internalName="Checkedoutto">
      <xsd:simpleType>
        <xsd:restriction base="dms:Text">
          <xsd:maxLength value="255"/>
        </xsd:restriction>
      </xsd:simpleType>
    </xsd:element>
    <xsd:element name="MediaServiceAutoTags" ma:index="19" nillable="true" ma:displayName="Tags" ma:internalName="MediaServiceAutoTag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620fc26-8289-4c02-81ef-e580eda00c72"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Location" ma:index="27" nillable="true" ma:displayName="Location" ma:indexed="true" ma:internalName="MediaServiceLocation" ma:readOnly="true">
      <xsd:simpleType>
        <xsd:restriction base="dms:Text"/>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3d1164-61f1-4b19-ba79-520b72ed162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2b3b332-7c05-4c9e-ac88-8c84810ea63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7d31915f-dfa5-42f5-a6ea-0d4ad7a8943b}" ma:internalName="TaxCatchAll" ma:showField="CatchAllData" ma:web="503d1164-61f1-4b19-ba79-520b72ed16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8D6558-5435-41FB-A229-D506013AD01A}">
  <ds:schemaRefs>
    <ds:schemaRef ds:uri="http://schemas.microsoft.com/sharepoint/v3/contenttype/forms"/>
  </ds:schemaRefs>
</ds:datastoreItem>
</file>

<file path=customXml/itemProps2.xml><?xml version="1.0" encoding="utf-8"?>
<ds:datastoreItem xmlns:ds="http://schemas.openxmlformats.org/officeDocument/2006/customXml" ds:itemID="{3A9454CD-E09A-489D-A9E3-B9082E7E8D81}">
  <ds:schemaRefs>
    <ds:schemaRef ds:uri="http://schemas.openxmlformats.org/package/2006/metadata/core-properties"/>
    <ds:schemaRef ds:uri="http://schemas.microsoft.com/office/2006/documentManagement/types"/>
    <ds:schemaRef ds:uri="http://www.w3.org/XML/1998/namespace"/>
    <ds:schemaRef ds:uri="913ad6c3-d815-48b2-8699-e3e52f9a0a00"/>
    <ds:schemaRef ds:uri="http://schemas.microsoft.com/office/2006/metadata/properties"/>
    <ds:schemaRef ds:uri="http://schemas.microsoft.com/office/infopath/2007/PartnerControls"/>
    <ds:schemaRef ds:uri="http://purl.org/dc/dcmitype/"/>
    <ds:schemaRef ds:uri="503d1164-61f1-4b19-ba79-520b72ed1627"/>
    <ds:schemaRef ds:uri="http://purl.org/dc/elements/1.1/"/>
    <ds:schemaRef ds:uri="b2b3b332-7c05-4c9e-ac88-8c84810ea636"/>
    <ds:schemaRef ds:uri="http://purl.org/dc/terms/"/>
  </ds:schemaRefs>
</ds:datastoreItem>
</file>

<file path=customXml/itemProps3.xml><?xml version="1.0" encoding="utf-8"?>
<ds:datastoreItem xmlns:ds="http://schemas.openxmlformats.org/officeDocument/2006/customXml" ds:itemID="{F4124096-AA41-431D-AB6F-4C19692AD8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3ad6c3-d815-48b2-8699-e3e52f9a0a00"/>
    <ds:schemaRef ds:uri="503d1164-61f1-4b19-ba79-520b72ed1627"/>
    <ds:schemaRef ds:uri="b2b3b332-7c05-4c9e-ac88-8c84810ea6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B27A21-C450-44AE-96E4-5A94510CE8B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University of Brighton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Support Staff job description template</dc:title>
  <dc:subject/>
  <dc:creator>Jo Hird</dc:creator>
  <keywords>support; recruitment; Job Description template</keywords>
  <lastModifiedBy>Sarah Friend</lastModifiedBy>
  <revision>3</revision>
  <lastPrinted>2016-10-19T16:37:00.0000000Z</lastPrinted>
  <dcterms:created xsi:type="dcterms:W3CDTF">2024-05-13T15:50:00.0000000Z</dcterms:created>
  <dcterms:modified xsi:type="dcterms:W3CDTF">2025-04-14T13:35:38.3451985Z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0x010100F54765EB92732842951E21B7F200780F</vt:lpwstr>
  </property>
  <property fmtid="{D5CDD505-2E9C-101B-9397-08002B2CF9AE}" pid="3" name="URL">
    <vt:lpwstr/>
  </property>
  <property fmtid="{D5CDD505-2E9C-101B-9397-08002B2CF9AE}" pid="4" name="c3306db5f7f64038b89e2bfc8215e87b">
    <vt:lpwstr/>
  </property>
  <property fmtid="{D5CDD505-2E9C-101B-9397-08002B2CF9AE}" pid="5" name="TaxKeyword">
    <vt:lpwstr>222;#support|adbfaafd-aedb-4291-ad36-56e3ad11425b;#397;#Job Description template|42e41e17-9031-457b-aae8-042790c8ebe8;#16;#recruitment|63b4dff3-78f3-45aa-bbc4-7ed34c101146</vt:lpwstr>
  </property>
  <property fmtid="{D5CDD505-2E9C-101B-9397-08002B2CF9AE}" pid="6" name="Topic">
    <vt:lpwstr>99;#Recruitment and Selection|e6784543-6ce2-42d2-96e9-f5ff637afdb1</vt:lpwstr>
  </property>
  <property fmtid="{D5CDD505-2E9C-101B-9397-08002B2CF9AE}" pid="7" name="Organisational_x0020_unit_x0020_coverage">
    <vt:lpwstr/>
  </property>
  <property fmtid="{D5CDD505-2E9C-101B-9397-08002B2CF9AE}" pid="8" name="Organisational unit coverage">
    <vt:lpwstr/>
  </property>
  <property fmtid="{D5CDD505-2E9C-101B-9397-08002B2CF9AE}" pid="9" name="Department Owner">
    <vt:lpwstr>2;#Human Resources|60c9484a-b5e8-4db8-901a-3549e93242b7</vt:lpwstr>
  </property>
  <property fmtid="{D5CDD505-2E9C-101B-9397-08002B2CF9AE}" pid="10" name="Department_x0020_Owner">
    <vt:lpwstr>2;#Human Resources|60c9484a-b5e8-4db8-901a-3549e93242b7</vt:lpwstr>
  </property>
  <property fmtid="{D5CDD505-2E9C-101B-9397-08002B2CF9AE}" pid="11" name="MediaServiceImageTags">
    <vt:lpwstr/>
  </property>
</Properties>
</file>